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AF7" w14:textId="3B897E86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 w:rsidR="00805F3C">
        <w:rPr>
          <w:rFonts w:ascii="Tahoma" w:eastAsia="ヒラギノ角ゴ Pro W3" w:hAnsi="Tahoma" w:cs="Tahoma"/>
          <w:color w:val="000000"/>
          <w:sz w:val="20"/>
        </w:rPr>
        <w:t xml:space="preserve"> </w:t>
      </w:r>
      <w:r w:rsidR="00072D3F"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662E671A" w14:textId="77777777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D363454" w14:textId="77777777" w:rsidR="00D97BF6" w:rsidRPr="00DA37D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bookmarkStart w:id="0" w:name="_Toc514347710"/>
      <w:bookmarkStart w:id="1" w:name="_Toc514833416"/>
      <w:r w:rsidRPr="00DA37D9">
        <w:rPr>
          <w:rFonts w:ascii="Tahoma" w:hAnsi="Tahoma" w:cs="Tahoma"/>
          <w:b/>
          <w:bCs/>
          <w:sz w:val="22"/>
          <w:szCs w:val="22"/>
          <w:lang w:eastAsia="ru-RU"/>
        </w:rPr>
        <w:t>ТРЕБОВАНИЯ</w:t>
      </w:r>
      <w:bookmarkEnd w:id="0"/>
      <w:bookmarkEnd w:id="1"/>
    </w:p>
    <w:p w14:paraId="438232DD" w14:textId="726F6AE8" w:rsidR="00D97BF6" w:rsidRPr="00DA37D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DA37D9">
        <w:rPr>
          <w:rFonts w:ascii="Tahoma" w:hAnsi="Tahoma" w:cs="Tahoma"/>
          <w:b/>
          <w:bCs/>
          <w:sz w:val="22"/>
          <w:szCs w:val="22"/>
          <w:lang w:eastAsia="ru-RU"/>
        </w:rPr>
        <w:t>в области промышленной безопасности и охраны труда</w:t>
      </w:r>
    </w:p>
    <w:tbl>
      <w:tblPr>
        <w:tblStyle w:val="10"/>
        <w:tblpPr w:leftFromText="180" w:rightFromText="180" w:vertAnchor="text" w:horzAnchor="margin" w:tblpXSpec="center" w:tblpY="119"/>
        <w:tblW w:w="10632" w:type="dxa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4683"/>
        <w:gridCol w:w="1838"/>
        <w:gridCol w:w="1706"/>
      </w:tblGrid>
      <w:tr w:rsidR="00DA37D9" w:rsidRPr="00DA37D9" w14:paraId="66B4BD08" w14:textId="77777777" w:rsidTr="00625112">
        <w:trPr>
          <w:trHeight w:val="752"/>
        </w:trPr>
        <w:tc>
          <w:tcPr>
            <w:tcW w:w="710" w:type="dxa"/>
            <w:shd w:val="clear" w:color="auto" w:fill="auto"/>
            <w:vAlign w:val="center"/>
          </w:tcPr>
          <w:p w14:paraId="6CF11EC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366386" w14:textId="2B3D440E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</w:t>
            </w: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иды работ, услуг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695048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Содержание и обоснование требования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DBFB87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Формат подтверждения требования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4D11E8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A37D9" w:rsidRPr="00DA37D9" w14:paraId="0BB1C8E1" w14:textId="77777777" w:rsidTr="00625112">
        <w:trPr>
          <w:trHeight w:val="2867"/>
        </w:trPr>
        <w:tc>
          <w:tcPr>
            <w:tcW w:w="710" w:type="dxa"/>
            <w:shd w:val="clear" w:color="auto" w:fill="auto"/>
          </w:tcPr>
          <w:p w14:paraId="3EC4CE3F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1F2927C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683" w:type="dxa"/>
            <w:shd w:val="clear" w:color="auto" w:fill="auto"/>
          </w:tcPr>
          <w:p w14:paraId="08E78517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4E972A3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212;</w:t>
            </w:r>
          </w:p>
          <w:p w14:paraId="7ADFA24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ГОСТ 12.0.004-2015 «</w:t>
            </w:r>
            <w:proofErr w:type="spellStart"/>
            <w:r w:rsidRPr="00DA37D9">
              <w:rPr>
                <w:rFonts w:ascii="Tahoma" w:hAnsi="Tahoma" w:cs="Tahoma"/>
                <w:bCs/>
                <w:sz w:val="22"/>
                <w:szCs w:val="22"/>
              </w:rPr>
              <w:t>Межгосудар-ственный</w:t>
            </w:r>
            <w:proofErr w:type="spellEnd"/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38" w:type="dxa"/>
            <w:shd w:val="clear" w:color="auto" w:fill="auto"/>
          </w:tcPr>
          <w:p w14:paraId="7061F13B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Копии удостоверений работников о проверке знаний требований охраны труда </w:t>
            </w:r>
          </w:p>
        </w:tc>
        <w:tc>
          <w:tcPr>
            <w:tcW w:w="1706" w:type="dxa"/>
            <w:shd w:val="clear" w:color="auto" w:fill="auto"/>
          </w:tcPr>
          <w:p w14:paraId="78706A7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6DC1083E" w14:textId="77777777" w:rsidTr="00625112">
        <w:trPr>
          <w:trHeight w:val="2829"/>
        </w:trPr>
        <w:tc>
          <w:tcPr>
            <w:tcW w:w="710" w:type="dxa"/>
            <w:shd w:val="clear" w:color="auto" w:fill="auto"/>
          </w:tcPr>
          <w:p w14:paraId="3E740B46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04E1445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683" w:type="dxa"/>
            <w:shd w:val="clear" w:color="auto" w:fill="auto"/>
          </w:tcPr>
          <w:p w14:paraId="510865A5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4A305E2E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38" w:type="dxa"/>
            <w:shd w:val="clear" w:color="auto" w:fill="auto"/>
          </w:tcPr>
          <w:p w14:paraId="3C99F27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706" w:type="dxa"/>
            <w:shd w:val="clear" w:color="auto" w:fill="auto"/>
          </w:tcPr>
          <w:p w14:paraId="78F86ED6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03DE6A35" w14:textId="77777777" w:rsidTr="00625112">
        <w:trPr>
          <w:trHeight w:val="2046"/>
        </w:trPr>
        <w:tc>
          <w:tcPr>
            <w:tcW w:w="710" w:type="dxa"/>
            <w:shd w:val="clear" w:color="auto" w:fill="auto"/>
          </w:tcPr>
          <w:p w14:paraId="2166202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14:paraId="65EBFB63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Работы с вредными и (или) опасными условиями труда</w:t>
            </w:r>
          </w:p>
          <w:p w14:paraId="2917FDE7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Работы, </w:t>
            </w:r>
          </w:p>
        </w:tc>
        <w:tc>
          <w:tcPr>
            <w:tcW w:w="4683" w:type="dxa"/>
            <w:shd w:val="clear" w:color="auto" w:fill="auto"/>
          </w:tcPr>
          <w:p w14:paraId="187440D7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3EE83B3E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- «</w:t>
            </w:r>
            <w:r w:rsidRPr="00DA37D9">
              <w:rPr>
                <w:rFonts w:ascii="Tahoma" w:hAnsi="Tahoma" w:cs="Tahoma"/>
                <w:bCs/>
                <w:sz w:val="22"/>
                <w:szCs w:val="22"/>
              </w:rPr>
              <w:t>Трудовой кодекс Российской Федерации» от 30.12.2001 N197-ФЗ, статьи 212, 213</w:t>
            </w:r>
          </w:p>
          <w:p w14:paraId="6E3589C5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16F33903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706" w:type="dxa"/>
            <w:shd w:val="clear" w:color="auto" w:fill="auto"/>
          </w:tcPr>
          <w:p w14:paraId="0BDEF80B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05E8A924" w14:textId="77777777" w:rsidTr="00625112">
        <w:trPr>
          <w:trHeight w:val="987"/>
        </w:trPr>
        <w:tc>
          <w:tcPr>
            <w:tcW w:w="710" w:type="dxa"/>
            <w:shd w:val="clear" w:color="auto" w:fill="auto"/>
          </w:tcPr>
          <w:p w14:paraId="069D2D2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14:paraId="56DADA7B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Полевые</w:t>
            </w: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 работы </w:t>
            </w:r>
          </w:p>
        </w:tc>
        <w:tc>
          <w:tcPr>
            <w:tcW w:w="4683" w:type="dxa"/>
            <w:shd w:val="clear" w:color="auto" w:fill="auto"/>
          </w:tcPr>
          <w:p w14:paraId="24FC974C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 xml:space="preserve">При проведении </w:t>
            </w:r>
            <w:r>
              <w:rPr>
                <w:rFonts w:ascii="Tahoma" w:hAnsi="Tahoma" w:cs="Tahoma"/>
                <w:sz w:val="22"/>
                <w:szCs w:val="22"/>
              </w:rPr>
              <w:t>полевых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работ персонал обязан соблюдать требования по ОТ и ПБ:</w:t>
            </w:r>
          </w:p>
          <w:p w14:paraId="13DB7753" w14:textId="56A542F6" w:rsidR="00625112" w:rsidRDefault="00DA37D9" w:rsidP="00625112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25112" w:rsidRPr="00DA37D9">
              <w:rPr>
                <w:rFonts w:ascii="Tahoma" w:hAnsi="Tahoma" w:cs="Tahoma"/>
                <w:sz w:val="22"/>
                <w:szCs w:val="22"/>
              </w:rPr>
              <w:t xml:space="preserve"> Приложение № 11   к «Положению о системе управления промышленной безопасностью и охраной труда в ООО «Ренонс»</w:t>
            </w:r>
            <w:r w:rsidR="00625112">
              <w:rPr>
                <w:rFonts w:ascii="Tahoma" w:hAnsi="Tahoma" w:cs="Tahoma"/>
                <w:sz w:val="22"/>
                <w:szCs w:val="22"/>
              </w:rPr>
              <w:t xml:space="preserve">; </w:t>
            </w:r>
            <w:r w:rsidR="00625112" w:rsidRPr="00DA37D9">
              <w:rPr>
                <w:rFonts w:ascii="Tahoma" w:hAnsi="Tahoma" w:cs="Tahoma"/>
                <w:sz w:val="22"/>
                <w:szCs w:val="22"/>
              </w:rPr>
              <w:t>«Управление подрядными организациями в области промышленной безопасности и охраны труда в ООО «Ренонс»</w:t>
            </w:r>
          </w:p>
          <w:p w14:paraId="382DDAED" w14:textId="25D87B8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ПИ №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«Производственная инструкция по </w:t>
            </w:r>
            <w:r>
              <w:rPr>
                <w:rFonts w:ascii="Tahoma" w:hAnsi="Tahoma" w:cs="Tahoma"/>
                <w:sz w:val="22"/>
                <w:szCs w:val="22"/>
              </w:rPr>
              <w:t>применению средств индивидуальной защиты</w:t>
            </w:r>
            <w:r w:rsidRPr="00DA37D9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D08C5B5" w14:textId="7AB25BD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A37D9">
              <w:rPr>
                <w:rFonts w:ascii="Tahoma" w:hAnsi="Tahoma" w:cs="Tahoma"/>
                <w:spacing w:val="-5"/>
                <w:sz w:val="22"/>
                <w:szCs w:val="22"/>
              </w:rPr>
              <w:t xml:space="preserve"> ПИ № 3 «Требования безопасности при взаимодействии транспортных средств и пешеходов на объектах ООО «Ренонс»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;</w:t>
            </w:r>
          </w:p>
          <w:p w14:paraId="277B41DF" w14:textId="7FA48A9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pacing w:val="-5"/>
                <w:sz w:val="22"/>
                <w:szCs w:val="22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1CFEB6B0" w14:textId="11E670BB" w:rsidR="00DA37D9" w:rsidRPr="00DA37D9" w:rsidRDefault="00DA37D9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- «Правила противопожарного режима в РФ»</w:t>
            </w:r>
          </w:p>
        </w:tc>
        <w:tc>
          <w:tcPr>
            <w:tcW w:w="1838" w:type="dxa"/>
            <w:shd w:val="clear" w:color="auto" w:fill="auto"/>
          </w:tcPr>
          <w:p w14:paraId="72B348C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Согласие -информационное письмо </w:t>
            </w:r>
          </w:p>
        </w:tc>
        <w:tc>
          <w:tcPr>
            <w:tcW w:w="1706" w:type="dxa"/>
            <w:shd w:val="clear" w:color="auto" w:fill="auto"/>
          </w:tcPr>
          <w:p w14:paraId="62FC58D4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4E61289" w14:textId="77777777" w:rsidR="00D97BF6" w:rsidRPr="00DA37D9" w:rsidRDefault="00D97BF6" w:rsidP="00D97BF6">
      <w:pPr>
        <w:keepNext/>
        <w:spacing w:line="120" w:lineRule="atLeast"/>
        <w:jc w:val="center"/>
        <w:outlineLvl w:val="3"/>
        <w:rPr>
          <w:rFonts w:ascii="Tahoma" w:hAnsi="Tahoma" w:cs="Tahoma"/>
          <w:sz w:val="22"/>
          <w:szCs w:val="22"/>
        </w:rPr>
      </w:pPr>
    </w:p>
    <w:p w14:paraId="39621233" w14:textId="594BFCC9" w:rsidR="00D97BF6" w:rsidRPr="00DA37D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2C4877BE" w14:textId="77777777" w:rsidR="00D97BF6" w:rsidRPr="00DA37D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Cs/>
          <w:sz w:val="22"/>
          <w:szCs w:val="22"/>
          <w:lang w:eastAsia="ru-RU"/>
        </w:rPr>
      </w:pPr>
    </w:p>
    <w:p w14:paraId="5BD1A0C7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1411C817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935CD03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A37D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70069779" w14:textId="1D06BA46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  <w:r w:rsidRPr="00DA37D9">
        <w:rPr>
          <w:rFonts w:ascii="Tahoma" w:hAnsi="Tahoma" w:cs="Tahoma"/>
          <w:sz w:val="22"/>
          <w:szCs w:val="22"/>
        </w:rPr>
        <w:t>по производству – главный инженер                                                         __________ А.Н.</w:t>
      </w:r>
      <w:r w:rsidR="00625112">
        <w:rPr>
          <w:rFonts w:ascii="Tahoma" w:hAnsi="Tahoma" w:cs="Tahoma"/>
          <w:sz w:val="22"/>
          <w:szCs w:val="22"/>
        </w:rPr>
        <w:t xml:space="preserve"> </w:t>
      </w:r>
      <w:r w:rsidRPr="00DA37D9">
        <w:rPr>
          <w:rFonts w:ascii="Tahoma" w:hAnsi="Tahoma" w:cs="Tahoma"/>
          <w:sz w:val="22"/>
          <w:szCs w:val="22"/>
        </w:rPr>
        <w:t>Павлив</w:t>
      </w:r>
    </w:p>
    <w:p w14:paraId="47EDDD51" w14:textId="77777777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0B5036AF" w14:textId="77777777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  <w:r w:rsidRPr="00DA37D9">
        <w:rPr>
          <w:rFonts w:ascii="Tahoma" w:hAnsi="Tahoma" w:cs="Tahoma"/>
          <w:sz w:val="22"/>
          <w:szCs w:val="22"/>
        </w:rPr>
        <w:t xml:space="preserve"> </w:t>
      </w:r>
    </w:p>
    <w:p w14:paraId="1F4E8B47" w14:textId="77777777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341E302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31AE90C1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0F40B77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</w:p>
    <w:p w14:paraId="7D68956A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A37D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303904C3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16786D0E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24FC7F1D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05A54AE3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3136A7A7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18CA8C8F" w14:textId="77777777" w:rsidR="001F4ECA" w:rsidRDefault="001F4ECA"/>
    <w:sectPr w:rsidR="001F4ECA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6"/>
    <w:rsid w:val="00072D3F"/>
    <w:rsid w:val="000C2267"/>
    <w:rsid w:val="001F4ECA"/>
    <w:rsid w:val="00625112"/>
    <w:rsid w:val="00805F3C"/>
    <w:rsid w:val="00BD1C12"/>
    <w:rsid w:val="00D97BF6"/>
    <w:rsid w:val="00D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A69"/>
  <w15:chartTrackingRefBased/>
  <w15:docId w15:val="{EB172314-1A79-4F3D-BABF-C7762E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B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D97BF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Вахрушев Дмитрий Николаевич</cp:lastModifiedBy>
  <cp:revision>2</cp:revision>
  <dcterms:created xsi:type="dcterms:W3CDTF">2021-07-03T09:11:00Z</dcterms:created>
  <dcterms:modified xsi:type="dcterms:W3CDTF">2021-07-03T09:11:00Z</dcterms:modified>
</cp:coreProperties>
</file>