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B2E3" w14:textId="036B6B67" w:rsidR="00750489" w:rsidRPr="00750489" w:rsidRDefault="00750489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bookmarkStart w:id="0" w:name="_Toc461797128"/>
      <w:r w:rsidRPr="00750489">
        <w:rPr>
          <w:rFonts w:ascii="Tahoma" w:hAnsi="Tahoma" w:cs="Tahoma"/>
          <w:sz w:val="24"/>
          <w:szCs w:val="24"/>
          <w:lang w:val="ru-RU"/>
        </w:rPr>
        <w:t xml:space="preserve">Приложение </w:t>
      </w:r>
      <w:r w:rsidR="00813AFF">
        <w:rPr>
          <w:rFonts w:ascii="Tahoma" w:hAnsi="Tahoma" w:cs="Tahoma"/>
          <w:sz w:val="24"/>
          <w:szCs w:val="24"/>
          <w:lang w:val="ru-RU"/>
        </w:rPr>
        <w:t>8</w:t>
      </w:r>
      <w:r w:rsidRPr="00750489">
        <w:rPr>
          <w:rFonts w:ascii="Tahoma" w:hAnsi="Tahoma" w:cs="Tahoma"/>
          <w:sz w:val="24"/>
          <w:szCs w:val="24"/>
          <w:lang w:val="ru-RU"/>
        </w:rPr>
        <w:t xml:space="preserve"> к ТЗ</w:t>
      </w:r>
    </w:p>
    <w:bookmarkEnd w:id="0"/>
    <w:p w14:paraId="4D22C67F" w14:textId="3D5DC13A" w:rsidR="00A46AE0" w:rsidRPr="00A46AE0" w:rsidRDefault="00A46AE0" w:rsidP="00C628EF">
      <w:pPr>
        <w:pStyle w:val="FORMATTEXT"/>
        <w:jc w:val="right"/>
        <w:outlineLvl w:val="2"/>
        <w:rPr>
          <w:rFonts w:ascii="Tahoma" w:hAnsi="Tahoma" w:cs="Tahoma"/>
          <w:bCs/>
          <w:sz w:val="22"/>
          <w:szCs w:val="22"/>
        </w:rPr>
      </w:pPr>
      <w:r w:rsidRPr="00A46AE0">
        <w:rPr>
          <w:rFonts w:ascii="Tahoma" w:hAnsi="Tahoma" w:cs="Tahoma"/>
          <w:bCs/>
          <w:sz w:val="22"/>
          <w:szCs w:val="22"/>
        </w:rPr>
        <w:t xml:space="preserve">Форма </w:t>
      </w:r>
      <w:r w:rsidR="00813AFF">
        <w:rPr>
          <w:rFonts w:ascii="Tahoma" w:hAnsi="Tahoma" w:cs="Tahoma"/>
          <w:bCs/>
          <w:sz w:val="22"/>
          <w:szCs w:val="22"/>
        </w:rPr>
        <w:t>Сведений об уровне заработной платы</w:t>
      </w:r>
    </w:p>
    <w:p w14:paraId="4A25D4C5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Style w:val="436"/>
          <w:rFonts w:ascii="Tahoma" w:hAnsi="Tahoma" w:cs="Tahoma"/>
          <w:sz w:val="24"/>
          <w:szCs w:val="24"/>
          <w:lang w:val="ru-RU"/>
        </w:rPr>
      </w:pPr>
    </w:p>
    <w:p w14:paraId="28607338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Fonts w:ascii="Tahoma" w:hAnsi="Tahoma" w:cs="Tahoma"/>
          <w:sz w:val="22"/>
          <w:szCs w:val="22"/>
          <w:lang w:val="ru-RU"/>
        </w:rPr>
      </w:pPr>
      <w:r w:rsidRPr="00BB4468">
        <w:rPr>
          <w:rStyle w:val="436"/>
          <w:rFonts w:ascii="Tahoma" w:hAnsi="Tahoma" w:cs="Tahoma"/>
          <w:sz w:val="22"/>
          <w:szCs w:val="22"/>
          <w:lang w:val="ru-RU"/>
        </w:rPr>
        <w:t>Приложение к</w:t>
      </w:r>
      <w:r w:rsidRPr="00BB4468">
        <w:rPr>
          <w:rStyle w:val="436"/>
          <w:rFonts w:ascii="Tahoma" w:hAnsi="Tahoma" w:cs="Tahoma"/>
          <w:sz w:val="22"/>
          <w:szCs w:val="22"/>
          <w:lang w:val="ru-RU"/>
        </w:rPr>
        <w:tab/>
      </w:r>
    </w:p>
    <w:p w14:paraId="1730E32B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200" w:firstLine="709"/>
        <w:jc w:val="right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(договору, дополнительному соглашению)</w:t>
      </w:r>
    </w:p>
    <w:p w14:paraId="7456876A" w14:textId="2376C182" w:rsidR="00A46AE0" w:rsidRPr="00BB4468" w:rsidRDefault="00813AFF" w:rsidP="00813AF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 xml:space="preserve">Сведения об уровне заработной платы </w:t>
      </w:r>
      <w:proofErr w:type="gramStart"/>
      <w:r>
        <w:rPr>
          <w:rFonts w:ascii="Tahoma" w:hAnsi="Tahoma" w:cs="Tahoma"/>
          <w:sz w:val="20"/>
          <w:szCs w:val="20"/>
          <w:lang w:val="ru-RU"/>
        </w:rPr>
        <w:t>специалистов</w:t>
      </w:r>
      <w:proofErr w:type="gramEnd"/>
      <w:r>
        <w:rPr>
          <w:rFonts w:ascii="Tahoma" w:hAnsi="Tahoma" w:cs="Tahoma"/>
          <w:sz w:val="20"/>
          <w:szCs w:val="20"/>
          <w:lang w:val="ru-RU"/>
        </w:rPr>
        <w:t xml:space="preserve"> участвующих в </w:t>
      </w:r>
      <w:r w:rsidR="00C628EF">
        <w:rPr>
          <w:rFonts w:ascii="Tahoma" w:hAnsi="Tahoma" w:cs="Tahoma"/>
          <w:sz w:val="20"/>
          <w:szCs w:val="20"/>
          <w:lang w:val="ru-RU"/>
        </w:rPr>
        <w:t>работ</w:t>
      </w:r>
      <w:r>
        <w:rPr>
          <w:rFonts w:ascii="Tahoma" w:hAnsi="Tahoma" w:cs="Tahoma"/>
          <w:sz w:val="20"/>
          <w:szCs w:val="20"/>
          <w:lang w:val="ru-RU"/>
        </w:rPr>
        <w:t>а</w:t>
      </w:r>
      <w:r w:rsidR="00C628EF">
        <w:rPr>
          <w:rFonts w:ascii="Tahoma" w:hAnsi="Tahoma" w:cs="Tahoma"/>
          <w:sz w:val="20"/>
          <w:szCs w:val="20"/>
          <w:lang w:val="ru-RU"/>
        </w:rPr>
        <w:t xml:space="preserve"> по </w:t>
      </w:r>
      <w:r>
        <w:rPr>
          <w:rFonts w:ascii="Tahoma" w:hAnsi="Tahoma" w:cs="Tahoma"/>
          <w:sz w:val="20"/>
          <w:szCs w:val="20"/>
          <w:lang w:val="ru-RU"/>
        </w:rPr>
        <w:t xml:space="preserve">проведению </w:t>
      </w:r>
      <w:r w:rsidR="00C628EF">
        <w:rPr>
          <w:rFonts w:ascii="Tahoma" w:hAnsi="Tahoma" w:cs="Tahoma"/>
          <w:sz w:val="20"/>
          <w:szCs w:val="20"/>
          <w:lang w:val="ru-RU"/>
        </w:rPr>
        <w:t>обследовани</w:t>
      </w:r>
      <w:r>
        <w:rPr>
          <w:rFonts w:ascii="Tahoma" w:hAnsi="Tahoma" w:cs="Tahoma"/>
          <w:sz w:val="20"/>
          <w:szCs w:val="20"/>
          <w:lang w:val="ru-RU"/>
        </w:rPr>
        <w:t>й</w:t>
      </w:r>
      <w:r w:rsidR="00C628EF">
        <w:rPr>
          <w:rFonts w:ascii="Tahoma" w:hAnsi="Tahoma" w:cs="Tahoma"/>
          <w:sz w:val="20"/>
          <w:szCs w:val="20"/>
          <w:lang w:val="ru-RU"/>
        </w:rPr>
        <w:t>, изыскани</w:t>
      </w:r>
      <w:r>
        <w:rPr>
          <w:rFonts w:ascii="Tahoma" w:hAnsi="Tahoma" w:cs="Tahoma"/>
          <w:sz w:val="20"/>
          <w:szCs w:val="20"/>
          <w:lang w:val="ru-RU"/>
        </w:rPr>
        <w:t>й</w:t>
      </w:r>
      <w:r w:rsidR="00C628EF">
        <w:rPr>
          <w:rFonts w:ascii="Tahoma" w:hAnsi="Tahoma" w:cs="Tahoma"/>
          <w:sz w:val="20"/>
          <w:szCs w:val="20"/>
          <w:lang w:val="ru-RU"/>
        </w:rPr>
        <w:t xml:space="preserve">, разработке проектной, рабочей и сметной документации </w:t>
      </w:r>
    </w:p>
    <w:p w14:paraId="3695D177" w14:textId="77777777" w:rsidR="00A46AE0" w:rsidRPr="00BB4468" w:rsidRDefault="00A46AE0" w:rsidP="00C628E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ahoma" w:hAnsi="Tahoma" w:cs="Tahoma"/>
          <w:sz w:val="20"/>
          <w:szCs w:val="20"/>
          <w:lang w:val="ru-RU"/>
        </w:rPr>
      </w:pPr>
    </w:p>
    <w:p w14:paraId="65295DBB" w14:textId="77777777" w:rsidR="00A46AE0" w:rsidRDefault="00A46AE0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Наименование проектной (изыскательской) организации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2F3B7A20" w14:textId="77777777" w:rsidR="00C628EF" w:rsidRDefault="00C628EF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52AEBDDB" w14:textId="77777777" w:rsidR="00813AFF" w:rsidRPr="00BB4468" w:rsidRDefault="00813AFF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846"/>
        <w:gridCol w:w="6662"/>
        <w:gridCol w:w="2268"/>
      </w:tblGrid>
      <w:tr w:rsidR="00813AFF" w:rsidRPr="00813AFF" w14:paraId="66863DD0" w14:textId="60D23192" w:rsidTr="0011711D">
        <w:trPr>
          <w:cantSplit/>
          <w:trHeight w:val="783"/>
        </w:trPr>
        <w:tc>
          <w:tcPr>
            <w:tcW w:w="846" w:type="dxa"/>
          </w:tcPr>
          <w:p w14:paraId="3E83233F" w14:textId="21196852" w:rsidR="00813AFF" w:rsidRPr="00813AFF" w:rsidRDefault="00813AFF" w:rsidP="00813AF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№</w:t>
            </w:r>
            <w:r>
              <w:rPr>
                <w:rStyle w:val="436"/>
                <w:lang w:val="ru-RU"/>
              </w:rPr>
              <w:t xml:space="preserve"> </w:t>
            </w:r>
            <w:proofErr w:type="spellStart"/>
            <w:r>
              <w:rPr>
                <w:rStyle w:val="436"/>
                <w:lang w:val="ru-RU"/>
              </w:rPr>
              <w:t>пп</w:t>
            </w:r>
            <w:proofErr w:type="spellEnd"/>
          </w:p>
        </w:tc>
        <w:tc>
          <w:tcPr>
            <w:tcW w:w="6662" w:type="dxa"/>
          </w:tcPr>
          <w:p w14:paraId="47EBFDAE" w14:textId="0437C69C" w:rsidR="00813AFF" w:rsidRPr="00813AFF" w:rsidRDefault="00813AFF" w:rsidP="00813AF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Н</w:t>
            </w:r>
            <w:r>
              <w:rPr>
                <w:rStyle w:val="436"/>
                <w:lang w:val="ru-RU"/>
              </w:rPr>
              <w:t>аименование должности</w:t>
            </w:r>
          </w:p>
        </w:tc>
        <w:tc>
          <w:tcPr>
            <w:tcW w:w="2268" w:type="dxa"/>
          </w:tcPr>
          <w:p w14:paraId="7AC49776" w14:textId="1DD8F3D4" w:rsidR="00813AFF" w:rsidRPr="001750C1" w:rsidRDefault="00813AFF" w:rsidP="00813AF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Р</w:t>
            </w:r>
            <w:r>
              <w:rPr>
                <w:rStyle w:val="436"/>
                <w:lang w:val="ru-RU"/>
              </w:rPr>
              <w:t xml:space="preserve">азмер </w:t>
            </w:r>
            <w:r w:rsidR="001750C1">
              <w:rPr>
                <w:rStyle w:val="436"/>
                <w:lang w:val="ru-RU"/>
              </w:rPr>
              <w:t xml:space="preserve">заработной платы в руб. </w:t>
            </w:r>
          </w:p>
        </w:tc>
      </w:tr>
      <w:tr w:rsidR="00813AFF" w14:paraId="65355111" w14:textId="62F37982" w:rsidTr="0011711D">
        <w:trPr>
          <w:cantSplit/>
          <w:trHeight w:val="425"/>
        </w:trPr>
        <w:tc>
          <w:tcPr>
            <w:tcW w:w="846" w:type="dxa"/>
            <w:vAlign w:val="center"/>
          </w:tcPr>
          <w:p w14:paraId="4A379F90" w14:textId="2C9A60EC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62" w:type="dxa"/>
            <w:vAlign w:val="center"/>
          </w:tcPr>
          <w:p w14:paraId="52F13499" w14:textId="77777777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318962F1" w14:textId="77777777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13AFF" w14:paraId="38F40D68" w14:textId="7EA594E8" w:rsidTr="0011711D">
        <w:trPr>
          <w:cantSplit/>
          <w:trHeight w:val="487"/>
        </w:trPr>
        <w:tc>
          <w:tcPr>
            <w:tcW w:w="846" w:type="dxa"/>
            <w:vAlign w:val="center"/>
          </w:tcPr>
          <w:p w14:paraId="306B0090" w14:textId="39851759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662" w:type="dxa"/>
            <w:vAlign w:val="center"/>
          </w:tcPr>
          <w:p w14:paraId="14016850" w14:textId="77777777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314E94EC" w14:textId="77777777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13AFF" w14:paraId="11E22B0E" w14:textId="2EB3F954" w:rsidTr="0011711D">
        <w:trPr>
          <w:cantSplit/>
          <w:trHeight w:val="481"/>
        </w:trPr>
        <w:tc>
          <w:tcPr>
            <w:tcW w:w="846" w:type="dxa"/>
            <w:vAlign w:val="center"/>
          </w:tcPr>
          <w:p w14:paraId="4082EB63" w14:textId="41DD9476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662" w:type="dxa"/>
            <w:vAlign w:val="center"/>
          </w:tcPr>
          <w:p w14:paraId="798CFA7F" w14:textId="77777777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4970CBF4" w14:textId="77777777" w:rsidR="00813AFF" w:rsidRPr="00C628EF" w:rsidRDefault="00813AF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14:paraId="24635F0A" w14:textId="77777777" w:rsidR="00C628EF" w:rsidRDefault="00C628EF" w:rsidP="00C628EF">
      <w:pPr>
        <w:pStyle w:val="41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0D04D28F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firstLine="22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0D0E7ED6" w14:textId="77777777" w:rsidR="00A46AE0" w:rsidRPr="0080635C" w:rsidRDefault="00A46AE0" w:rsidP="00C628EF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Руководитель проектной организации ______________________________</w:t>
      </w:r>
    </w:p>
    <w:p w14:paraId="002484C7" w14:textId="77777777" w:rsidR="00A46AE0" w:rsidRPr="0080635C" w:rsidRDefault="00A46AE0" w:rsidP="00C628EF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sz w:val="20"/>
          <w:szCs w:val="20"/>
        </w:rPr>
        <w:t xml:space="preserve">                    [подпись (инициалы, фамилия)]</w:t>
      </w:r>
    </w:p>
    <w:p w14:paraId="14068024" w14:textId="77777777" w:rsidR="00A46AE0" w:rsidRPr="0080635C" w:rsidRDefault="00A46AE0" w:rsidP="00C628EF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</w:p>
    <w:p w14:paraId="74620665" w14:textId="0BBE973B" w:rsidR="00A46AE0" w:rsidRPr="0080635C" w:rsidRDefault="00C628EF" w:rsidP="00C628EF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Составитель _</w:t>
      </w:r>
      <w:r w:rsidR="00A46AE0" w:rsidRPr="0080635C">
        <w:rPr>
          <w:rFonts w:ascii="Tahoma" w:hAnsi="Tahoma" w:cs="Tahoma"/>
          <w:bCs/>
          <w:sz w:val="20"/>
          <w:szCs w:val="20"/>
        </w:rPr>
        <w:t>______________________________________________</w:t>
      </w:r>
    </w:p>
    <w:p w14:paraId="6F9C40DB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hanging="33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Fonts w:ascii="Tahoma" w:hAnsi="Tahoma" w:cs="Tahoma"/>
          <w:sz w:val="20"/>
          <w:szCs w:val="20"/>
          <w:lang w:val="ru-RU"/>
        </w:rPr>
        <w:tab/>
        <w:t xml:space="preserve">                                              [подпись (инициалы, фамилия)]</w:t>
      </w:r>
    </w:p>
    <w:p w14:paraId="4592C833" w14:textId="77777777" w:rsidR="00061A34" w:rsidRDefault="00061A34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</w:rPr>
      </w:pPr>
    </w:p>
    <w:p w14:paraId="7D68BDD9" w14:textId="1C5BCC69" w:rsidR="00C628EF" w:rsidRDefault="00C628EF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 w:rsidRPr="00C628EF">
        <w:rPr>
          <w:rFonts w:ascii="Tahoma" w:hAnsi="Tahoma" w:cs="Tahoma"/>
          <w:i/>
          <w:iCs/>
          <w:sz w:val="20"/>
          <w:szCs w:val="20"/>
          <w:lang w:val="ru-RU"/>
        </w:rPr>
        <w:t>Рекомендации по заполнению</w:t>
      </w:r>
      <w:r>
        <w:rPr>
          <w:rFonts w:ascii="Tahoma" w:hAnsi="Tahoma" w:cs="Tahoma"/>
          <w:i/>
          <w:iCs/>
          <w:sz w:val="20"/>
          <w:szCs w:val="20"/>
          <w:lang w:val="ru-RU"/>
        </w:rPr>
        <w:t>:</w:t>
      </w:r>
    </w:p>
    <w:p w14:paraId="47E63A3A" w14:textId="77777777" w:rsidR="00047E32" w:rsidRDefault="00047E32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Размер заработной платы начисленной заработной платы определяется экономической службой организации и включает в себя начисленный доход по должности без учета социальных выплат. </w:t>
      </w:r>
    </w:p>
    <w:p w14:paraId="607EB83F" w14:textId="77777777" w:rsidR="00382474" w:rsidRDefault="00047E32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Также размер заработной платы может быть определен по данным Росстата о среднемесячной номинальной начисленной заработной платы работников организаций (без субъектов малого бизнеса) за предшествующий </w:t>
      </w:r>
      <w:r w:rsidR="00382474">
        <w:rPr>
          <w:rFonts w:ascii="Tahoma" w:hAnsi="Tahoma" w:cs="Tahoma"/>
          <w:i/>
          <w:iCs/>
          <w:sz w:val="20"/>
          <w:szCs w:val="20"/>
          <w:lang w:val="ru-RU"/>
        </w:rPr>
        <w:t xml:space="preserve">год, путем деления средней заработной платы за период январь-декабрь на количество рабочих дней в предшествующем году. </w:t>
      </w:r>
    </w:p>
    <w:p w14:paraId="6114B42D" w14:textId="5020400D" w:rsidR="00335635" w:rsidRDefault="00335635" w:rsidP="00335635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left="720"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Для определения необходимо зайти на сайт Федеральной службы государственной статистики в раздел Главная страница/Статистика/Официальная статистика/Рынок труда, занятость и заработная плата (</w:t>
      </w:r>
      <w:hyperlink r:id="rId5" w:history="1">
        <w:r w:rsidRPr="00B911B4">
          <w:rPr>
            <w:rStyle w:val="a6"/>
            <w:rFonts w:ascii="Tahoma" w:hAnsi="Tahoma" w:cs="Tahoma"/>
            <w:i/>
            <w:iCs/>
            <w:sz w:val="20"/>
            <w:szCs w:val="20"/>
            <w:lang w:val="ru-RU"/>
          </w:rPr>
          <w:t>https://rosstat.gov.ru/labor_market_employment_salaries</w:t>
        </w:r>
      </w:hyperlink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). В данном разделе </w:t>
      </w:r>
      <w:r w:rsidR="00075C73">
        <w:rPr>
          <w:rFonts w:ascii="Tahoma" w:hAnsi="Tahoma" w:cs="Tahoma"/>
          <w:i/>
          <w:iCs/>
          <w:sz w:val="20"/>
          <w:szCs w:val="20"/>
          <w:lang w:val="ru-RU"/>
        </w:rPr>
        <w:t>выбрать «</w:t>
      </w:r>
      <w:r w:rsidR="00075C73" w:rsidRPr="00075C73">
        <w:rPr>
          <w:rFonts w:ascii="Tahoma" w:hAnsi="Tahoma" w:cs="Tahoma"/>
          <w:i/>
          <w:iCs/>
          <w:sz w:val="20"/>
          <w:szCs w:val="20"/>
          <w:lang w:val="ru-RU"/>
        </w:rPr>
        <w:t>Среднемесячная номинальная начисленная заработная плата работников организаций, не относящихся к субъектам малого предпринимательства, Российской Федерации по видам экономической деятельности за 2012-2023 гг.</w:t>
      </w:r>
      <w:r w:rsidR="00075C73">
        <w:rPr>
          <w:rFonts w:ascii="Tahoma" w:hAnsi="Tahoma" w:cs="Tahoma"/>
          <w:i/>
          <w:iCs/>
          <w:sz w:val="20"/>
          <w:szCs w:val="20"/>
          <w:lang w:val="ru-RU"/>
        </w:rPr>
        <w:t>» НТМ, на открывшейся странице выбрать «с 2017 г. (по ОКВЭД2)». В открывшейся станице настроить фильтры по региону (выбрав регион размещения проектной организации) и классификатор видов экономической деятельности (ОКВЭД2) (</w:t>
      </w:r>
      <w:r w:rsidR="0011711D" w:rsidRPr="0011711D">
        <w:rPr>
          <w:rFonts w:ascii="Tahoma" w:hAnsi="Tahoma" w:cs="Tahoma"/>
          <w:i/>
          <w:iCs/>
          <w:sz w:val="20"/>
          <w:szCs w:val="20"/>
          <w:lang w:val="ru-RU"/>
        </w:rPr>
        <w:t>Деятельность в области архитектуры и инженерно-технического проектирования; технических испытаний, исследований и анализа</w:t>
      </w:r>
      <w:r w:rsidR="0011711D">
        <w:rPr>
          <w:rFonts w:ascii="Tahoma" w:hAnsi="Tahoma" w:cs="Tahoma"/>
          <w:i/>
          <w:iCs/>
          <w:sz w:val="20"/>
          <w:szCs w:val="20"/>
          <w:lang w:val="ru-RU"/>
        </w:rPr>
        <w:t>).</w:t>
      </w:r>
    </w:p>
    <w:p w14:paraId="6EE3936B" w14:textId="33C1AB52" w:rsidR="00C628EF" w:rsidRDefault="00382474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Определенная заработная плата по данным Росстат (п. 2 настоящих рекомендаций) является заработной платой Ведущего специалиста (архитектора, инженера, экономиста, научного сотрудника)</w:t>
      </w:r>
      <w:proofErr w:type="gramStart"/>
      <w:r>
        <w:rPr>
          <w:rFonts w:ascii="Tahoma" w:hAnsi="Tahoma" w:cs="Tahoma"/>
          <w:i/>
          <w:iCs/>
          <w:sz w:val="20"/>
          <w:szCs w:val="20"/>
          <w:lang w:val="ru-RU"/>
        </w:rPr>
        <w:t>.</w:t>
      </w:r>
      <w:proofErr w:type="gramEnd"/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 Для определения средней заработной платы других специалистов (должностей) занятых в выполнении работ по обследованию, изысканиям, </w:t>
      </w:r>
      <w:r w:rsidR="007D3417">
        <w:rPr>
          <w:rFonts w:ascii="Tahoma" w:hAnsi="Tahoma" w:cs="Tahoma"/>
          <w:i/>
          <w:iCs/>
          <w:sz w:val="20"/>
          <w:szCs w:val="20"/>
          <w:lang w:val="ru-RU"/>
        </w:rPr>
        <w:t>по разработке проектной, рабочей и сметной документации пользуются индексами уровня квалификации непосредственных исполнителей представленных в Таблиц</w:t>
      </w:r>
      <w:r w:rsidR="00335635">
        <w:rPr>
          <w:rFonts w:ascii="Tahoma" w:hAnsi="Tahoma" w:cs="Tahoma"/>
          <w:i/>
          <w:iCs/>
          <w:sz w:val="20"/>
          <w:szCs w:val="20"/>
          <w:lang w:val="ru-RU"/>
        </w:rPr>
        <w:t>ах</w:t>
      </w:r>
      <w:r w:rsidR="007D3417">
        <w:rPr>
          <w:rFonts w:ascii="Tahoma" w:hAnsi="Tahoma" w:cs="Tahoma"/>
          <w:i/>
          <w:iCs/>
          <w:sz w:val="20"/>
          <w:szCs w:val="20"/>
          <w:lang w:val="ru-RU"/>
        </w:rPr>
        <w:t xml:space="preserve"> 1.3 </w:t>
      </w:r>
      <w:r w:rsidR="00335635">
        <w:rPr>
          <w:rFonts w:ascii="Tahoma" w:hAnsi="Tahoma" w:cs="Tahoma"/>
          <w:i/>
          <w:iCs/>
          <w:sz w:val="20"/>
          <w:szCs w:val="20"/>
          <w:lang w:val="ru-RU"/>
        </w:rPr>
        <w:t xml:space="preserve">и 1.4 </w:t>
      </w:r>
      <w:r w:rsidR="007D3417">
        <w:rPr>
          <w:rFonts w:ascii="Tahoma" w:hAnsi="Tahoma" w:cs="Tahoma"/>
          <w:i/>
          <w:iCs/>
          <w:sz w:val="20"/>
          <w:szCs w:val="20"/>
          <w:lang w:val="ru-RU"/>
        </w:rPr>
        <w:t xml:space="preserve">Приложения 2 Методики утвержденной приказом </w:t>
      </w:r>
      <w:proofErr w:type="spellStart"/>
      <w:r w:rsidR="007D3417">
        <w:rPr>
          <w:rFonts w:ascii="Tahoma" w:hAnsi="Tahoma" w:cs="Tahoma"/>
          <w:i/>
          <w:iCs/>
          <w:sz w:val="20"/>
          <w:szCs w:val="20"/>
          <w:lang w:val="ru-RU"/>
        </w:rPr>
        <w:t>МинЖКХ</w:t>
      </w:r>
      <w:proofErr w:type="spellEnd"/>
      <w:r w:rsidR="007D3417">
        <w:rPr>
          <w:rFonts w:ascii="Tahoma" w:hAnsi="Tahoma" w:cs="Tahoma"/>
          <w:i/>
          <w:iCs/>
          <w:sz w:val="20"/>
          <w:szCs w:val="20"/>
          <w:lang w:val="ru-RU"/>
        </w:rPr>
        <w:t xml:space="preserve"> РФ №707/</w:t>
      </w:r>
      <w:proofErr w:type="spellStart"/>
      <w:r w:rsidR="007D3417">
        <w:rPr>
          <w:rFonts w:ascii="Tahoma" w:hAnsi="Tahoma" w:cs="Tahoma"/>
          <w:i/>
          <w:iCs/>
          <w:sz w:val="20"/>
          <w:szCs w:val="20"/>
          <w:lang w:val="ru-RU"/>
        </w:rPr>
        <w:t>пр</w:t>
      </w:r>
      <w:proofErr w:type="spellEnd"/>
      <w:r w:rsidR="007D3417">
        <w:rPr>
          <w:rFonts w:ascii="Tahoma" w:hAnsi="Tahoma" w:cs="Tahoma"/>
          <w:i/>
          <w:iCs/>
          <w:sz w:val="20"/>
          <w:szCs w:val="20"/>
          <w:lang w:val="ru-RU"/>
        </w:rPr>
        <w:t xml:space="preserve"> от 01.10.2021</w:t>
      </w:r>
      <w:r w:rsidR="00335635">
        <w:rPr>
          <w:rFonts w:ascii="Tahoma" w:hAnsi="Tahoma" w:cs="Tahoma"/>
          <w:i/>
          <w:iCs/>
          <w:sz w:val="20"/>
          <w:szCs w:val="20"/>
          <w:lang w:val="ru-RU"/>
        </w:rPr>
        <w:t>, приведенной ниже.</w:t>
      </w:r>
    </w:p>
    <w:p w14:paraId="3EB0345E" w14:textId="77777777" w:rsidR="0011711D" w:rsidRDefault="0011711D" w:rsidP="001171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left="720"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</w:p>
    <w:tbl>
      <w:tblPr>
        <w:tblW w:w="8907" w:type="dxa"/>
        <w:jc w:val="center"/>
        <w:tblLook w:val="00A0" w:firstRow="1" w:lastRow="0" w:firstColumn="1" w:lastColumn="0" w:noHBand="0" w:noVBand="0"/>
      </w:tblPr>
      <w:tblGrid>
        <w:gridCol w:w="815"/>
        <w:gridCol w:w="6004"/>
        <w:gridCol w:w="2088"/>
      </w:tblGrid>
      <w:tr w:rsidR="00335635" w:rsidRPr="00335635" w14:paraId="72DE816D" w14:textId="77777777" w:rsidTr="00FB376F">
        <w:trPr>
          <w:trHeight w:val="543"/>
          <w:tblHeader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</w:tcPr>
          <w:p w14:paraId="59B1E0CA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8099D6C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</w:tcPr>
          <w:p w14:paraId="43E8EB43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Наименование должностей непосредственных исполнителей-проектировщиков работ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9963790" w14:textId="77777777" w:rsidR="00335635" w:rsidRPr="00335635" w:rsidRDefault="00335635" w:rsidP="00335635">
            <w:pPr>
              <w:ind w:right="-1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Индекс уровня квалификации непосредственных исполнителей (индекс уровня среднемесячной зарплаты)</w:t>
            </w:r>
          </w:p>
        </w:tc>
      </w:tr>
      <w:tr w:rsidR="00335635" w:rsidRPr="00335635" w14:paraId="04B43FE1" w14:textId="77777777" w:rsidTr="00FB376F">
        <w:trPr>
          <w:trHeight w:val="543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D1824F0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24DEC39" w14:textId="77777777" w:rsidR="00335635" w:rsidRPr="00335635" w:rsidRDefault="00335635" w:rsidP="00335635">
            <w:pPr>
              <w:ind w:firstLine="0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 w:rsidRPr="00335635">
              <w:rPr>
                <w:rFonts w:ascii="Tahoma" w:hAnsi="Tahoma" w:cs="Tahoma"/>
                <w:i/>
                <w:sz w:val="20"/>
                <w:szCs w:val="20"/>
              </w:rPr>
              <w:t>по подготовке проектной документации, содержащей материалы в текстовой и графической формах: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6C02CE" w14:textId="77777777" w:rsidR="00335635" w:rsidRPr="00335635" w:rsidRDefault="00335635" w:rsidP="00335635">
            <w:pPr>
              <w:ind w:right="-1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35635" w:rsidRPr="00335635" w14:paraId="743EBBFC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35734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352825" w14:textId="77777777" w:rsidR="00335635" w:rsidRPr="00335635" w:rsidRDefault="00335635" w:rsidP="00335635">
            <w:pPr>
              <w:ind w:firstLine="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Начальник мастерской, отделения, отдела, лаборатории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1CD54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2,25</w:t>
            </w:r>
          </w:p>
        </w:tc>
      </w:tr>
      <w:tr w:rsidR="00335635" w:rsidRPr="00335635" w14:paraId="009B3A72" w14:textId="77777777" w:rsidTr="00335635">
        <w:trPr>
          <w:trHeight w:val="311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E980B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DB9692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Комплексный главный архитектор проекта, комплексный главный инженер проекта, руководитель проекта, главный научный сотрудник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2C17D5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2,00</w:t>
            </w:r>
          </w:p>
        </w:tc>
      </w:tr>
      <w:tr w:rsidR="00335635" w:rsidRPr="00335635" w14:paraId="7D8E63C6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DE8C0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76F694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Заместитель начальника мастерской, отделения, отдела, лаборатории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DE4F20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1,80</w:t>
            </w:r>
          </w:p>
        </w:tc>
      </w:tr>
      <w:tr w:rsidR="00335635" w:rsidRPr="00335635" w14:paraId="329B0653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6AB5F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3952DF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Главный архитектор проекта (ГАП), главный инженер проекта (ГИП), заведующий сектором, ведущий научный сотрудник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2D1C69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1,60</w:t>
            </w:r>
          </w:p>
          <w:p w14:paraId="30A7DB76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35635" w:rsidRPr="00335635" w14:paraId="1ED95D40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E6A6F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55D45A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Главный специалист, старший научный сотрудник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C06B19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1,32</w:t>
            </w:r>
          </w:p>
        </w:tc>
      </w:tr>
      <w:tr w:rsidR="00335635" w:rsidRPr="00335635" w14:paraId="2AF3AB02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B1873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45B018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Руководитель группы, заведующий группой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816B07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1,30</w:t>
            </w:r>
          </w:p>
        </w:tc>
      </w:tr>
      <w:tr w:rsidR="00335635" w:rsidRPr="00335635" w14:paraId="35DABFD2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43FCB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40474F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Ведущий специалист (архитектор, инженер, экономист), научный сотрудник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FC5F24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335635" w:rsidRPr="00335635" w14:paraId="1D3A9E39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DA9AB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2B872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Архитектор (инженер, экономист, специалист) I категории, младший научный сотрудник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4AD783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0,90</w:t>
            </w:r>
          </w:p>
        </w:tc>
      </w:tr>
      <w:tr w:rsidR="00335635" w:rsidRPr="00335635" w14:paraId="15C9BEC0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4BE2E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90E3DF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Архитектор (инженер, экономист, специалист) II категории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2B0EA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0,75</w:t>
            </w:r>
          </w:p>
        </w:tc>
      </w:tr>
      <w:tr w:rsidR="00335635" w:rsidRPr="00335635" w14:paraId="0B378D4E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798FF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A57940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Архитектор (инженер, экономист, специалист) III категории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298DF4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0,65</w:t>
            </w:r>
          </w:p>
        </w:tc>
      </w:tr>
      <w:tr w:rsidR="00335635" w:rsidRPr="00335635" w14:paraId="36711DC4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49DA2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9047D1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Архитектор (инженер, экономист, специалист)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1FC90F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0,60</w:t>
            </w:r>
          </w:p>
        </w:tc>
      </w:tr>
      <w:tr w:rsidR="00335635" w:rsidRPr="00335635" w14:paraId="45B7EB87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FAF76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4B11BE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Техник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471A1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0,45</w:t>
            </w:r>
          </w:p>
        </w:tc>
      </w:tr>
      <w:tr w:rsidR="00335635" w:rsidRPr="00335635" w14:paraId="6FECF860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3832B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5BDC64" w14:textId="77777777" w:rsidR="00335635" w:rsidRPr="00335635" w:rsidRDefault="00335635" w:rsidP="00335635">
            <w:pPr>
              <w:ind w:firstLine="0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 w:rsidRPr="00335635">
              <w:rPr>
                <w:rFonts w:ascii="Tahoma" w:hAnsi="Tahoma" w:cs="Tahoma"/>
                <w:i/>
                <w:sz w:val="20"/>
                <w:szCs w:val="20"/>
              </w:rPr>
              <w:t>по подготовке проектной документации, содержащей материалы в форме информационной модели: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22C504" w14:textId="77777777" w:rsidR="00335635" w:rsidRPr="00335635" w:rsidRDefault="00335635" w:rsidP="0033563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35635" w:rsidRPr="00335635" w14:paraId="64D28304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1777A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518638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 xml:space="preserve">ТИМ-эксперт, руководитель отдела ТИМ, руководитель департамента развития ТИМ, ТИМ-менеджер организации, ТИМ-директор, ТИМ-консультант 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96F8C6" w14:textId="77777777" w:rsidR="00335635" w:rsidRPr="00335635" w:rsidRDefault="00335635" w:rsidP="00335635">
            <w:pPr>
              <w:ind w:firstLine="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2,50</w:t>
            </w:r>
          </w:p>
        </w:tc>
      </w:tr>
      <w:tr w:rsidR="00335635" w:rsidRPr="00335635" w14:paraId="029508CD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92E68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763295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 xml:space="preserve">ТИМ-менеджер, ведущий специалист отдела ТИМ, главный специалист отдела ТИМ, менеджер проекта информационного моделирования 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7F6010" w14:textId="77777777" w:rsidR="00335635" w:rsidRPr="00335635" w:rsidRDefault="00335635" w:rsidP="00335635">
            <w:pPr>
              <w:ind w:firstLine="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2,25</w:t>
            </w:r>
          </w:p>
        </w:tc>
      </w:tr>
      <w:tr w:rsidR="00335635" w:rsidRPr="00335635" w14:paraId="4A0137F1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F62C9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FD8958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 xml:space="preserve">ТИМ-координатор, специалист отдела ТИМ 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ADB05" w14:textId="77777777" w:rsidR="00335635" w:rsidRPr="00335635" w:rsidRDefault="00335635" w:rsidP="00335635">
            <w:pPr>
              <w:ind w:firstLine="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1,84</w:t>
            </w:r>
          </w:p>
        </w:tc>
      </w:tr>
      <w:tr w:rsidR="00335635" w:rsidRPr="00335635" w14:paraId="73CDB720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BEC52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35E27A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 xml:space="preserve">ТИМ-исполнитель, разработчик информационной модели, оператор информационной модели, специалист отдела ТИМ, ТИМ-проектировщик 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E303F" w14:textId="77777777" w:rsidR="00335635" w:rsidRPr="00335635" w:rsidRDefault="00335635" w:rsidP="00335635">
            <w:pPr>
              <w:ind w:firstLine="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1,75</w:t>
            </w:r>
          </w:p>
        </w:tc>
      </w:tr>
      <w:tr w:rsidR="00335635" w:rsidRPr="00335635" w14:paraId="340F08C5" w14:textId="77777777" w:rsidTr="00FB376F">
        <w:trPr>
          <w:trHeight w:val="322"/>
          <w:jc w:val="center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74973" w14:textId="77777777" w:rsidR="00335635" w:rsidRPr="00335635" w:rsidRDefault="00335635" w:rsidP="00335635">
            <w:pPr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C9A04F" w14:textId="77777777" w:rsidR="00335635" w:rsidRPr="00335635" w:rsidRDefault="00335635" w:rsidP="00335635">
            <w:pPr>
              <w:ind w:firstLine="42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 xml:space="preserve">ТИМ мастер, технический специалист в области ТИМ, техник отдела ТИМ, специалист-техник по поддержке пользователей ТИМ, ТИМ-техник 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17E73E" w14:textId="77777777" w:rsidR="00335635" w:rsidRPr="00335635" w:rsidRDefault="00335635" w:rsidP="00335635">
            <w:pPr>
              <w:ind w:firstLine="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5635">
              <w:rPr>
                <w:rFonts w:ascii="Tahoma" w:hAnsi="Tahoma" w:cs="Tahoma"/>
                <w:sz w:val="20"/>
                <w:szCs w:val="20"/>
              </w:rPr>
              <w:t>1,42</w:t>
            </w:r>
          </w:p>
        </w:tc>
      </w:tr>
    </w:tbl>
    <w:p w14:paraId="187CB4DE" w14:textId="77777777" w:rsidR="007D3417" w:rsidRDefault="007D3417" w:rsidP="007D3417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left="720"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</w:p>
    <w:p w14:paraId="7BB3A424" w14:textId="1DD15832" w:rsidR="0011711D" w:rsidRDefault="0011711D" w:rsidP="0011711D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Форма подписывается специалистом экономического блока и руководителем проектной организации</w:t>
      </w:r>
    </w:p>
    <w:sectPr w:rsidR="0011711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1977FF"/>
    <w:multiLevelType w:val="hybridMultilevel"/>
    <w:tmpl w:val="391E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679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89"/>
    <w:rsid w:val="00047E32"/>
    <w:rsid w:val="00061A34"/>
    <w:rsid w:val="00075C73"/>
    <w:rsid w:val="000840C2"/>
    <w:rsid w:val="0011711D"/>
    <w:rsid w:val="001750C1"/>
    <w:rsid w:val="001F4801"/>
    <w:rsid w:val="00227AD9"/>
    <w:rsid w:val="00290650"/>
    <w:rsid w:val="00335635"/>
    <w:rsid w:val="00382474"/>
    <w:rsid w:val="003A7F83"/>
    <w:rsid w:val="004946DC"/>
    <w:rsid w:val="00506CEA"/>
    <w:rsid w:val="005C422E"/>
    <w:rsid w:val="00750489"/>
    <w:rsid w:val="007D3417"/>
    <w:rsid w:val="00813AFF"/>
    <w:rsid w:val="009374CF"/>
    <w:rsid w:val="009E74D8"/>
    <w:rsid w:val="00A46AE0"/>
    <w:rsid w:val="00C4326D"/>
    <w:rsid w:val="00C628EF"/>
    <w:rsid w:val="00CA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9F79"/>
  <w15:chartTrackingRefBased/>
  <w15:docId w15:val="{3FA35729-96E3-4D77-8969-448B8262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1"/>
    <w:locked/>
    <w:rsid w:val="00750489"/>
    <w:rPr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50489"/>
    <w:pPr>
      <w:shd w:val="clear" w:color="auto" w:fill="FFFFFF"/>
      <w:spacing w:before="4860" w:after="300" w:line="240" w:lineRule="atLeast"/>
      <w:ind w:hanging="2260"/>
      <w:jc w:val="left"/>
    </w:pPr>
    <w:rPr>
      <w:rFonts w:asciiTheme="minorHAnsi" w:eastAsiaTheme="minorHAnsi" w:hAnsiTheme="minorHAnsi" w:cstheme="minorBidi"/>
      <w:kern w:val="2"/>
      <w:sz w:val="19"/>
      <w:szCs w:val="19"/>
      <w:lang w:val="en-US" w:eastAsia="en-US"/>
      <w14:ligatures w14:val="standardContextual"/>
    </w:rPr>
  </w:style>
  <w:style w:type="character" w:customStyle="1" w:styleId="19">
    <w:name w:val="Основной текст (19)_"/>
    <w:link w:val="190"/>
    <w:uiPriority w:val="99"/>
    <w:locked/>
    <w:rsid w:val="00750489"/>
    <w:rPr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750489"/>
    <w:pPr>
      <w:shd w:val="clear" w:color="auto" w:fill="FFFFFF"/>
      <w:spacing w:line="365" w:lineRule="exact"/>
      <w:ind w:hanging="280"/>
    </w:pPr>
    <w:rPr>
      <w:rFonts w:asciiTheme="minorHAnsi" w:eastAsiaTheme="minorHAnsi" w:hAnsiTheme="minorHAnsi" w:cstheme="minorBidi"/>
      <w:kern w:val="2"/>
      <w:sz w:val="23"/>
      <w:szCs w:val="23"/>
      <w:lang w:val="en-US" w:eastAsia="en-US"/>
      <w14:ligatures w14:val="standardContextual"/>
    </w:rPr>
  </w:style>
  <w:style w:type="paragraph" w:customStyle="1" w:styleId="ConsPlusNormal">
    <w:name w:val="ConsPlusNormal"/>
    <w:rsid w:val="007504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val="ru-RU"/>
      <w14:ligatures w14:val="none"/>
    </w:rPr>
  </w:style>
  <w:style w:type="paragraph" w:styleId="a3">
    <w:name w:val="Body Text"/>
    <w:basedOn w:val="a"/>
    <w:link w:val="a4"/>
    <w:rsid w:val="00750489"/>
    <w:pPr>
      <w:spacing w:after="120"/>
    </w:pPr>
  </w:style>
  <w:style w:type="character" w:customStyle="1" w:styleId="a4">
    <w:name w:val="Основной текст Знак"/>
    <w:basedOn w:val="a0"/>
    <w:link w:val="a3"/>
    <w:rsid w:val="0075048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19107">
    <w:name w:val="Основной текст (19) + 107"/>
    <w:aliases w:val="5 pt74"/>
    <w:rsid w:val="00750489"/>
    <w:rPr>
      <w:sz w:val="21"/>
      <w:szCs w:val="21"/>
      <w:lang w:bidi="ar-SA"/>
    </w:rPr>
  </w:style>
  <w:style w:type="character" w:customStyle="1" w:styleId="438">
    <w:name w:val="Основной текст (4)38"/>
    <w:rsid w:val="00750489"/>
    <w:rPr>
      <w:sz w:val="19"/>
      <w:szCs w:val="19"/>
      <w:lang w:bidi="ar-SA"/>
    </w:rPr>
  </w:style>
  <w:style w:type="paragraph" w:customStyle="1" w:styleId="FORMATTEXT">
    <w:name w:val=".FORMATTEXT"/>
    <w:uiPriority w:val="99"/>
    <w:rsid w:val="00A46A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21">
    <w:name w:val="Основной текст (21)_"/>
    <w:link w:val="210"/>
    <w:locked/>
    <w:rsid w:val="00A46AE0"/>
    <w:rPr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A46AE0"/>
    <w:pPr>
      <w:shd w:val="clear" w:color="auto" w:fill="FFFFFF"/>
      <w:spacing w:before="60" w:after="540" w:line="240" w:lineRule="atLeast"/>
      <w:ind w:firstLine="0"/>
      <w:jc w:val="left"/>
    </w:pPr>
    <w:rPr>
      <w:rFonts w:asciiTheme="minorHAnsi" w:eastAsiaTheme="minorHAnsi" w:hAnsiTheme="minorHAnsi" w:cstheme="minorBidi"/>
      <w:b/>
      <w:bCs/>
      <w:kern w:val="2"/>
      <w:sz w:val="19"/>
      <w:szCs w:val="19"/>
      <w:lang w:val="en-US" w:eastAsia="en-US"/>
      <w14:ligatures w14:val="standardContextual"/>
    </w:rPr>
  </w:style>
  <w:style w:type="character" w:customStyle="1" w:styleId="436">
    <w:name w:val="Основной текст (4)36"/>
    <w:rsid w:val="00A46AE0"/>
    <w:rPr>
      <w:sz w:val="19"/>
      <w:szCs w:val="19"/>
      <w:lang w:bidi="ar-SA"/>
    </w:rPr>
  </w:style>
  <w:style w:type="table" w:styleId="a5">
    <w:name w:val="Table Grid"/>
    <w:basedOn w:val="a1"/>
    <w:uiPriority w:val="39"/>
    <w:rsid w:val="00C6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5635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35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stat.gov.ru/labor_market_employment_salar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 Олег Викторович</dc:creator>
  <cp:keywords/>
  <dc:description/>
  <cp:lastModifiedBy>Вебер Олег Викторович</cp:lastModifiedBy>
  <cp:revision>3</cp:revision>
  <dcterms:created xsi:type="dcterms:W3CDTF">2024-07-31T03:34:00Z</dcterms:created>
  <dcterms:modified xsi:type="dcterms:W3CDTF">2024-07-31T05:31:00Z</dcterms:modified>
</cp:coreProperties>
</file>