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36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0" w:name="_Hlk529443111"/>
      <w:r w:rsidRPr="00710156">
        <w:rPr>
          <w:rFonts w:cs="Times New Roman"/>
          <w:b/>
          <w:sz w:val="20"/>
          <w:lang w:eastAsia="ru-RU"/>
        </w:rPr>
        <w:t>УТВЕРЖДЕНО</w:t>
      </w:r>
    </w:p>
    <w:p w14:paraId="42C65F12"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4F3A0F3A" w14:textId="5EA41E81"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bookmarkEnd w:id="0"/>
    <w:p w14:paraId="1ADB0050" w14:textId="49C3590F" w:rsidR="005318F7" w:rsidRDefault="005318F7" w:rsidP="003836AD">
      <w:pPr>
        <w:pStyle w:val="af2"/>
        <w:widowControl w:val="0"/>
        <w:jc w:val="both"/>
        <w:rPr>
          <w:b w:val="0"/>
          <w:i/>
          <w:sz w:val="24"/>
          <w:szCs w:val="24"/>
        </w:rPr>
      </w:pPr>
    </w:p>
    <w:p w14:paraId="735ABA2A" w14:textId="77777777" w:rsidR="00710156" w:rsidRPr="00DD3CF7" w:rsidRDefault="00710156" w:rsidP="00710156">
      <w:pPr>
        <w:pStyle w:val="aff"/>
        <w:ind w:firstLine="0"/>
        <w:jc w:val="right"/>
        <w:rPr>
          <w:sz w:val="24"/>
          <w:szCs w:val="24"/>
        </w:rPr>
      </w:pPr>
      <w:r w:rsidRPr="00DD3CF7">
        <w:rPr>
          <w:sz w:val="24"/>
          <w:szCs w:val="24"/>
        </w:rPr>
        <w:t>Для Компании и РОКС НН на стороне Заказчика</w:t>
      </w:r>
    </w:p>
    <w:p w14:paraId="7AA4E566" w14:textId="77777777" w:rsidR="00710156" w:rsidRPr="00DD3CF7" w:rsidRDefault="00710156" w:rsidP="00710156">
      <w:pPr>
        <w:pStyle w:val="aff"/>
        <w:ind w:firstLine="0"/>
        <w:jc w:val="right"/>
        <w:rPr>
          <w:sz w:val="24"/>
          <w:szCs w:val="24"/>
        </w:rPr>
      </w:pPr>
      <w:r w:rsidRPr="00DD3CF7">
        <w:rPr>
          <w:sz w:val="24"/>
          <w:szCs w:val="24"/>
        </w:rPr>
        <w:t>с РОКС НН или сторонними организациями на стороне Подрядчика</w:t>
      </w: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4C120E8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w:t>
      </w:r>
      <w:bookmarkStart w:id="1" w:name="_Hlk529436106"/>
      <w:bookmarkStart w:id="2" w:name="_Hlk529442918"/>
      <w:r w:rsidR="00710156" w:rsidRPr="00710156">
        <w:rPr>
          <w:rFonts w:cs="Times New Roman"/>
          <w:sz w:val="24"/>
          <w:szCs w:val="24"/>
          <w:lang w:eastAsia="ru-RU"/>
        </w:rPr>
        <w:t xml:space="preserve">в лице _________________________ </w:t>
      </w:r>
      <w:r w:rsidR="00710156" w:rsidRPr="00710156">
        <w:rPr>
          <w:rFonts w:cs="Times New Roman"/>
          <w:i/>
          <w:sz w:val="24"/>
          <w:szCs w:val="24"/>
          <w:lang w:eastAsia="ru-RU"/>
        </w:rPr>
        <w:t>(указать должность подписанта) _____________________ (указать ФИО подписанта)</w:t>
      </w:r>
      <w:r w:rsidR="00710156" w:rsidRPr="00710156">
        <w:rPr>
          <w:rFonts w:cs="Times New Roman"/>
          <w:sz w:val="24"/>
          <w:szCs w:val="24"/>
          <w:lang w:eastAsia="ru-RU"/>
        </w:rPr>
        <w:t xml:space="preserve">, действующего на основании ____________________ </w:t>
      </w:r>
      <w:r w:rsidR="00710156" w:rsidRPr="00710156">
        <w:rPr>
          <w:rFonts w:cs="Times New Roman"/>
          <w:i/>
          <w:sz w:val="24"/>
          <w:szCs w:val="24"/>
          <w:lang w:eastAsia="ru-RU"/>
        </w:rPr>
        <w:t>(указать уполномочивающий документ)</w:t>
      </w:r>
      <w:bookmarkEnd w:id="2"/>
      <w:r w:rsidR="00710156" w:rsidRPr="00710156">
        <w:rPr>
          <w:rFonts w:cs="Times New Roman"/>
          <w:sz w:val="24"/>
          <w:szCs w:val="24"/>
          <w:lang w:eastAsia="ru-RU"/>
        </w:rPr>
        <w:t>,</w:t>
      </w:r>
      <w:bookmarkEnd w:id="1"/>
      <w:r w:rsidR="00710156">
        <w:rPr>
          <w:rFonts w:cs="Times New Roman"/>
          <w:sz w:val="24"/>
          <w:szCs w:val="24"/>
          <w:lang w:eastAsia="ru-RU"/>
        </w:rPr>
        <w:t xml:space="preserve"> </w:t>
      </w:r>
      <w:r w:rsidR="000130B6" w:rsidRPr="00794E72">
        <w:rPr>
          <w:sz w:val="24"/>
          <w:szCs w:val="24"/>
        </w:rPr>
        <w:t>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3"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3"/>
    </w:p>
    <w:p w14:paraId="7719C7AF" w14:textId="63115966" w:rsidR="005318F7" w:rsidRDefault="005318F7" w:rsidP="00D73B47">
      <w:pPr>
        <w:widowControl w:val="0"/>
        <w:ind w:firstLine="0"/>
        <w:rPr>
          <w:bCs/>
          <w:i/>
          <w:sz w:val="24"/>
          <w:szCs w:val="24"/>
        </w:rPr>
      </w:pPr>
    </w:p>
    <w:p w14:paraId="3DCCAED0" w14:textId="3DBF98A2"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lastRenderedPageBreak/>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D73B4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4" w:name="_Ref489602114"/>
      <w:r w:rsidRPr="00794E72">
        <w:t>Цена работ и порядок расчетов</w:t>
      </w:r>
      <w:r w:rsidR="006D5BD9" w:rsidRPr="00794E72">
        <w:rPr>
          <w:b w:val="0"/>
          <w:vertAlign w:val="superscript"/>
        </w:rPr>
        <w:footnoteReference w:id="5"/>
      </w:r>
      <w:bookmarkEnd w:id="4"/>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5"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5"/>
    </w:p>
    <w:p w14:paraId="094ED081" w14:textId="77777777" w:rsidR="0088498E" w:rsidRPr="00794E72" w:rsidRDefault="0088498E" w:rsidP="00791D4C">
      <w:pPr>
        <w:widowControl w:val="0"/>
        <w:tabs>
          <w:tab w:val="num" w:pos="720"/>
        </w:tabs>
        <w:ind w:firstLine="0"/>
        <w:rPr>
          <w:iCs/>
          <w:sz w:val="24"/>
          <w:szCs w:val="24"/>
        </w:rPr>
      </w:pPr>
    </w:p>
    <w:p w14:paraId="2FA18EE6" w14:textId="501BBAB5"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D73B4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0B2C1E1A"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3B5F6FC"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D73B4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lastRenderedPageBreak/>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3CE97873"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 xml:space="preserve">предусмотрены </w:t>
      </w:r>
      <w:proofErr w:type="gramStart"/>
      <w:r w:rsidR="009B5FC7" w:rsidRPr="00794E72">
        <w:rPr>
          <w:b/>
          <w:i/>
          <w:sz w:val="24"/>
          <w:szCs w:val="24"/>
        </w:rPr>
        <w:t>этапы</w:t>
      </w:r>
      <w:r w:rsidR="009B5FC7"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254835E0"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D73B4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79D56321"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 xml:space="preserve">предусмотрены </w:t>
      </w:r>
      <w:proofErr w:type="gramStart"/>
      <w:r w:rsidRPr="00794E72">
        <w:rPr>
          <w:b/>
          <w:i/>
          <w:sz w:val="24"/>
          <w:szCs w:val="24"/>
        </w:rPr>
        <w:t>этапы</w:t>
      </w:r>
      <w:r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2A9129B0"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D73B4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p>
    <w:p w14:paraId="1890BE77" w14:textId="55317EE8"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D73B4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7CA56B9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D73B4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6" w:name="_Ref488762059"/>
      <w:r w:rsidRPr="00794E72">
        <w:rPr>
          <w:b w:val="0"/>
        </w:rPr>
        <w:t>Порядок оплаты:</w:t>
      </w:r>
      <w:bookmarkEnd w:id="6"/>
    </w:p>
    <w:p w14:paraId="2DEDE108" w14:textId="7932A90E"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7"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w:t>
      </w:r>
      <w:r w:rsidRPr="00794E72">
        <w:rPr>
          <w:b w:val="0"/>
        </w:rPr>
        <w:lastRenderedPageBreak/>
        <w:t>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D73B47">
        <w:rPr>
          <w:b w:val="0"/>
        </w:rPr>
        <w:t>2.6</w:t>
      </w:r>
      <w:r w:rsidR="00B320B2" w:rsidRPr="00794E72">
        <w:rPr>
          <w:b w:val="0"/>
        </w:rPr>
        <w:fldChar w:fldCharType="end"/>
      </w:r>
      <w:r w:rsidR="00B320B2" w:rsidRPr="00794E72">
        <w:rPr>
          <w:b w:val="0"/>
        </w:rPr>
        <w:t xml:space="preserve"> Договора].</w:t>
      </w:r>
      <w:bookmarkEnd w:id="7"/>
    </w:p>
    <w:p w14:paraId="19DEC40E" w14:textId="7FCCD730"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Подрядчиком не ранее подписания 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D73B4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6CDAFB1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D73B4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D0B75F4"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D73B4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D73B4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02A24538" w:rsidR="007266CB" w:rsidRPr="00794E72" w:rsidRDefault="007266CB" w:rsidP="00791D4C">
      <w:pPr>
        <w:pStyle w:val="1"/>
        <w:widowControl w:val="0"/>
        <w:numPr>
          <w:ilvl w:val="1"/>
          <w:numId w:val="7"/>
        </w:numPr>
        <w:spacing w:before="0" w:after="0"/>
        <w:ind w:left="0" w:firstLine="709"/>
        <w:jc w:val="both"/>
        <w:rPr>
          <w:b w:val="0"/>
        </w:rPr>
      </w:pPr>
      <w:bookmarkStart w:id="8" w:name="_Ref488761986"/>
      <w:bookmarkStart w:id="9"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D73B47">
        <w:rPr>
          <w:b w:val="0"/>
        </w:rPr>
        <w:t>13</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D73B4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8"/>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6BAD1C91" w:rsidR="007266CB" w:rsidRPr="00794E72" w:rsidRDefault="007266CB" w:rsidP="00791D4C">
      <w:pPr>
        <w:pStyle w:val="afc"/>
        <w:tabs>
          <w:tab w:val="left" w:pos="360"/>
          <w:tab w:val="left" w:pos="567"/>
          <w:tab w:val="num" w:pos="780"/>
        </w:tabs>
        <w:spacing w:after="0"/>
        <w:ind w:firstLine="709"/>
      </w:pPr>
      <w:r w:rsidRPr="00794E72">
        <w:lastRenderedPageBreak/>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D73B4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03586AFF" w:rsidR="007266CB" w:rsidRPr="00794E72" w:rsidRDefault="007266CB" w:rsidP="00791D4C">
      <w:pPr>
        <w:pStyle w:val="1"/>
        <w:widowControl w:val="0"/>
        <w:numPr>
          <w:ilvl w:val="1"/>
          <w:numId w:val="7"/>
        </w:numPr>
        <w:spacing w:before="0" w:after="0"/>
        <w:ind w:left="0" w:firstLine="709"/>
        <w:jc w:val="both"/>
        <w:rPr>
          <w:b w:val="0"/>
        </w:rPr>
      </w:pPr>
      <w:bookmarkStart w:id="10"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D73B4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D73B4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10"/>
    </w:p>
    <w:p w14:paraId="095DCE4D" w14:textId="077AEBE7"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777A9B" w:rsidRPr="00794E72">
        <w:fldChar w:fldCharType="begin"/>
      </w:r>
      <w:r w:rsidR="00777A9B" w:rsidRPr="00794E72">
        <w:instrText xml:space="preserve"> REF _Ref489602654 \r \h </w:instrText>
      </w:r>
      <w:r w:rsidR="00714A62" w:rsidRPr="00794E72">
        <w:instrText xml:space="preserve"> \* MERGEFORMAT </w:instrText>
      </w:r>
      <w:r w:rsidR="00777A9B" w:rsidRPr="00794E72">
        <w:fldChar w:fldCharType="separate"/>
      </w:r>
      <w:r w:rsidR="00D73B47">
        <w:t>13</w:t>
      </w:r>
      <w:r w:rsidR="00777A9B" w:rsidRPr="00794E72">
        <w:fldChar w:fldCharType="end"/>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11"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11"/>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9"/>
    <w:p w14:paraId="5821A6AF" w14:textId="77777777" w:rsidR="00805960" w:rsidRPr="00794E72" w:rsidRDefault="00805960" w:rsidP="00791D4C">
      <w:pPr>
        <w:widowControl w:val="0"/>
        <w:rPr>
          <w:i/>
          <w:sz w:val="24"/>
          <w:szCs w:val="24"/>
        </w:rPr>
      </w:pPr>
    </w:p>
    <w:p w14:paraId="1E0466A9" w14:textId="13C67B96"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D73B4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E9133EC" w:rsidR="00CB112A" w:rsidRPr="00794E72" w:rsidRDefault="005259E4" w:rsidP="00791D4C">
      <w:pPr>
        <w:pStyle w:val="1"/>
        <w:widowControl w:val="0"/>
        <w:numPr>
          <w:ilvl w:val="1"/>
          <w:numId w:val="7"/>
        </w:numPr>
        <w:spacing w:before="0" w:after="0"/>
        <w:ind w:left="0" w:firstLine="709"/>
        <w:jc w:val="both"/>
        <w:rPr>
          <w:b w:val="0"/>
        </w:rPr>
      </w:pPr>
      <w:bookmarkStart w:id="12"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12"/>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 xml:space="preserve">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w:t>
      </w:r>
      <w:r w:rsidRPr="00794E72">
        <w:rPr>
          <w:sz w:val="24"/>
          <w:szCs w:val="24"/>
        </w:rPr>
        <w:lastRenderedPageBreak/>
        <w:t>в Перечне материалов и оборудования для производства работ (Приложение № 2 к Договору)</w:t>
      </w:r>
      <w:r w:rsidR="00D13413" w:rsidRPr="00794E72">
        <w:rPr>
          <w:sz w:val="24"/>
          <w:szCs w:val="24"/>
        </w:rPr>
        <w:t>.</w:t>
      </w:r>
    </w:p>
    <w:p w14:paraId="652541E9" w14:textId="0D4C0DF6"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228FC19D"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3"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3"/>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4"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4"/>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1FAABB70"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5" w:name="_Ref489602169"/>
      <w:bookmarkStart w:id="16"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5"/>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6"/>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lastRenderedPageBreak/>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Использовать предоставленное Заказчиком имущество исключительно для целей выполнения работ по Договору</w:t>
      </w:r>
      <w:r w:rsidRPr="00794E72">
        <w:rPr>
          <w:b w:val="0"/>
          <w:vertAlign w:val="superscript"/>
        </w:rPr>
        <w:footnoteReference w:id="9"/>
      </w:r>
      <w:r w:rsidRPr="00794E72">
        <w:rPr>
          <w:b w:val="0"/>
        </w:rPr>
        <w:t>.</w:t>
      </w:r>
    </w:p>
    <w:p w14:paraId="448BDBFE" w14:textId="47BC76AC"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317FA44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w:t>
      </w:r>
      <w:r w:rsidR="006F5281" w:rsidRPr="00794E72">
        <w:rPr>
          <w:b w:val="0"/>
        </w:rPr>
        <w:fldChar w:fldCharType="end"/>
      </w:r>
      <w:r w:rsidRPr="00794E72">
        <w:rPr>
          <w:b w:val="0"/>
        </w:rPr>
        <w:t xml:space="preserve"> Договора.</w:t>
      </w:r>
    </w:p>
    <w:p w14:paraId="3B43AC15" w14:textId="60066A8F"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7"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7"/>
    </w:p>
    <w:p w14:paraId="1EE6FECC" w14:textId="77777777" w:rsidR="00DB445A" w:rsidRPr="00794E72" w:rsidRDefault="00DB445A" w:rsidP="00791D4C">
      <w:pPr>
        <w:widowControl w:val="0"/>
        <w:ind w:firstLine="720"/>
        <w:rPr>
          <w:rFonts w:cs="Times New Roman"/>
          <w:sz w:val="24"/>
          <w:szCs w:val="24"/>
        </w:rPr>
      </w:pPr>
    </w:p>
    <w:p w14:paraId="1EC9A54A" w14:textId="471A7D89"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8"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18"/>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5CDFB4A2"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D73B4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D73B4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19" w:name="_Ref489602067"/>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19"/>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5A67E669" w:rsidR="00DB445A" w:rsidRPr="00794E72" w:rsidRDefault="00DB445A" w:rsidP="00791D4C">
      <w:pPr>
        <w:rPr>
          <w:sz w:val="24"/>
          <w:szCs w:val="24"/>
        </w:rPr>
      </w:pPr>
      <w:r w:rsidRPr="00794E72">
        <w:rPr>
          <w:sz w:val="24"/>
          <w:szCs w:val="24"/>
        </w:rPr>
        <w:lastRenderedPageBreak/>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D73B4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0"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20"/>
    </w:p>
    <w:p w14:paraId="5F16CFA6" w14:textId="51A00C24"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21"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21"/>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7F3393C6"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D73B4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2" w:name="_Ref490664578"/>
      <w:r w:rsidRPr="00794E72">
        <w:rPr>
          <w:b w:val="0"/>
        </w:rPr>
        <w:t>Передать объект основного средства Заказчика в ремонт по акту сдачи объектов в ремонт.</w:t>
      </w:r>
      <w:bookmarkEnd w:id="22"/>
    </w:p>
    <w:p w14:paraId="34D8439A" w14:textId="77777777" w:rsidR="00B912B9" w:rsidRDefault="00B912B9" w:rsidP="00B912B9"/>
    <w:p w14:paraId="0CE03B5F" w14:textId="6F546E58"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D73B4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D73B4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3"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3"/>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w:t>
      </w:r>
      <w:r w:rsidRPr="00C87782">
        <w:rPr>
          <w:rFonts w:cs="Times New Roman"/>
          <w:sz w:val="24"/>
          <w:szCs w:val="24"/>
        </w:rPr>
        <w:lastRenderedPageBreak/>
        <w:t xml:space="preserve">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4"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4"/>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245FF887"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D73B4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5"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5"/>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4DE7EAF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38B32B26"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10887DC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w:t>
      </w:r>
      <w:r w:rsidR="006F5281" w:rsidRPr="00794E72">
        <w:rPr>
          <w:b w:val="0"/>
        </w:rPr>
        <w:fldChar w:fldCharType="end"/>
      </w:r>
      <w:r w:rsidRPr="00794E72">
        <w:rPr>
          <w:b w:val="0"/>
        </w:rPr>
        <w:t xml:space="preserve"> Договора.</w:t>
      </w:r>
    </w:p>
    <w:p w14:paraId="3285AE32" w14:textId="53F1CF7A"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w:t>
      </w:r>
      <w:r w:rsidR="006F5281" w:rsidRPr="00794E72">
        <w:rPr>
          <w:b w:val="0"/>
        </w:rPr>
        <w:fldChar w:fldCharType="end"/>
      </w:r>
      <w:r w:rsidRPr="00794E72">
        <w:rPr>
          <w:b w:val="0"/>
        </w:rPr>
        <w:t xml:space="preserve"> Договора.</w:t>
      </w:r>
    </w:p>
    <w:p w14:paraId="4571B899" w14:textId="2C5F0880"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D73B4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D73B4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6"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6"/>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27" w:name="_Ref493665391"/>
      <w:r w:rsidRPr="00794E72">
        <w:rPr>
          <w:b w:val="0"/>
        </w:rPr>
        <w:t>Во всякое время проверять ход и качество работ, выполняемых Подрядчиком.</w:t>
      </w:r>
      <w:bookmarkEnd w:id="27"/>
    </w:p>
    <w:p w14:paraId="4BEC7ADE" w14:textId="78259CEB"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lastRenderedPageBreak/>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D73B4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D73B4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D73B4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1F70882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28"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28"/>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6E9163BD"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29" w:name="_Ref489602022"/>
      <w:r w:rsidRPr="00794E72">
        <w:t>Порядок сдачи и приемки выполненных работ. Качество работ. Распределение рисков между Сторонами</w:t>
      </w:r>
      <w:bookmarkEnd w:id="29"/>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09A7BF01"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7777777"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в течение 2 (двух) рабочих дней с момента окончания выполнения работ, но не позднее 2 (второго) числа месяца, следующего за</w:t>
      </w:r>
      <w:r w:rsidR="00A72FA9" w:rsidRPr="00794E72">
        <w:rPr>
          <w:bCs/>
          <w:sz w:val="24"/>
          <w:szCs w:val="24"/>
        </w:rPr>
        <w:t xml:space="preserve"> месяцем окончания работ</w:t>
      </w:r>
      <w:r w:rsidR="00E95B0F" w:rsidRPr="00794E72">
        <w:rPr>
          <w:bCs/>
          <w:sz w:val="24"/>
          <w:szCs w:val="24"/>
        </w:rPr>
        <w:t>.</w:t>
      </w:r>
      <w:r w:rsidRPr="00794E72">
        <w:rPr>
          <w:sz w:val="24"/>
          <w:szCs w:val="24"/>
        </w:rPr>
        <w:t xml:space="preserve"> </w:t>
      </w:r>
    </w:p>
    <w:p w14:paraId="6165CB2D" w14:textId="77777777"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r w:rsidR="009A7F4C" w:rsidRPr="00794E72">
        <w:rPr>
          <w:sz w:val="24"/>
          <w:szCs w:val="24"/>
        </w:rPr>
        <w:t>но не позднее 4 (четвертого) числа месяца, следующ</w:t>
      </w:r>
      <w:r w:rsidR="007A23B4" w:rsidRPr="00794E72">
        <w:rPr>
          <w:sz w:val="24"/>
          <w:szCs w:val="24"/>
        </w:rPr>
        <w:t>его за месяцем окончания работ, или</w:t>
      </w:r>
      <w:r w:rsidR="00C21F7A" w:rsidRPr="00794E72">
        <w:rPr>
          <w:sz w:val="24"/>
          <w:szCs w:val="24"/>
        </w:rPr>
        <w:t xml:space="preserve"> в тот же срок</w:t>
      </w:r>
      <w:r w:rsidR="007A23B4" w:rsidRPr="00794E72">
        <w:rPr>
          <w:sz w:val="24"/>
          <w:szCs w:val="24"/>
        </w:rPr>
        <w:t xml:space="preserve"> направить Подрядчику письменный мотивированный отказ с указанием выявленных недостатков, порядка и сроков их устранения.</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73EA1EE9"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lastRenderedPageBreak/>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0"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и предъявить Заказчику для осмотра и приемки результат 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по соответствующему этапу, в течение 2 (двух) рабочих дней с момента окончания выполнения работ по соответствующему этапу, но не позднее 2 (второго) числа месяца, следующего за месяцем окончания работ по соответствующему этапу.</w:t>
      </w:r>
      <w:bookmarkEnd w:id="30"/>
    </w:p>
    <w:p w14:paraId="7C51998C"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1" w:name="_Ref489601998"/>
      <w:r w:rsidRPr="00794E72">
        <w:rPr>
          <w:b w:val="0"/>
        </w:rPr>
        <w:t>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но не позднее 4 (четвертого) числа месяца, следующего за месяцем окончания работ по соответствующему этапу, или в тот же срок направить Подрядчику письменный мотивированный отказ с указанием выявленных недостатков, порядка и сроков их устранения.</w:t>
      </w:r>
      <w:bookmarkEnd w:id="31"/>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2"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2"/>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3312D0D6"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D73B4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D73B4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77777777" w:rsidR="00207C91" w:rsidRPr="00794E72" w:rsidRDefault="00207C91" w:rsidP="00791D4C">
      <w:pPr>
        <w:widowControl w:val="0"/>
        <w:rPr>
          <w:sz w:val="24"/>
          <w:szCs w:val="24"/>
        </w:rPr>
      </w:pPr>
      <w:r w:rsidRPr="00794E72">
        <w:rPr>
          <w:sz w:val="24"/>
          <w:szCs w:val="24"/>
        </w:rPr>
        <w:t>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не позднее 2 (второго) числа месяца, следующего за отчетным периодом (месяцем).</w:t>
      </w:r>
    </w:p>
    <w:p w14:paraId="7AD357EE" w14:textId="77777777"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но не позднее 4 (четвертого) числа месяца, следующего за отчетным периодом (месяцем), или в тот же срок направить Подрядчику письменный мотивированный отказ с указанием выявленных недостатков, порядка и сроков их устранения.</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7777777"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Акту по форме ОС-3, который Подрядчик направляет Заказчику в течение 2 (двух) рабочих дней с момента окончания выполнения работ, но не позднее 2 (второго) числа месяца, следующего за месяцем окончания работ.</w:t>
      </w:r>
    </w:p>
    <w:p w14:paraId="3C4F4A72" w14:textId="77777777"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w:t>
      </w:r>
      <w:r w:rsidRPr="00794E72">
        <w:rPr>
          <w:sz w:val="24"/>
          <w:szCs w:val="24"/>
        </w:rPr>
        <w:lastRenderedPageBreak/>
        <w:t xml:space="preserve">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но не позднее 4 (четвертого) числа месяца, следующего за месяцем окончания работ, или в тот же срок направить Подрядчику письменный мотивированный отказ с указанием выявленных недостатков, порядка и сроков их устранения.</w:t>
      </w:r>
    </w:p>
    <w:p w14:paraId="48E7C7D0" w14:textId="77777777" w:rsidR="00207C91" w:rsidRPr="00794E72" w:rsidRDefault="00207C91" w:rsidP="00791D4C">
      <w:pPr>
        <w:widowControl w:val="0"/>
        <w:rPr>
          <w:sz w:val="24"/>
          <w:szCs w:val="24"/>
        </w:rPr>
      </w:pPr>
      <w:r w:rsidRPr="00794E72">
        <w:rPr>
          <w:sz w:val="24"/>
          <w:szCs w:val="24"/>
        </w:rPr>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7EE94C94" w14:textId="77777777" w:rsidR="00207C91" w:rsidRPr="00794E72" w:rsidRDefault="00207C91" w:rsidP="00791D4C">
      <w:pPr>
        <w:widowControl w:val="0"/>
        <w:rPr>
          <w:sz w:val="24"/>
          <w:szCs w:val="24"/>
        </w:rPr>
      </w:pPr>
    </w:p>
    <w:p w14:paraId="572BB7AF" w14:textId="62599E9C" w:rsidR="005259E4" w:rsidRPr="00794E72" w:rsidRDefault="005259E4" w:rsidP="00791D4C">
      <w:pPr>
        <w:pStyle w:val="1"/>
        <w:widowControl w:val="0"/>
        <w:numPr>
          <w:ilvl w:val="1"/>
          <w:numId w:val="7"/>
        </w:numPr>
        <w:spacing w:before="0" w:after="0"/>
        <w:ind w:left="0" w:firstLine="709"/>
        <w:jc w:val="both"/>
        <w:rPr>
          <w:b w:val="0"/>
        </w:rPr>
      </w:pPr>
      <w:bookmarkStart w:id="33"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33"/>
    </w:p>
    <w:p w14:paraId="4332A065" w14:textId="4F30BCE4"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34"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34"/>
      <w:r w:rsidRPr="00794E72">
        <w:rPr>
          <w:b w:val="0"/>
        </w:rPr>
        <w:t xml:space="preserve"> </w:t>
      </w:r>
    </w:p>
    <w:p w14:paraId="20C3E5DD" w14:textId="16C22B4E"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35"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1.2</w:t>
      </w:r>
      <w:r w:rsidR="006F5281" w:rsidRPr="00794E72">
        <w:rPr>
          <w:b w:val="0"/>
        </w:rPr>
        <w:fldChar w:fldCharType="end"/>
      </w:r>
      <w:r w:rsidR="00252AA9" w:rsidRPr="00794E72">
        <w:rPr>
          <w:b w:val="0"/>
        </w:rPr>
        <w:t xml:space="preserve"> Договора.</w:t>
      </w:r>
      <w:bookmarkEnd w:id="35"/>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0F395E7D"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3.1.3</w:t>
      </w:r>
      <w:r w:rsidR="006F5281" w:rsidRPr="00794E72">
        <w:rPr>
          <w:b w:val="0"/>
        </w:rPr>
        <w:fldChar w:fldCharType="end"/>
      </w:r>
      <w:r w:rsidRPr="00794E72">
        <w:rPr>
          <w:b w:val="0"/>
        </w:rPr>
        <w:t xml:space="preserve"> Договора.</w:t>
      </w:r>
    </w:p>
    <w:p w14:paraId="49AA5EAF" w14:textId="1377F672"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14:paraId="657E0859" w14:textId="0D68A157"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w:t>
      </w:r>
      <w:r w:rsidR="00825583" w:rsidRPr="00794E72">
        <w:rPr>
          <w:bCs/>
          <w:sz w:val="24"/>
          <w:szCs w:val="24"/>
        </w:rPr>
        <w:lastRenderedPageBreak/>
        <w:t>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выполнении работ</w:t>
      </w:r>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7835A570"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 xml:space="preserve">Сторона обладает соответствующими разрешительными документами (лицензиями, свидетельствами СРО и проч.) и допусками, дающими право на выполнение </w:t>
      </w:r>
      <w:r w:rsidRPr="00794E72">
        <w:rPr>
          <w:sz w:val="24"/>
          <w:szCs w:val="24"/>
          <w:lang w:bidi="ru-RU"/>
        </w:rPr>
        <w:lastRenderedPageBreak/>
        <w:t>видов работ в рамках Договора;</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77777777" w:rsidR="00CC34AA" w:rsidRPr="00794E72" w:rsidRDefault="00CC34AA" w:rsidP="00791D4C">
      <w:pPr>
        <w:widowControl w:val="0"/>
        <w:rPr>
          <w:sz w:val="24"/>
          <w:szCs w:val="24"/>
          <w:lang w:bidi="ru-RU"/>
        </w:rPr>
      </w:pPr>
      <w:r w:rsidRPr="00794E72">
        <w:rPr>
          <w:sz w:val="24"/>
          <w:szCs w:val="24"/>
        </w:rPr>
        <w:t>Кроме того, Подрядчик заверяет и гарантирует другой Стороне,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Подрядчиком принятых на себя по Договору обязательств.</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36"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1"/>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xml:space="preserve">– копию требования об уплате налога, выставленного на основании Решения (далее </w:t>
      </w:r>
      <w:r w:rsidRPr="00794E72">
        <w:rPr>
          <w:sz w:val="24"/>
          <w:szCs w:val="24"/>
        </w:rPr>
        <w:lastRenderedPageBreak/>
        <w:t>–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37" w:name="_Ref489602619"/>
      <w:r w:rsidRPr="00794E72">
        <w:rPr>
          <w:b w:val="0"/>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7"/>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xml:space="preserve">– истечения срока на обжалование судебных актов либо вступления в законную силу последнего судебного акта по делу, по результатам </w:t>
      </w:r>
      <w:proofErr w:type="gramStart"/>
      <w:r w:rsidRPr="00794E72">
        <w:rPr>
          <w:sz w:val="24"/>
          <w:szCs w:val="24"/>
        </w:rPr>
        <w:t>рассмотрения</w:t>
      </w:r>
      <w:proofErr w:type="gramEnd"/>
      <w:r w:rsidRPr="00794E72">
        <w:rPr>
          <w:sz w:val="24"/>
          <w:szCs w:val="24"/>
        </w:rPr>
        <w:t xml:space="preserve">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38" w:name="_Ref489602011"/>
      <w:bookmarkEnd w:id="36"/>
      <w:r w:rsidRPr="00794E72">
        <w:t>Ответственность Сторон</w:t>
      </w:r>
      <w:bookmarkEnd w:id="38"/>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2886DFCE"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B0959BC"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D73B4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39"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39"/>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p>
    <w:p w14:paraId="615DB4D5" w14:textId="09C909AA"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xml:space="preserve">, а также в случае необоснованного перерасхода </w:t>
      </w:r>
      <w:r w:rsidRPr="00794E72">
        <w:rPr>
          <w:b w:val="0"/>
        </w:rPr>
        <w:lastRenderedPageBreak/>
        <w:t>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t>собственности Заказчика и/или необоснованно перерасходованных материалов собственности Заказчика</w:t>
      </w:r>
      <w:r w:rsidRPr="00794E72">
        <w:rPr>
          <w:b w:val="0"/>
        </w:rPr>
        <w:t>.</w:t>
      </w:r>
    </w:p>
    <w:p w14:paraId="62EF2851" w14:textId="7521EDD4"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r w:rsidR="00E91C2E" w:rsidRPr="00794E72">
        <w:rPr>
          <w:b w:val="0"/>
          <w:vertAlign w:val="superscript"/>
        </w:rPr>
        <w:footnoteReference w:id="12"/>
      </w:r>
      <w:r w:rsidRPr="00794E72">
        <w:rPr>
          <w:b w:val="0"/>
        </w:rPr>
        <w:t>.</w:t>
      </w:r>
    </w:p>
    <w:p w14:paraId="0BEA9C92" w14:textId="724A94A2" w:rsidR="008257B7" w:rsidRPr="00794E72" w:rsidRDefault="008257B7" w:rsidP="00791D4C">
      <w:pPr>
        <w:pStyle w:val="1"/>
        <w:widowControl w:val="0"/>
        <w:numPr>
          <w:ilvl w:val="1"/>
          <w:numId w:val="7"/>
        </w:numPr>
        <w:spacing w:before="0" w:after="0"/>
        <w:ind w:left="0" w:firstLine="709"/>
        <w:jc w:val="both"/>
        <w:rPr>
          <w:b w:val="0"/>
        </w:rPr>
      </w:pPr>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5E2B32" w:rsidRPr="00794E72">
        <w:rPr>
          <w:b w:val="0"/>
        </w:rPr>
        <w:fldChar w:fldCharType="begin"/>
      </w:r>
      <w:r w:rsidR="005E2B32" w:rsidRPr="00794E72">
        <w:rPr>
          <w:b w:val="0"/>
        </w:rPr>
        <w:instrText xml:space="preserve"> REF _Ref489602572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12.2</w:t>
      </w:r>
      <w:r w:rsidR="005E2B32" w:rsidRPr="00794E72">
        <w:rPr>
          <w:b w:val="0"/>
        </w:rPr>
        <w:fldChar w:fldCharType="end"/>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353B692F"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D73B4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40"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40"/>
    </w:p>
    <w:p w14:paraId="695B0B03" w14:textId="77777777" w:rsidR="007F6F9F" w:rsidRPr="00794E72" w:rsidRDefault="007F6F9F" w:rsidP="00791D4C">
      <w:pPr>
        <w:widowControl w:val="0"/>
        <w:tabs>
          <w:tab w:val="left" w:pos="1276"/>
        </w:tabs>
        <w:rPr>
          <w:i/>
          <w:sz w:val="24"/>
          <w:szCs w:val="24"/>
          <w:lang w:bidi="ru-RU"/>
        </w:rPr>
      </w:pPr>
    </w:p>
    <w:p w14:paraId="64C26913" w14:textId="2507F6B4"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D73B4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64F34199" w:rsidR="00BC1723" w:rsidRPr="00794E72" w:rsidRDefault="00BC1723" w:rsidP="00791D4C">
      <w:pPr>
        <w:pStyle w:val="1"/>
        <w:widowControl w:val="0"/>
        <w:numPr>
          <w:ilvl w:val="1"/>
          <w:numId w:val="7"/>
        </w:numPr>
        <w:spacing w:before="0" w:after="0"/>
        <w:ind w:left="0" w:firstLine="709"/>
        <w:jc w:val="both"/>
        <w:rPr>
          <w:b w:val="0"/>
        </w:rPr>
      </w:pPr>
      <w:bookmarkStart w:id="41"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41"/>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Уплата пеней и штрафов не освобождает Подрядчика от выполнения своих </w:t>
      </w:r>
      <w:r w:rsidRPr="00794E72">
        <w:rPr>
          <w:b w:val="0"/>
        </w:rPr>
        <w:lastRenderedPageBreak/>
        <w:t>обязательств по Договору.</w:t>
      </w:r>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оговору, отвечает Подрядчик, если не докажет, что ущерб был причинен по вине Заказчика или третьих лиц.</w:t>
      </w:r>
    </w:p>
    <w:p w14:paraId="79348475" w14:textId="77777777" w:rsidR="00D327B8" w:rsidRPr="00794E72"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p>
    <w:p w14:paraId="6ECA83D2" w14:textId="77777777" w:rsidR="005259E4" w:rsidRPr="00794E72" w:rsidRDefault="005259E4" w:rsidP="00791D4C">
      <w:pPr>
        <w:pStyle w:val="1"/>
        <w:tabs>
          <w:tab w:val="num" w:pos="284"/>
        </w:tabs>
        <w:ind w:left="0"/>
      </w:pPr>
      <w:r w:rsidRPr="00794E72">
        <w:t>Обстоятельства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3"/>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w:t>
      </w:r>
      <w:r w:rsidRPr="00794E72">
        <w:rPr>
          <w:b w:val="0"/>
        </w:rPr>
        <w:lastRenderedPageBreak/>
        <w:t xml:space="preserve">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5EB68133"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5E2B32" w:rsidRPr="00794E72">
        <w:rPr>
          <w:b w:val="0"/>
        </w:rPr>
        <w:fldChar w:fldCharType="begin"/>
      </w:r>
      <w:r w:rsidR="005E2B32" w:rsidRPr="00794E72">
        <w:rPr>
          <w:b w:val="0"/>
        </w:rPr>
        <w:instrText xml:space="preserve"> REF _Ref489602654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13</w:t>
      </w:r>
      <w:r w:rsidR="005E2B32" w:rsidRPr="00794E72">
        <w:rPr>
          <w:b w:val="0"/>
        </w:rPr>
        <w:fldChar w:fldCharType="end"/>
      </w:r>
      <w:r w:rsidRPr="00794E72">
        <w:rPr>
          <w:b w:val="0"/>
        </w:rPr>
        <w:t xml:space="preserve"> 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6BD09F69" w14:textId="77777777" w:rsidR="005259E4" w:rsidRPr="00794E72" w:rsidRDefault="005259E4" w:rsidP="00791D4C">
      <w:pPr>
        <w:pStyle w:val="1"/>
        <w:tabs>
          <w:tab w:val="clear" w:pos="6805"/>
          <w:tab w:val="num" w:pos="284"/>
          <w:tab w:val="num" w:pos="567"/>
        </w:tabs>
        <w:ind w:left="0"/>
      </w:pPr>
      <w:r w:rsidRPr="00794E72">
        <w:t>Заключительные положения</w:t>
      </w:r>
    </w:p>
    <w:p w14:paraId="3D805D8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может быть изменен, расторгнут по соглашению Сторон, а также в случаях, предусмотренных действующим законодательством Российской Федерации.</w:t>
      </w:r>
    </w:p>
    <w:p w14:paraId="0091E556" w14:textId="77777777" w:rsidR="005259E4" w:rsidRPr="00794E72" w:rsidRDefault="005259E4" w:rsidP="00791D4C">
      <w:pPr>
        <w:widowControl w:val="0"/>
        <w:rPr>
          <w:sz w:val="24"/>
          <w:szCs w:val="24"/>
        </w:rPr>
      </w:pPr>
      <w:r w:rsidRPr="00794E72">
        <w:rPr>
          <w:sz w:val="24"/>
          <w:szCs w:val="24"/>
        </w:rPr>
        <w:t>Любые изменения и дополнения к Договору</w:t>
      </w:r>
      <w:r w:rsidR="005448E6" w:rsidRPr="00794E72">
        <w:rPr>
          <w:sz w:val="24"/>
          <w:szCs w:val="24"/>
        </w:rPr>
        <w:t>, за исключением изменения реквизитов, адресов и наименований Сторон,</w:t>
      </w:r>
      <w:r w:rsidRPr="00794E72">
        <w:rPr>
          <w:sz w:val="24"/>
          <w:szCs w:val="24"/>
        </w:rPr>
        <w:t xml:space="preserve"> действительны при условии, что они совершены в письменной форме и подписаны уполномоченными на то представителями Сторон, если иное не предусмотрено соглашением Сторон.</w:t>
      </w:r>
    </w:p>
    <w:p w14:paraId="7817B210" w14:textId="77777777" w:rsidR="005259E4" w:rsidRPr="00794E72" w:rsidRDefault="005259E4" w:rsidP="00791D4C">
      <w:pPr>
        <w:pStyle w:val="1"/>
        <w:widowControl w:val="0"/>
        <w:numPr>
          <w:ilvl w:val="1"/>
          <w:numId w:val="7"/>
        </w:numPr>
        <w:spacing w:before="0" w:after="0"/>
        <w:ind w:left="0" w:firstLine="709"/>
        <w:jc w:val="both"/>
        <w:rPr>
          <w:b w:val="0"/>
        </w:rPr>
      </w:pPr>
      <w:bookmarkStart w:id="42" w:name="_Ref489602572"/>
      <w:r w:rsidRPr="00794E72">
        <w:rPr>
          <w:b w:val="0"/>
        </w:rPr>
        <w:t>Подрядчик не вправе передавать свои права по настоящему Договору третьим лицам без предварительного письменного согласия Заказчика.</w:t>
      </w:r>
      <w:bookmarkEnd w:id="42"/>
      <w:r w:rsidRPr="00794E72">
        <w:rPr>
          <w:b w:val="0"/>
        </w:rPr>
        <w:t xml:space="preserve"> </w:t>
      </w:r>
    </w:p>
    <w:p w14:paraId="4016F4E4" w14:textId="5613B375"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Все уведомления, сообщения, иная переписка в рамках Договора направляется одной Стороной другой Стороне по почтовому адресу, указанному в разделе </w:t>
      </w:r>
      <w:r w:rsidR="005E2B32" w:rsidRPr="00794E72">
        <w:rPr>
          <w:b w:val="0"/>
        </w:rPr>
        <w:fldChar w:fldCharType="begin"/>
      </w:r>
      <w:r w:rsidR="005E2B32" w:rsidRPr="00794E72">
        <w:rPr>
          <w:b w:val="0"/>
        </w:rPr>
        <w:instrText xml:space="preserve"> REF _Ref489602654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13</w:t>
      </w:r>
      <w:r w:rsidR="005E2B32" w:rsidRPr="00794E72">
        <w:rPr>
          <w:b w:val="0"/>
        </w:rPr>
        <w:fldChar w:fldCharType="end"/>
      </w:r>
      <w:r w:rsidR="005A4DAC" w:rsidRPr="00794E72">
        <w:rPr>
          <w:b w:val="0"/>
        </w:rPr>
        <w:t xml:space="preserve"> </w:t>
      </w:r>
      <w:r w:rsidRPr="00794E72">
        <w:rPr>
          <w:b w:val="0"/>
        </w:rPr>
        <w:t>Договора</w:t>
      </w:r>
      <w:r w:rsidR="00B75574" w:rsidRPr="00794E72">
        <w:rPr>
          <w:b w:val="0"/>
        </w:rPr>
        <w:t>,</w:t>
      </w:r>
      <w:r w:rsidR="00FE58EA" w:rsidRPr="00794E72">
        <w:rPr>
          <w:b w:val="0"/>
        </w:rPr>
        <w:t xml:space="preserve"> </w:t>
      </w:r>
      <w:r w:rsidR="00B75574" w:rsidRPr="00794E72">
        <w:rPr>
          <w:b w:val="0"/>
        </w:rPr>
        <w:t>либо иному адресу, сообщенному Стороной</w:t>
      </w:r>
      <w:r w:rsidRPr="00794E72">
        <w:rPr>
          <w:b w:val="0"/>
        </w:rPr>
        <w:t xml:space="preserve">.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Любое сообщение (уведомление), направленное по последнему известному другой Стороне почтовому адресу, будет считаться полученным по истечении </w:t>
      </w:r>
      <w:r w:rsidR="003B28D5" w:rsidRPr="00794E72">
        <w:rPr>
          <w:b w:val="0"/>
        </w:rPr>
        <w:t>15 (пятнадцати) календарных дней с даты отправки – для отправлений, направленных посредством почтовой связи,</w:t>
      </w:r>
      <w:r w:rsidR="003B28D5" w:rsidRPr="00794E72" w:rsidDel="003B28D5">
        <w:rPr>
          <w:b w:val="0"/>
        </w:rPr>
        <w:t xml:space="preserve"> </w:t>
      </w:r>
      <w:r w:rsidR="003B28D5" w:rsidRPr="00794E72">
        <w:rPr>
          <w:b w:val="0"/>
        </w:rPr>
        <w:t xml:space="preserve">7 </w:t>
      </w:r>
      <w:r w:rsidRPr="00794E72">
        <w:rPr>
          <w:b w:val="0"/>
        </w:rPr>
        <w:t>(</w:t>
      </w:r>
      <w:r w:rsidR="003B28D5" w:rsidRPr="00794E72">
        <w:rPr>
          <w:b w:val="0"/>
        </w:rPr>
        <w:t>семи</w:t>
      </w:r>
      <w:r w:rsidRPr="00794E72">
        <w:rPr>
          <w:b w:val="0"/>
        </w:rPr>
        <w:t xml:space="preserve">) календарных дней с даты отправки – для отправлений, направленных курьерской </w:t>
      </w:r>
      <w:r w:rsidR="003B28D5" w:rsidRPr="00794E72">
        <w:rPr>
          <w:b w:val="0"/>
        </w:rPr>
        <w:t>службы экспресс-доставки</w:t>
      </w:r>
      <w:r w:rsidRPr="00794E72">
        <w:rPr>
          <w:b w:val="0"/>
        </w:rPr>
        <w:t>, и</w:t>
      </w:r>
      <w:r w:rsidR="00843F53" w:rsidRPr="00794E72">
        <w:rPr>
          <w:b w:val="0"/>
        </w:rPr>
        <w:t xml:space="preserve"> 5 (пяти) календарных дней – для отправлений, направленных по адресу электронной почты или факсу</w:t>
      </w:r>
      <w:r w:rsidR="00884631" w:rsidRPr="00794E72">
        <w:rPr>
          <w:b w:val="0"/>
        </w:rPr>
        <w:t>,</w:t>
      </w:r>
      <w:r w:rsidR="005A4DAC" w:rsidRPr="00794E72">
        <w:rPr>
          <w:b w:val="0"/>
        </w:rPr>
        <w:t xml:space="preserve"> если иная дата доставки не установлена документально отчетом о доставке организации связи</w:t>
      </w:r>
      <w:r w:rsidRPr="00794E72">
        <w:rPr>
          <w:b w:val="0"/>
        </w:rPr>
        <w:t>.</w:t>
      </w:r>
    </w:p>
    <w:p w14:paraId="4BBDB58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составлен в двух экземплярах</w:t>
      </w:r>
      <w:r w:rsidR="005A4DAC" w:rsidRPr="00794E72">
        <w:rPr>
          <w:b w:val="0"/>
        </w:rPr>
        <w:t>,</w:t>
      </w:r>
      <w:r w:rsidRPr="00794E72">
        <w:rPr>
          <w:b w:val="0"/>
        </w:rPr>
        <w:t xml:space="preserve"> по одному </w:t>
      </w:r>
      <w:r w:rsidR="005A4DAC" w:rsidRPr="00794E72">
        <w:rPr>
          <w:b w:val="0"/>
        </w:rPr>
        <w:t xml:space="preserve">- </w:t>
      </w:r>
      <w:r w:rsidRPr="00794E72">
        <w:rPr>
          <w:b w:val="0"/>
        </w:rPr>
        <w:t>для каждой из Сторон.</w:t>
      </w:r>
    </w:p>
    <w:p w14:paraId="47EAE38C"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Договор вступает в силу после его подписания Сторонами и действует до </w:t>
      </w:r>
      <w:r w:rsidRPr="00794E72">
        <w:rPr>
          <w:b w:val="0"/>
        </w:rPr>
        <w:lastRenderedPageBreak/>
        <w:t>полного исполнения Сторонами всех своих обязательств по Договору.</w:t>
      </w:r>
    </w:p>
    <w:p w14:paraId="19285F55"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К Договору прилагаются и составляют его неотъемлемую часть:</w:t>
      </w:r>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4"/>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38659216" w:rsidR="007F1857" w:rsidRP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1E6C03D6" w14:textId="77777777" w:rsidR="005259E4" w:rsidRPr="00794E72" w:rsidRDefault="005259E4" w:rsidP="00791D4C">
      <w:pPr>
        <w:pStyle w:val="1"/>
        <w:tabs>
          <w:tab w:val="clear" w:pos="6805"/>
          <w:tab w:val="num" w:pos="284"/>
          <w:tab w:val="num" w:pos="567"/>
        </w:tabs>
        <w:ind w:left="0"/>
      </w:pPr>
      <w:bookmarkStart w:id="43" w:name="_Ref489602654"/>
      <w:r w:rsidRPr="00794E72">
        <w:t>Адреса и банковские реквизиты Сторон.</w:t>
      </w:r>
      <w:bookmarkEnd w:id="43"/>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5FCF9F3B" w14:textId="77777777" w:rsidR="00F71F5A" w:rsidRPr="00F71F5A" w:rsidRDefault="00F71F5A" w:rsidP="00F71F5A">
            <w:pPr>
              <w:widowControl w:val="0"/>
              <w:snapToGrid w:val="0"/>
              <w:ind w:firstLine="0"/>
              <w:rPr>
                <w:sz w:val="24"/>
                <w:szCs w:val="24"/>
              </w:rPr>
            </w:pPr>
            <w:r w:rsidRPr="00F71F5A">
              <w:rPr>
                <w:sz w:val="24"/>
                <w:szCs w:val="24"/>
              </w:rPr>
              <w:t>Юридический /Почтовый адрес: 660006, Красноярский край, город Красноярск, улица Сибирская, дом 92, строение 23</w:t>
            </w:r>
          </w:p>
          <w:p w14:paraId="3B1C7D7D" w14:textId="77777777" w:rsidR="00F71F5A" w:rsidRPr="00F71F5A" w:rsidRDefault="00F71F5A" w:rsidP="00F71F5A">
            <w:pPr>
              <w:widowControl w:val="0"/>
              <w:snapToGrid w:val="0"/>
              <w:ind w:firstLine="0"/>
              <w:rPr>
                <w:sz w:val="24"/>
                <w:szCs w:val="24"/>
              </w:rPr>
            </w:pPr>
            <w:r w:rsidRPr="00F71F5A">
              <w:rPr>
                <w:sz w:val="24"/>
                <w:szCs w:val="24"/>
              </w:rPr>
              <w:t xml:space="preserve">Тел. (391) 256-86-55, факс (391) 256-86-22 </w:t>
            </w:r>
          </w:p>
          <w:p w14:paraId="4F070332" w14:textId="77777777" w:rsidR="00F71F5A" w:rsidRPr="00F71F5A" w:rsidRDefault="00F71F5A" w:rsidP="00F71F5A">
            <w:pPr>
              <w:widowControl w:val="0"/>
              <w:snapToGrid w:val="0"/>
              <w:ind w:firstLine="0"/>
              <w:rPr>
                <w:sz w:val="24"/>
                <w:szCs w:val="24"/>
              </w:rPr>
            </w:pPr>
            <w:r w:rsidRPr="00F71F5A">
              <w:rPr>
                <w:sz w:val="24"/>
                <w:szCs w:val="24"/>
              </w:rPr>
              <w:t>ИНН 2460061430 КПП 246401001</w:t>
            </w:r>
          </w:p>
          <w:p w14:paraId="5B126663" w14:textId="77777777" w:rsidR="00F71F5A" w:rsidRPr="00F71F5A" w:rsidRDefault="00F71F5A" w:rsidP="00F71F5A">
            <w:pPr>
              <w:widowControl w:val="0"/>
              <w:snapToGrid w:val="0"/>
              <w:ind w:firstLine="0"/>
              <w:rPr>
                <w:sz w:val="24"/>
                <w:szCs w:val="24"/>
              </w:rPr>
            </w:pPr>
            <w:r w:rsidRPr="00F71F5A">
              <w:rPr>
                <w:sz w:val="24"/>
                <w:szCs w:val="24"/>
              </w:rPr>
              <w:t>ОГРН 1032401801662</w:t>
            </w:r>
          </w:p>
          <w:p w14:paraId="6BEEB9E8" w14:textId="77777777" w:rsidR="00F71F5A" w:rsidRPr="00F71F5A" w:rsidRDefault="00F71F5A" w:rsidP="00F71F5A">
            <w:pPr>
              <w:widowControl w:val="0"/>
              <w:snapToGrid w:val="0"/>
              <w:ind w:firstLine="0"/>
              <w:rPr>
                <w:sz w:val="24"/>
                <w:szCs w:val="24"/>
              </w:rPr>
            </w:pPr>
            <w:r w:rsidRPr="00F71F5A">
              <w:rPr>
                <w:sz w:val="24"/>
                <w:szCs w:val="24"/>
              </w:rPr>
              <w:t>Расчетный счет: 4070 2810 4754 6000 0018</w:t>
            </w:r>
          </w:p>
          <w:p w14:paraId="405EE03C" w14:textId="77777777" w:rsidR="00F71F5A" w:rsidRPr="00F71F5A" w:rsidRDefault="00F71F5A" w:rsidP="00F71F5A">
            <w:pPr>
              <w:widowControl w:val="0"/>
              <w:snapToGrid w:val="0"/>
              <w:ind w:firstLine="0"/>
              <w:rPr>
                <w:sz w:val="24"/>
                <w:szCs w:val="24"/>
              </w:rPr>
            </w:pPr>
            <w:r w:rsidRPr="00F71F5A">
              <w:rPr>
                <w:sz w:val="24"/>
                <w:szCs w:val="24"/>
              </w:rPr>
              <w:t>Банк: Сибирский филиал ПАО РОСБАНК</w:t>
            </w:r>
          </w:p>
          <w:p w14:paraId="12CD2774" w14:textId="77777777" w:rsidR="00F71F5A" w:rsidRPr="00F71F5A" w:rsidRDefault="00F71F5A" w:rsidP="00F71F5A">
            <w:pPr>
              <w:widowControl w:val="0"/>
              <w:snapToGrid w:val="0"/>
              <w:ind w:firstLine="0"/>
              <w:rPr>
                <w:sz w:val="24"/>
                <w:szCs w:val="24"/>
              </w:rPr>
            </w:pPr>
            <w:r w:rsidRPr="00F71F5A">
              <w:rPr>
                <w:sz w:val="24"/>
                <w:szCs w:val="24"/>
              </w:rPr>
              <w:t>660049, г. Красноярск, пр-т Мира, 7а</w:t>
            </w:r>
          </w:p>
          <w:p w14:paraId="636F55D2" w14:textId="77777777" w:rsidR="00F71F5A" w:rsidRPr="00F71F5A" w:rsidRDefault="00F71F5A" w:rsidP="00F71F5A">
            <w:pPr>
              <w:widowControl w:val="0"/>
              <w:snapToGrid w:val="0"/>
              <w:ind w:firstLine="0"/>
              <w:rPr>
                <w:sz w:val="24"/>
                <w:szCs w:val="24"/>
              </w:rPr>
            </w:pPr>
            <w:r w:rsidRPr="00F71F5A">
              <w:rPr>
                <w:sz w:val="24"/>
                <w:szCs w:val="24"/>
              </w:rPr>
              <w:t>БИК 040407388</w:t>
            </w:r>
          </w:p>
          <w:p w14:paraId="413C3A79" w14:textId="77777777" w:rsidR="00F71F5A" w:rsidRPr="00F71F5A" w:rsidRDefault="00F71F5A" w:rsidP="00F71F5A">
            <w:pPr>
              <w:widowControl w:val="0"/>
              <w:snapToGrid w:val="0"/>
              <w:ind w:firstLine="0"/>
              <w:rPr>
                <w:sz w:val="24"/>
                <w:szCs w:val="24"/>
              </w:rPr>
            </w:pPr>
            <w:r w:rsidRPr="00F71F5A">
              <w:rPr>
                <w:sz w:val="24"/>
                <w:szCs w:val="24"/>
              </w:rPr>
              <w:t>Корсчет: 301 018 100 000 000 00 388 в ГРКЦ ГУ Банка России по Красноярскому краю</w:t>
            </w:r>
          </w:p>
          <w:p w14:paraId="60A382C4" w14:textId="3E9BFDFD" w:rsidR="005318F7" w:rsidRDefault="00F71F5A" w:rsidP="00F71F5A">
            <w:pPr>
              <w:widowControl w:val="0"/>
              <w:ind w:firstLine="0"/>
              <w:jc w:val="left"/>
              <w:rPr>
                <w:sz w:val="24"/>
                <w:szCs w:val="24"/>
              </w:rPr>
            </w:pPr>
            <w:r w:rsidRPr="00F71F5A">
              <w:rPr>
                <w:bCs/>
                <w:sz w:val="24"/>
                <w:szCs w:val="24"/>
              </w:rPr>
              <w:t xml:space="preserve">Эл. адрес: </w:t>
            </w:r>
            <w:r w:rsidRPr="00F71F5A">
              <w:rPr>
                <w:bCs/>
                <w:sz w:val="24"/>
                <w:szCs w:val="24"/>
                <w:u w:val="single"/>
              </w:rPr>
              <w:t>info@bobrovylog.ru</w:t>
            </w:r>
          </w:p>
          <w:p w14:paraId="51D0E875" w14:textId="276A1D17" w:rsidR="005318F7" w:rsidRPr="00794E72" w:rsidRDefault="005318F7" w:rsidP="005318F7">
            <w:pPr>
              <w:widowControl w:val="0"/>
              <w:ind w:firstLine="0"/>
              <w:jc w:val="left"/>
              <w:rPr>
                <w:sz w:val="24"/>
                <w:szCs w:val="24"/>
              </w:rPr>
            </w:pP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51D4BDF8" w:rsidR="005318F7" w:rsidRPr="00794E72" w:rsidRDefault="005318F7" w:rsidP="005318F7">
            <w:pPr>
              <w:widowControl w:val="0"/>
              <w:ind w:firstLine="0"/>
              <w:rPr>
                <w:i/>
                <w:sz w:val="24"/>
                <w:szCs w:val="24"/>
              </w:rPr>
            </w:pPr>
            <w:r w:rsidRPr="00794E72">
              <w:rPr>
                <w:bCs/>
                <w:sz w:val="24"/>
                <w:szCs w:val="24"/>
              </w:rPr>
              <w:t>________________ /</w:t>
            </w:r>
            <w:r w:rsidR="00710156">
              <w:rPr>
                <w:bCs/>
                <w:sz w:val="24"/>
                <w:szCs w:val="24"/>
              </w:rPr>
              <w:t>_________________</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8"/>
          <w:footerReference w:type="first" r:id="rId9"/>
          <w:pgSz w:w="11900" w:h="16820"/>
          <w:pgMar w:top="1134" w:right="850" w:bottom="1134" w:left="1701" w:header="720" w:footer="720" w:gutter="0"/>
          <w:cols w:space="720"/>
          <w:titlePg/>
          <w:docGrid w:linePitch="360"/>
        </w:sectPr>
      </w:pPr>
    </w:p>
    <w:p w14:paraId="42FC100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AFF4131"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D74E98B"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1302FE99" w14:textId="6988A43D" w:rsidR="00F04A7B" w:rsidRPr="00794E72" w:rsidRDefault="00F04A7B" w:rsidP="00714A62">
      <w:pPr>
        <w:widowControl w:val="0"/>
        <w:ind w:firstLine="0"/>
        <w:jc w:val="right"/>
        <w:rPr>
          <w:rFonts w:cs="Times New Roman"/>
          <w:sz w:val="24"/>
          <w:szCs w:val="24"/>
        </w:rPr>
      </w:pPr>
      <w:r w:rsidRPr="00794E72">
        <w:rPr>
          <w:rFonts w:cs="Times New Roman"/>
          <w:sz w:val="24"/>
          <w:szCs w:val="24"/>
        </w:rPr>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44D9E340" w:rsidR="00C60294" w:rsidRPr="00794E72" w:rsidRDefault="00710156" w:rsidP="00C60294">
            <w:pPr>
              <w:widowControl w:val="0"/>
              <w:ind w:firstLine="0"/>
              <w:rPr>
                <w:rFonts w:cs="Times New Roman"/>
                <w:sz w:val="24"/>
                <w:szCs w:val="24"/>
              </w:rPr>
            </w:pPr>
            <w:r>
              <w:rPr>
                <w:rFonts w:cs="Times New Roman"/>
                <w:sz w:val="24"/>
                <w:szCs w:val="24"/>
              </w:rPr>
              <w:t>______________________________</w:t>
            </w:r>
          </w:p>
          <w:p w14:paraId="0895C588" w14:textId="77777777" w:rsidR="00C60294" w:rsidRPr="00794E72" w:rsidRDefault="00C60294" w:rsidP="00C60294">
            <w:pPr>
              <w:widowControl w:val="0"/>
              <w:ind w:firstLine="0"/>
              <w:rPr>
                <w:rFonts w:cs="Times New Roman"/>
                <w:sz w:val="24"/>
                <w:szCs w:val="24"/>
              </w:rPr>
            </w:pPr>
          </w:p>
          <w:p w14:paraId="01FF28E2" w14:textId="7D60C5B2" w:rsidR="00C60294" w:rsidRDefault="00C60294" w:rsidP="00C60294">
            <w:pPr>
              <w:widowControl w:val="0"/>
              <w:ind w:firstLine="0"/>
              <w:rPr>
                <w:rFonts w:cs="Times New Roman"/>
                <w:sz w:val="24"/>
                <w:szCs w:val="24"/>
              </w:rPr>
            </w:pPr>
            <w:r>
              <w:rPr>
                <w:rFonts w:cs="Times New Roman"/>
                <w:sz w:val="24"/>
                <w:szCs w:val="24"/>
              </w:rPr>
              <w:t>_________________ /</w:t>
            </w:r>
            <w:r w:rsidR="00710156">
              <w:rPr>
                <w:rFonts w:cs="Times New Roman"/>
                <w:sz w:val="24"/>
                <w:szCs w:val="24"/>
              </w:rPr>
              <w:t>________________</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03945F7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t>УТВЕРЖДЕНО</w:t>
      </w:r>
    </w:p>
    <w:p w14:paraId="6E1DFE30"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0FAD619D"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73BA8D2" w14:textId="75EFDC53"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5"/>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4882A626" w:rsidR="00C60294" w:rsidRPr="00C60294" w:rsidRDefault="00710156" w:rsidP="00C60294">
            <w:pPr>
              <w:widowControl w:val="0"/>
              <w:ind w:firstLine="0"/>
              <w:rPr>
                <w:rFonts w:cs="Times New Roman"/>
                <w:sz w:val="24"/>
                <w:szCs w:val="24"/>
              </w:rPr>
            </w:pPr>
            <w:r>
              <w:rPr>
                <w:rFonts w:cs="Times New Roman"/>
                <w:sz w:val="24"/>
                <w:szCs w:val="24"/>
              </w:rPr>
              <w:t>__________________________</w:t>
            </w:r>
          </w:p>
          <w:p w14:paraId="287370D4" w14:textId="77777777" w:rsidR="00C60294" w:rsidRPr="00C60294" w:rsidRDefault="00C60294" w:rsidP="00C60294">
            <w:pPr>
              <w:widowControl w:val="0"/>
              <w:ind w:firstLine="0"/>
              <w:rPr>
                <w:rFonts w:cs="Times New Roman"/>
                <w:sz w:val="24"/>
                <w:szCs w:val="24"/>
              </w:rPr>
            </w:pPr>
          </w:p>
          <w:p w14:paraId="23F3F630" w14:textId="7FFE0BA5" w:rsidR="00D7137F"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w:t>
            </w:r>
            <w:r w:rsidR="00710156" w:rsidRPr="00C60294">
              <w:rPr>
                <w:rFonts w:cs="Times New Roman"/>
                <w:sz w:val="24"/>
                <w:szCs w:val="24"/>
              </w:rPr>
              <w:t xml:space="preserve"> </w:t>
            </w:r>
            <w:r w:rsidRPr="00C60294">
              <w:rPr>
                <w:rFonts w:cs="Times New Roman"/>
                <w:sz w:val="24"/>
                <w:szCs w:val="24"/>
              </w:rPr>
              <w:t>/</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5011C189"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3A83B4"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63DB6F8C" w14:textId="77777777" w:rsidR="00710156" w:rsidRP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10156">
        <w:rPr>
          <w:rFonts w:cs="Times New Roman"/>
          <w:sz w:val="24"/>
          <w:szCs w:val="24"/>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41F0EF5F"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C60294" w:rsidRPr="00C60294">
        <w:rPr>
          <w:rFonts w:cs="Times New Roman"/>
          <w:sz w:val="24"/>
          <w:szCs w:val="24"/>
        </w:rPr>
        <w:t xml:space="preserve">, именуемое в дальнейшем «Заказчик», в лице </w:t>
      </w:r>
      <w:r w:rsidR="00710156">
        <w:rPr>
          <w:rFonts w:cs="Times New Roman"/>
          <w:sz w:val="24"/>
          <w:szCs w:val="24"/>
        </w:rPr>
        <w:t>___________________________________________</w:t>
      </w:r>
      <w:r w:rsidR="00C60294" w:rsidRPr="00C60294">
        <w:rPr>
          <w:rFonts w:cs="Times New Roman"/>
          <w:sz w:val="24"/>
          <w:szCs w:val="24"/>
        </w:rPr>
        <w:t xml:space="preserve">, действующей на основании </w:t>
      </w:r>
      <w:r w:rsidR="00710156">
        <w:rPr>
          <w:rFonts w:cs="Times New Roman"/>
          <w:sz w:val="24"/>
          <w:szCs w:val="24"/>
        </w:rPr>
        <w:t>_____________________</w:t>
      </w:r>
      <w:r w:rsidR="00C60294" w:rsidRPr="00C60294">
        <w:rPr>
          <w:rFonts w:cs="Times New Roman"/>
          <w:sz w:val="24"/>
          <w:szCs w:val="24"/>
        </w:rPr>
        <w:t>,</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171683C2" w:rsidR="00C60294" w:rsidRPr="00C60294" w:rsidRDefault="00710156" w:rsidP="00C60294">
            <w:pPr>
              <w:widowControl w:val="0"/>
              <w:ind w:firstLine="0"/>
              <w:rPr>
                <w:rFonts w:cs="Times New Roman"/>
                <w:sz w:val="24"/>
                <w:szCs w:val="24"/>
              </w:rPr>
            </w:pPr>
            <w:r>
              <w:rPr>
                <w:rFonts w:cs="Times New Roman"/>
                <w:sz w:val="24"/>
                <w:szCs w:val="24"/>
              </w:rPr>
              <w:t>_____________________</w:t>
            </w:r>
          </w:p>
          <w:p w14:paraId="72B44BF8" w14:textId="77777777" w:rsidR="00C60294" w:rsidRPr="00C60294" w:rsidRDefault="00C60294" w:rsidP="00C60294">
            <w:pPr>
              <w:widowControl w:val="0"/>
              <w:ind w:firstLine="0"/>
              <w:rPr>
                <w:rFonts w:cs="Times New Roman"/>
                <w:sz w:val="24"/>
                <w:szCs w:val="24"/>
              </w:rPr>
            </w:pPr>
          </w:p>
          <w:p w14:paraId="604D5C74" w14:textId="7C46091E" w:rsidR="00C60294"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w:t>
            </w:r>
            <w:r w:rsidRPr="00C60294">
              <w:rPr>
                <w:rFonts w:cs="Times New Roman"/>
                <w:sz w:val="24"/>
                <w:szCs w:val="24"/>
              </w:rPr>
              <w:t>/</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lastRenderedPageBreak/>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33B2566D" w:rsidR="00C60294" w:rsidRPr="00C60294" w:rsidRDefault="00710156" w:rsidP="00C60294">
            <w:pPr>
              <w:widowControl w:val="0"/>
              <w:ind w:firstLine="0"/>
              <w:rPr>
                <w:rFonts w:cs="Times New Roman"/>
                <w:sz w:val="24"/>
                <w:szCs w:val="24"/>
              </w:rPr>
            </w:pPr>
            <w:r>
              <w:rPr>
                <w:rFonts w:cs="Times New Roman"/>
                <w:sz w:val="24"/>
                <w:szCs w:val="24"/>
              </w:rPr>
              <w:t>_________________________</w:t>
            </w:r>
          </w:p>
          <w:p w14:paraId="72EEA183" w14:textId="77777777" w:rsidR="00C60294" w:rsidRPr="00C60294" w:rsidRDefault="00C60294" w:rsidP="00C60294">
            <w:pPr>
              <w:widowControl w:val="0"/>
              <w:ind w:firstLine="0"/>
              <w:rPr>
                <w:rFonts w:cs="Times New Roman"/>
                <w:sz w:val="24"/>
                <w:szCs w:val="24"/>
              </w:rPr>
            </w:pPr>
          </w:p>
          <w:p w14:paraId="36249390" w14:textId="58A2C090" w:rsidR="009971D5" w:rsidRPr="00794E72" w:rsidRDefault="00C60294" w:rsidP="00C60294">
            <w:pPr>
              <w:widowControl w:val="0"/>
              <w:ind w:firstLine="0"/>
              <w:rPr>
                <w:rFonts w:cs="Times New Roman"/>
                <w:sz w:val="24"/>
                <w:szCs w:val="24"/>
              </w:rPr>
            </w:pPr>
            <w:r w:rsidRPr="00C60294">
              <w:rPr>
                <w:rFonts w:cs="Times New Roman"/>
                <w:sz w:val="24"/>
                <w:szCs w:val="24"/>
              </w:rPr>
              <w:t>_________________ /</w:t>
            </w:r>
            <w:r w:rsidR="00710156">
              <w:rPr>
                <w:rFonts w:cs="Times New Roman"/>
                <w:sz w:val="24"/>
                <w:szCs w:val="24"/>
              </w:rPr>
              <w:t>___________________</w:t>
            </w:r>
            <w:r w:rsidRPr="00C60294">
              <w:rPr>
                <w:rFonts w:cs="Times New Roman"/>
                <w:sz w:val="24"/>
                <w:szCs w:val="24"/>
              </w:rPr>
              <w:t>/</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58B70E25"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bookmarkStart w:id="44" w:name="_Hlk529443744"/>
      <w:r w:rsidRPr="00710156">
        <w:rPr>
          <w:rFonts w:cs="Times New Roman"/>
          <w:b/>
          <w:sz w:val="20"/>
          <w:lang w:eastAsia="ru-RU"/>
        </w:rPr>
        <w:lastRenderedPageBreak/>
        <w:t>УТВЕРЖДЕНО</w:t>
      </w:r>
    </w:p>
    <w:p w14:paraId="01A695B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2B4A33EE" w14:textId="7C5F83CF" w:rsidR="00710156" w:rsidRDefault="00710156" w:rsidP="00710156">
      <w:pPr>
        <w:suppressAutoHyphens w:val="0"/>
        <w:autoSpaceDE w:val="0"/>
        <w:autoSpaceDN w:val="0"/>
        <w:adjustRightInd w:val="0"/>
        <w:ind w:firstLine="0"/>
        <w:jc w:val="right"/>
        <w:rPr>
          <w:rFonts w:cs="Times New Roman"/>
          <w:sz w:val="24"/>
          <w:szCs w:val="24"/>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bookmarkEnd w:id="44"/>
    </w:p>
    <w:p w14:paraId="45D3AD64" w14:textId="55C96C3D" w:rsidR="00636E5D" w:rsidRPr="00794E72" w:rsidRDefault="00636E5D" w:rsidP="00714A62">
      <w:pPr>
        <w:widowControl w:val="0"/>
        <w:ind w:firstLine="0"/>
        <w:jc w:val="right"/>
        <w:rPr>
          <w:rFonts w:cs="Times New Roman"/>
          <w:sz w:val="24"/>
          <w:szCs w:val="24"/>
        </w:rPr>
      </w:pPr>
      <w:r w:rsidRPr="00794E72">
        <w:rPr>
          <w:rFonts w:cs="Times New Roman"/>
          <w:sz w:val="24"/>
          <w:szCs w:val="24"/>
        </w:rPr>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10156">
        <w:rPr>
          <w:rFonts w:cs="Times New Roman"/>
          <w:sz w:val="24"/>
          <w:szCs w:val="24"/>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2C2AAD79"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10156">
        <w:rPr>
          <w:rFonts w:cs="Times New Roman"/>
          <w:sz w:val="24"/>
          <w:szCs w:val="24"/>
        </w:rPr>
        <w:t>___________________________</w:t>
      </w:r>
      <w:r w:rsidR="00766265" w:rsidRPr="00766265">
        <w:rPr>
          <w:rFonts w:cs="Times New Roman"/>
          <w:sz w:val="24"/>
          <w:szCs w:val="24"/>
        </w:rPr>
        <w:t xml:space="preserve">, именуемое в дальнейшем «Заказчик», в лице </w:t>
      </w:r>
      <w:r w:rsidR="00710156">
        <w:rPr>
          <w:rFonts w:cs="Times New Roman"/>
          <w:sz w:val="24"/>
          <w:szCs w:val="24"/>
        </w:rPr>
        <w:t>_____________________________________</w:t>
      </w:r>
      <w:r w:rsidR="00766265" w:rsidRPr="00766265">
        <w:rPr>
          <w:rFonts w:cs="Times New Roman"/>
          <w:sz w:val="24"/>
          <w:szCs w:val="24"/>
        </w:rPr>
        <w:t xml:space="preserve">, действующей на основании </w:t>
      </w:r>
      <w:r w:rsidR="00710156">
        <w:rPr>
          <w:rFonts w:cs="Times New Roman"/>
          <w:sz w:val="24"/>
          <w:szCs w:val="24"/>
        </w:rPr>
        <w:t>______________</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177F5BCC"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9A5AE13" w14:textId="77777777" w:rsidR="00766265" w:rsidRPr="00766265" w:rsidRDefault="00766265" w:rsidP="00766265">
            <w:pPr>
              <w:widowControl w:val="0"/>
              <w:ind w:firstLine="0"/>
              <w:rPr>
                <w:rFonts w:cs="Times New Roman"/>
                <w:sz w:val="24"/>
                <w:szCs w:val="24"/>
                <w:lang w:eastAsia="zh-CN"/>
              </w:rPr>
            </w:pPr>
          </w:p>
          <w:p w14:paraId="60BEB733" w14:textId="5F4491E8"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5D437676"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6336A"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____________________</w:t>
            </w:r>
            <w:r w:rsidRPr="00766265">
              <w:rPr>
                <w:rFonts w:cs="Times New Roman"/>
                <w:sz w:val="24"/>
                <w:szCs w:val="24"/>
                <w:lang w:eastAsia="zh-CN"/>
              </w:rPr>
              <w:t>/</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5E87792F"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E40E4E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5788AF93" w14:textId="6A9B44AB" w:rsidR="00710156" w:rsidRDefault="00710156" w:rsidP="00710156">
      <w:pPr>
        <w:widowControl w:val="0"/>
        <w:ind w:firstLine="0"/>
        <w:jc w:val="right"/>
        <w:rPr>
          <w:rFonts w:cs="Times New Roman"/>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28B38A0B" w14:textId="62BF14AA"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w:t>
      </w:r>
      <w:r w:rsidRPr="00794E72">
        <w:rPr>
          <w:rFonts w:cs="Times New Roman"/>
          <w:sz w:val="24"/>
          <w:szCs w:val="24"/>
          <w:lang w:eastAsia="zh-CN"/>
        </w:rPr>
        <w:lastRenderedPageBreak/>
        <w:t xml:space="preserve">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6"/>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Должность уполномоченного лица ГАРАНТА             ________________               (Ф.И.О.)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Главный бухгалтер                                                            ________________               (Ф.И.О.)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320A54B5"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4EB3D2DF" w14:textId="77777777" w:rsidR="00766265" w:rsidRPr="00766265" w:rsidRDefault="00766265" w:rsidP="00766265">
            <w:pPr>
              <w:widowControl w:val="0"/>
              <w:ind w:firstLine="0"/>
              <w:rPr>
                <w:rFonts w:cs="Times New Roman"/>
                <w:sz w:val="24"/>
                <w:szCs w:val="24"/>
                <w:lang w:eastAsia="zh-CN"/>
              </w:rPr>
            </w:pPr>
          </w:p>
          <w:p w14:paraId="18B88029" w14:textId="162A7F1F"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Pr="00766265">
              <w:rPr>
                <w:rFonts w:cs="Times New Roman"/>
                <w:sz w:val="24"/>
                <w:szCs w:val="24"/>
                <w:lang w:eastAsia="zh-CN"/>
              </w:rPr>
              <w:t>/</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75C78EAC"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03B942FE"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30615A3" w14:textId="77777777" w:rsidR="00710156" w:rsidRDefault="00710156" w:rsidP="00710156">
      <w:pPr>
        <w:widowControl w:val="0"/>
        <w:ind w:firstLine="0"/>
        <w:jc w:val="right"/>
        <w:rPr>
          <w:rFonts w:cs="Times New Roman"/>
          <w:b/>
          <w:sz w:val="20"/>
          <w:lang w:eastAsia="ru-RU"/>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6F67BFC8" w14:textId="72C46290" w:rsidR="00386C9C" w:rsidRPr="00386C9C" w:rsidRDefault="00386C9C" w:rsidP="00710156">
      <w:pPr>
        <w:widowControl w:val="0"/>
        <w:ind w:firstLine="0"/>
        <w:jc w:val="right"/>
        <w:rPr>
          <w:rFonts w:cs="Times New Roman"/>
          <w:sz w:val="24"/>
          <w:szCs w:val="24"/>
          <w:lang w:eastAsia="zh-CN"/>
        </w:rPr>
      </w:pPr>
      <w:r w:rsidRPr="00386C9C">
        <w:rPr>
          <w:rFonts w:cs="Times New Roman"/>
          <w:sz w:val="24"/>
          <w:szCs w:val="24"/>
          <w:lang w:eastAsia="zh-CN"/>
        </w:rPr>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2969CF1D"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w:t>
            </w:r>
          </w:p>
          <w:p w14:paraId="797C001A" w14:textId="77777777" w:rsidR="00766265" w:rsidRPr="00766265" w:rsidRDefault="00766265" w:rsidP="00766265">
            <w:pPr>
              <w:widowControl w:val="0"/>
              <w:ind w:firstLine="0"/>
              <w:rPr>
                <w:rFonts w:cs="Times New Roman"/>
                <w:sz w:val="24"/>
                <w:szCs w:val="24"/>
                <w:lang w:eastAsia="zh-CN"/>
              </w:rPr>
            </w:pPr>
          </w:p>
          <w:p w14:paraId="51A54AB3" w14:textId="22D42923"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__________________</w:t>
            </w:r>
            <w:r w:rsidR="00710156" w:rsidRPr="00766265">
              <w:rPr>
                <w:rFonts w:cs="Times New Roman"/>
                <w:sz w:val="24"/>
                <w:szCs w:val="24"/>
                <w:lang w:eastAsia="zh-CN"/>
              </w:rPr>
              <w:t xml:space="preserve"> </w:t>
            </w:r>
            <w:r w:rsidRPr="00766265">
              <w:rPr>
                <w:rFonts w:cs="Times New Roman"/>
                <w:sz w:val="24"/>
                <w:szCs w:val="24"/>
                <w:lang w:eastAsia="zh-CN"/>
              </w:rPr>
              <w:t>/</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2B4A1796"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sz w:val="20"/>
          <w:lang w:eastAsia="ru-RU"/>
        </w:rPr>
      </w:pPr>
      <w:r w:rsidRPr="00710156">
        <w:rPr>
          <w:rFonts w:cs="Times New Roman"/>
          <w:b/>
          <w:sz w:val="20"/>
          <w:lang w:eastAsia="ru-RU"/>
        </w:rPr>
        <w:lastRenderedPageBreak/>
        <w:t>УТВЕРЖДЕНО</w:t>
      </w:r>
    </w:p>
    <w:p w14:paraId="54778DEA" w14:textId="77777777" w:rsidR="00710156" w:rsidRPr="00710156" w:rsidRDefault="00710156" w:rsidP="00710156">
      <w:pPr>
        <w:keepNext/>
        <w:keepLines/>
        <w:widowControl w:val="0"/>
        <w:suppressAutoHyphens w:val="0"/>
        <w:autoSpaceDE w:val="0"/>
        <w:autoSpaceDN w:val="0"/>
        <w:adjustRightInd w:val="0"/>
        <w:ind w:firstLine="0"/>
        <w:jc w:val="right"/>
        <w:rPr>
          <w:rFonts w:cs="Times New Roman"/>
          <w:b/>
          <w:sz w:val="20"/>
          <w:lang w:eastAsia="ru-RU"/>
        </w:rPr>
      </w:pPr>
      <w:r w:rsidRPr="00710156">
        <w:rPr>
          <w:rFonts w:cs="Times New Roman"/>
          <w:b/>
          <w:sz w:val="20"/>
          <w:lang w:eastAsia="ru-RU"/>
        </w:rPr>
        <w:t>Приказом Генерального директора ООО «Ренонс»</w:t>
      </w:r>
    </w:p>
    <w:p w14:paraId="7B3412C2" w14:textId="098C1B3C" w:rsidR="00710156" w:rsidRDefault="00710156" w:rsidP="00710156">
      <w:pPr>
        <w:widowControl w:val="0"/>
        <w:ind w:firstLine="0"/>
        <w:jc w:val="right"/>
        <w:rPr>
          <w:rFonts w:cs="Times New Roman"/>
          <w:bCs/>
          <w:sz w:val="24"/>
          <w:szCs w:val="24"/>
          <w:lang w:eastAsia="zh-CN"/>
        </w:rPr>
      </w:pPr>
      <w:r w:rsidRPr="00710156">
        <w:rPr>
          <w:rFonts w:cs="Times New Roman"/>
          <w:b/>
          <w:sz w:val="20"/>
          <w:lang w:eastAsia="ru-RU"/>
        </w:rPr>
        <w:t xml:space="preserve">от </w:t>
      </w:r>
      <w:r>
        <w:rPr>
          <w:rFonts w:cs="Times New Roman"/>
          <w:b/>
          <w:sz w:val="20"/>
          <w:lang w:eastAsia="ru-RU"/>
        </w:rPr>
        <w:t>23</w:t>
      </w:r>
      <w:r w:rsidRPr="00710156">
        <w:rPr>
          <w:rFonts w:cs="Times New Roman"/>
          <w:b/>
          <w:sz w:val="20"/>
          <w:lang w:eastAsia="ru-RU"/>
        </w:rPr>
        <w:t>.</w:t>
      </w:r>
      <w:r>
        <w:rPr>
          <w:rFonts w:cs="Times New Roman"/>
          <w:b/>
          <w:sz w:val="20"/>
          <w:lang w:eastAsia="ru-RU"/>
        </w:rPr>
        <w:t>10</w:t>
      </w:r>
      <w:r w:rsidRPr="00710156">
        <w:rPr>
          <w:rFonts w:cs="Times New Roman"/>
          <w:b/>
          <w:sz w:val="20"/>
          <w:lang w:eastAsia="ru-RU"/>
        </w:rPr>
        <w:t>.201</w:t>
      </w:r>
      <w:r>
        <w:rPr>
          <w:rFonts w:cs="Times New Roman"/>
          <w:b/>
          <w:sz w:val="20"/>
          <w:lang w:eastAsia="ru-RU"/>
        </w:rPr>
        <w:t>7</w:t>
      </w:r>
      <w:r w:rsidRPr="00710156">
        <w:rPr>
          <w:rFonts w:cs="Times New Roman"/>
          <w:b/>
          <w:sz w:val="20"/>
          <w:lang w:eastAsia="ru-RU"/>
        </w:rPr>
        <w:t xml:space="preserve"> № </w:t>
      </w:r>
      <w:r>
        <w:rPr>
          <w:rFonts w:cs="Times New Roman"/>
          <w:b/>
          <w:sz w:val="20"/>
          <w:lang w:eastAsia="ru-RU"/>
        </w:rPr>
        <w:t>409</w:t>
      </w:r>
    </w:p>
    <w:p w14:paraId="5B335784" w14:textId="4B78FAA3"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r w:rsidRPr="0048202E">
              <w:rPr>
                <w:rFonts w:cs="Times New Roman"/>
                <w:sz w:val="20"/>
                <w:lang w:eastAsia="zh-CN"/>
              </w:rPr>
              <w:t>Чсм</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Чсм+Чутр+Чпер+Чмтр+Чомп</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4007EEFA" w:rsidR="00766265" w:rsidRPr="00766265" w:rsidRDefault="00710156" w:rsidP="00766265">
            <w:pPr>
              <w:widowControl w:val="0"/>
              <w:ind w:firstLine="0"/>
              <w:rPr>
                <w:rFonts w:cs="Times New Roman"/>
                <w:sz w:val="24"/>
                <w:szCs w:val="24"/>
                <w:lang w:eastAsia="zh-CN"/>
              </w:rPr>
            </w:pPr>
            <w:r>
              <w:rPr>
                <w:rFonts w:cs="Times New Roman"/>
                <w:sz w:val="24"/>
                <w:szCs w:val="24"/>
                <w:lang w:eastAsia="zh-CN"/>
              </w:rPr>
              <w:t>______________________________</w:t>
            </w:r>
          </w:p>
          <w:p w14:paraId="0B80904A" w14:textId="77777777" w:rsidR="00766265" w:rsidRPr="00766265" w:rsidRDefault="00766265" w:rsidP="00766265">
            <w:pPr>
              <w:widowControl w:val="0"/>
              <w:ind w:firstLine="0"/>
              <w:rPr>
                <w:rFonts w:cs="Times New Roman"/>
                <w:sz w:val="24"/>
                <w:szCs w:val="24"/>
                <w:lang w:eastAsia="zh-CN"/>
              </w:rPr>
            </w:pPr>
          </w:p>
          <w:p w14:paraId="194D83E5" w14:textId="086F100D"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w:t>
            </w:r>
            <w:r w:rsidR="00710156">
              <w:rPr>
                <w:rFonts w:cs="Times New Roman"/>
                <w:sz w:val="24"/>
                <w:szCs w:val="24"/>
                <w:lang w:eastAsia="zh-CN"/>
              </w:rPr>
              <w:t>________________</w:t>
            </w:r>
            <w:r w:rsidRPr="00766265">
              <w:rPr>
                <w:rFonts w:cs="Times New Roman"/>
                <w:sz w:val="24"/>
                <w:szCs w:val="24"/>
                <w:lang w:eastAsia="zh-CN"/>
              </w:rPr>
              <w:t>/</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77777777" w:rsidR="00003EC9" w:rsidRPr="0048202E" w:rsidRDefault="00003EC9" w:rsidP="00714A62">
      <w:pPr>
        <w:widowControl w:val="0"/>
        <w:ind w:firstLine="0"/>
        <w:rPr>
          <w:rFonts w:cs="Times New Roman"/>
          <w:sz w:val="20"/>
          <w:lang w:eastAsia="zh-CN"/>
        </w:rPr>
      </w:pPr>
      <w:bookmarkStart w:id="45" w:name="_GoBack"/>
      <w:bookmarkEnd w:id="45"/>
    </w:p>
    <w:sectPr w:rsidR="00003EC9"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A476D1" w:rsidRDefault="00A476D1">
      <w:r>
        <w:separator/>
      </w:r>
    </w:p>
  </w:endnote>
  <w:endnote w:type="continuationSeparator" w:id="0">
    <w:p w14:paraId="4DB6BC4A" w14:textId="77777777" w:rsidR="00A476D1" w:rsidRDefault="00A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EndPr/>
    <w:sdtContent>
      <w:p w14:paraId="7216CE2A" w14:textId="77777777" w:rsidR="00A476D1" w:rsidRDefault="00A476D1">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A476D1" w:rsidRDefault="00A476D1">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A476D1" w:rsidRDefault="00A476D1">
    <w:pPr>
      <w:pStyle w:val="aff1"/>
      <w:jc w:val="right"/>
    </w:pPr>
  </w:p>
  <w:p w14:paraId="2B34BFF8" w14:textId="77777777" w:rsidR="00A476D1" w:rsidRDefault="00A476D1">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A476D1" w:rsidRDefault="00A476D1">
      <w:r>
        <w:separator/>
      </w:r>
    </w:p>
  </w:footnote>
  <w:footnote w:type="continuationSeparator" w:id="0">
    <w:p w14:paraId="42878E91" w14:textId="77777777" w:rsidR="00A476D1" w:rsidRDefault="00A476D1">
      <w:r>
        <w:continuationSeparator/>
      </w:r>
    </w:p>
  </w:footnote>
  <w:footnote w:id="1">
    <w:p w14:paraId="29F64146" w14:textId="77777777" w:rsidR="00A476D1" w:rsidRPr="00A87BE1" w:rsidRDefault="00A476D1"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горно-проходческих,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A476D1" w:rsidRDefault="00A476D1">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A476D1" w:rsidRDefault="00A476D1">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A476D1" w:rsidRDefault="00A476D1"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A476D1" w:rsidRDefault="00A476D1">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266D99B6" w:rsidR="00A476D1" w:rsidRDefault="00A476D1">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260B5E99" w:rsidR="00A476D1" w:rsidRDefault="00A476D1">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A476D1" w:rsidRDefault="00A476D1" w:rsidP="00DB445A">
      <w:pPr>
        <w:pStyle w:val="af8"/>
      </w:pPr>
      <w:r>
        <w:rPr>
          <w:rStyle w:val="ab"/>
        </w:rPr>
        <w:footnoteRef/>
      </w:r>
      <w:r>
        <w:t xml:space="preserve"> Указывается при необходимости. </w:t>
      </w:r>
    </w:p>
  </w:footnote>
  <w:footnote w:id="9">
    <w:p w14:paraId="03B17AEC" w14:textId="77777777" w:rsidR="00A476D1" w:rsidRDefault="00A476D1"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A476D1" w:rsidRDefault="00A476D1"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0E73C336" w14:textId="77777777" w:rsidR="00A476D1" w:rsidRDefault="00A476D1"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2">
    <w:p w14:paraId="0A14A1CC" w14:textId="77777777" w:rsidR="00A476D1" w:rsidRDefault="00A476D1">
      <w:pPr>
        <w:pStyle w:val="af8"/>
      </w:pPr>
      <w:r>
        <w:rPr>
          <w:rStyle w:val="ab"/>
        </w:rPr>
        <w:footnoteRef/>
      </w:r>
      <w:r>
        <w:t xml:space="preserve"> Включается при необходимости. </w:t>
      </w:r>
    </w:p>
  </w:footnote>
  <w:footnote w:id="13">
    <w:p w14:paraId="548FC4E8" w14:textId="77777777" w:rsidR="00A476D1" w:rsidRDefault="00A476D1"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4">
    <w:p w14:paraId="2A81E228" w14:textId="77777777" w:rsidR="00A476D1" w:rsidRDefault="00A476D1">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5">
    <w:p w14:paraId="53CDE542" w14:textId="77777777" w:rsidR="00A476D1" w:rsidRDefault="00A476D1"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6">
    <w:p w14:paraId="31C9C05E" w14:textId="77777777" w:rsidR="00A476D1" w:rsidRPr="00375E4B" w:rsidRDefault="00A476D1"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A476D1" w:rsidRPr="00375E4B" w:rsidRDefault="00A476D1"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A476D1" w:rsidRDefault="00A476D1"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7"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0"/>
  </w:num>
  <w:num w:numId="5">
    <w:abstractNumId w:val="7"/>
  </w:num>
  <w:num w:numId="6">
    <w:abstractNumId w:val="1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6"/>
  </w:num>
  <w:num w:numId="19">
    <w:abstractNumId w:val="6"/>
  </w:num>
  <w:num w:numId="20">
    <w:abstractNumId w:val="6"/>
  </w:num>
  <w:num w:numId="21">
    <w:abstractNumId w:val="5"/>
  </w:num>
  <w:num w:numId="22">
    <w:abstractNumId w:val="11"/>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8"/>
  </w:num>
  <w:num w:numId="42">
    <w:abstractNumId w:val="6"/>
  </w:num>
  <w:num w:numId="43">
    <w:abstractNumId w:val="6"/>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0156"/>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84E8-40BF-4FBE-B0A4-97A3FE46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10</cp:revision>
  <cp:lastPrinted>2017-10-23T10:10:00Z</cp:lastPrinted>
  <dcterms:created xsi:type="dcterms:W3CDTF">2017-10-23T07:41:00Z</dcterms:created>
  <dcterms:modified xsi:type="dcterms:W3CDTF">2018-11-08T05:38:00Z</dcterms:modified>
</cp:coreProperties>
</file>