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7B" w:rsidRDefault="007A607B" w:rsidP="00C22AB3">
      <w:pPr>
        <w:pStyle w:val="a9"/>
        <w:shd w:val="clear" w:color="auto" w:fill="FFFFFF"/>
        <w:jc w:val="center"/>
        <w:rPr>
          <w:rFonts w:ascii="Times New Roman" w:eastAsia="MS Mincho" w:hAnsi="Times New Roman"/>
          <w:b/>
          <w:bCs/>
          <w:sz w:val="24"/>
          <w:szCs w:val="24"/>
        </w:rPr>
      </w:pPr>
      <w:bookmarkStart w:id="0" w:name="_GoBack"/>
      <w:bookmarkEnd w:id="0"/>
      <w:r>
        <w:rPr>
          <w:rFonts w:ascii="Times New Roman" w:eastAsia="MS Mincho" w:hAnsi="Times New Roman" w:cs="Times New Roman"/>
          <w:b/>
          <w:bCs/>
          <w:sz w:val="24"/>
          <w:szCs w:val="24"/>
        </w:rPr>
        <w:t>ДОГОВОР КУПЛИ-ПРОДАЖИ</w:t>
      </w:r>
    </w:p>
    <w:p w:rsidR="007A607B" w:rsidRPr="00A82D08" w:rsidRDefault="007A607B" w:rsidP="00A82D08">
      <w:pPr>
        <w:pStyle w:val="af2"/>
        <w:rPr>
          <w:sz w:val="24"/>
          <w:szCs w:val="24"/>
        </w:rPr>
      </w:pPr>
      <w:r w:rsidRPr="00EA1C62">
        <w:rPr>
          <w:rFonts w:eastAsia="MS Mincho"/>
          <w:bCs/>
          <w:sz w:val="24"/>
          <w:szCs w:val="24"/>
        </w:rPr>
        <w:t>движимого имущества</w:t>
      </w:r>
      <w:r w:rsidR="00C44BD8" w:rsidRPr="00EA1C62">
        <w:rPr>
          <w:rFonts w:eastAsia="MS Mincho"/>
          <w:bCs/>
          <w:sz w:val="24"/>
          <w:szCs w:val="24"/>
        </w:rPr>
        <w:t xml:space="preserve"> по результатам торгов</w:t>
      </w:r>
      <w:r w:rsidR="00EA1C62">
        <w:rPr>
          <w:rFonts w:eastAsia="MS Mincho"/>
          <w:b w:val="0"/>
          <w:bCs/>
          <w:sz w:val="24"/>
          <w:szCs w:val="24"/>
        </w:rPr>
        <w:t xml:space="preserve"> </w:t>
      </w:r>
      <w:r w:rsidR="00EA1C62" w:rsidRPr="00EA1C62">
        <w:rPr>
          <w:sz w:val="24"/>
          <w:szCs w:val="24"/>
        </w:rPr>
        <w:t xml:space="preserve">по реализации излишнего имущества </w:t>
      </w:r>
    </w:p>
    <w:p w:rsidR="00A82D08" w:rsidRPr="00C254E4" w:rsidRDefault="00BB311B" w:rsidP="00C254E4">
      <w:pPr>
        <w:pStyle w:val="a9"/>
        <w:shd w:val="clear" w:color="auto" w:fill="FFFFFF"/>
        <w:jc w:val="both"/>
        <w:rPr>
          <w:rFonts w:ascii="Times New Roman" w:eastAsia="MS Mincho" w:hAnsi="Times New Roman" w:cs="Times New Roman"/>
          <w:i/>
          <w:iCs/>
          <w:sz w:val="18"/>
          <w:szCs w:val="24"/>
        </w:rPr>
      </w:pPr>
      <w:r>
        <w:rPr>
          <w:rFonts w:ascii="Times New Roman" w:eastAsia="MS Mincho" w:hAnsi="Times New Roman" w:cs="Times New Roman"/>
          <w:sz w:val="24"/>
          <w:szCs w:val="24"/>
        </w:rPr>
        <w:t xml:space="preserve">г. </w:t>
      </w:r>
      <w:r w:rsidR="00183492">
        <w:rPr>
          <w:rFonts w:ascii="Times New Roman" w:eastAsia="MS Mincho" w:hAnsi="Times New Roman" w:cs="Times New Roman"/>
          <w:sz w:val="24"/>
          <w:szCs w:val="24"/>
        </w:rPr>
        <w:t>Красноярск</w:t>
      </w:r>
      <w:r w:rsidR="007A607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sidR="005B5D35">
        <w:rPr>
          <w:rFonts w:ascii="Times New Roman" w:eastAsia="MS Mincho" w:hAnsi="Times New Roman" w:cs="Times New Roman"/>
          <w:sz w:val="24"/>
          <w:szCs w:val="24"/>
        </w:rPr>
        <w:t xml:space="preserve">                            </w:t>
      </w:r>
      <w:r w:rsidR="00A82D08">
        <w:rPr>
          <w:rFonts w:ascii="Times New Roman" w:eastAsia="MS Mincho" w:hAnsi="Times New Roman" w:cs="Times New Roman"/>
          <w:sz w:val="24"/>
          <w:szCs w:val="24"/>
        </w:rPr>
        <w:tab/>
        <w:t xml:space="preserve">        </w:t>
      </w:r>
      <w:r w:rsidR="005B5D35">
        <w:rPr>
          <w:rFonts w:ascii="Times New Roman" w:eastAsia="MS Mincho" w:hAnsi="Times New Roman" w:cs="Times New Roman"/>
          <w:sz w:val="24"/>
          <w:szCs w:val="24"/>
        </w:rPr>
        <w:t>«___» ___________ 20</w:t>
      </w:r>
      <w:r w:rsidR="00A82D08">
        <w:rPr>
          <w:rFonts w:ascii="Times New Roman" w:eastAsia="MS Mincho" w:hAnsi="Times New Roman" w:cs="Times New Roman"/>
          <w:sz w:val="24"/>
          <w:szCs w:val="24"/>
        </w:rPr>
        <w:t>19</w:t>
      </w:r>
      <w:r w:rsidR="005B5D35">
        <w:rPr>
          <w:rFonts w:ascii="Times New Roman" w:eastAsia="MS Mincho" w:hAnsi="Times New Roman" w:cs="Times New Roman"/>
          <w:sz w:val="24"/>
          <w:szCs w:val="24"/>
        </w:rPr>
        <w:t xml:space="preserve"> г.</w:t>
      </w:r>
    </w:p>
    <w:p w:rsidR="002C39A4" w:rsidRPr="00A82D08" w:rsidRDefault="00183492" w:rsidP="00A82D08">
      <w:pPr>
        <w:spacing w:before="60" w:after="60"/>
        <w:ind w:firstLine="567"/>
        <w:jc w:val="both"/>
        <w:rPr>
          <w:sz w:val="24"/>
          <w:szCs w:val="24"/>
        </w:rPr>
      </w:pPr>
      <w:r w:rsidRPr="00A82D08">
        <w:rPr>
          <w:b/>
          <w:sz w:val="24"/>
          <w:szCs w:val="24"/>
        </w:rPr>
        <w:t>ООО «Ренонс»</w:t>
      </w:r>
      <w:r w:rsidR="002C39A4" w:rsidRPr="00A82D08">
        <w:rPr>
          <w:sz w:val="24"/>
          <w:szCs w:val="24"/>
        </w:rPr>
        <w:t xml:space="preserve">, именуемое в дальнейшем «Продавец», в лице </w:t>
      </w:r>
      <w:r w:rsidRPr="00A82D08">
        <w:rPr>
          <w:sz w:val="24"/>
          <w:szCs w:val="24"/>
        </w:rPr>
        <w:t xml:space="preserve">Генерального директора Гавриловой Елены Александровны, действующей </w:t>
      </w:r>
      <w:r w:rsidR="002C39A4" w:rsidRPr="00A82D08">
        <w:rPr>
          <w:sz w:val="24"/>
          <w:szCs w:val="24"/>
        </w:rPr>
        <w:t xml:space="preserve">на основании </w:t>
      </w:r>
      <w:r w:rsidRPr="00A82D08">
        <w:rPr>
          <w:sz w:val="24"/>
          <w:szCs w:val="24"/>
        </w:rPr>
        <w:t>Устава</w:t>
      </w:r>
      <w:r w:rsidR="002C39A4" w:rsidRPr="00A82D08">
        <w:rPr>
          <w:sz w:val="24"/>
          <w:szCs w:val="24"/>
        </w:rPr>
        <w:t xml:space="preserve">, с одной стороны, и </w:t>
      </w:r>
    </w:p>
    <w:p w:rsidR="000D5F8B" w:rsidRPr="00A82D08" w:rsidRDefault="002C39A4" w:rsidP="00A82D08">
      <w:pPr>
        <w:pStyle w:val="ConsNormal"/>
        <w:spacing w:before="60" w:after="60"/>
        <w:ind w:firstLine="567"/>
        <w:jc w:val="both"/>
        <w:rPr>
          <w:sz w:val="24"/>
          <w:szCs w:val="24"/>
        </w:rPr>
      </w:pPr>
      <w:r w:rsidRPr="00A82D08">
        <w:rPr>
          <w:sz w:val="24"/>
          <w:szCs w:val="24"/>
        </w:rPr>
        <w:t xml:space="preserve">____________ </w:t>
      </w:r>
      <w:r w:rsidRPr="00A82D08">
        <w:rPr>
          <w:i/>
          <w:sz w:val="24"/>
          <w:szCs w:val="24"/>
        </w:rPr>
        <w:t>(указывается наименование юридического лица)</w:t>
      </w:r>
      <w:r w:rsidRPr="00A82D08">
        <w:rPr>
          <w:sz w:val="24"/>
          <w:szCs w:val="24"/>
          <w:vertAlign w:val="superscript"/>
        </w:rPr>
        <w:footnoteReference w:id="1"/>
      </w:r>
      <w:r w:rsidRPr="00A82D08">
        <w:rPr>
          <w:sz w:val="24"/>
          <w:szCs w:val="24"/>
        </w:rPr>
        <w:t>, именуемое в дальнейшем «Покупатель», в лице _____________ (</w:t>
      </w:r>
      <w:r w:rsidR="00493D0A" w:rsidRPr="00A82D08">
        <w:rPr>
          <w:i/>
          <w:sz w:val="24"/>
          <w:szCs w:val="24"/>
        </w:rPr>
        <w:t>должность и ФИО уполномоченного лица</w:t>
      </w:r>
      <w:r w:rsidRPr="00A82D08">
        <w:rPr>
          <w:sz w:val="24"/>
          <w:szCs w:val="24"/>
        </w:rPr>
        <w:t xml:space="preserve">), действующего (ей) на основании _________ </w:t>
      </w:r>
      <w:r w:rsidRPr="00A82D08">
        <w:rPr>
          <w:i/>
          <w:sz w:val="24"/>
          <w:szCs w:val="24"/>
        </w:rPr>
        <w:t>(</w:t>
      </w:r>
      <w:r w:rsidR="00493D0A" w:rsidRPr="00A82D08">
        <w:rPr>
          <w:i/>
          <w:sz w:val="24"/>
          <w:szCs w:val="24"/>
        </w:rPr>
        <w:t>уполномочивающий документ</w:t>
      </w:r>
      <w:r w:rsidRPr="00A82D08">
        <w:rPr>
          <w:i/>
          <w:sz w:val="24"/>
          <w:szCs w:val="24"/>
        </w:rPr>
        <w:t>)</w:t>
      </w:r>
      <w:r w:rsidRPr="00A82D08">
        <w:rPr>
          <w:sz w:val="24"/>
          <w:szCs w:val="24"/>
        </w:rPr>
        <w:t xml:space="preserve">, с другой стороны, </w:t>
      </w:r>
    </w:p>
    <w:p w:rsidR="00A82D08" w:rsidRDefault="002C39A4" w:rsidP="00A82D08">
      <w:pPr>
        <w:pStyle w:val="ConsNormal"/>
        <w:spacing w:before="60" w:after="60"/>
        <w:ind w:firstLine="567"/>
        <w:jc w:val="both"/>
        <w:rPr>
          <w:sz w:val="24"/>
          <w:szCs w:val="24"/>
        </w:rPr>
      </w:pPr>
      <w:r w:rsidRPr="00A82D08">
        <w:rPr>
          <w:sz w:val="24"/>
          <w:szCs w:val="24"/>
        </w:rPr>
        <w:t>совместно именуемые «Стороны», с целью исполнения принятых на себя обязательств, установленных Протоколом _______________</w:t>
      </w:r>
      <w:r w:rsidR="000D5F8B" w:rsidRPr="00A82D08">
        <w:rPr>
          <w:sz w:val="24"/>
          <w:szCs w:val="24"/>
        </w:rPr>
        <w:t xml:space="preserve"> </w:t>
      </w:r>
      <w:r w:rsidR="000D5F8B" w:rsidRPr="00A82D08">
        <w:rPr>
          <w:i/>
          <w:sz w:val="24"/>
          <w:szCs w:val="24"/>
        </w:rPr>
        <w:t>(наименование, номер, дата протокола)</w:t>
      </w:r>
      <w:r w:rsidRPr="00A82D08">
        <w:rPr>
          <w:sz w:val="24"/>
          <w:szCs w:val="24"/>
        </w:rPr>
        <w:t xml:space="preserve"> </w:t>
      </w:r>
    </w:p>
    <w:p w:rsidR="002C39A4" w:rsidRPr="00A82D08" w:rsidRDefault="002C39A4" w:rsidP="00A82D08">
      <w:pPr>
        <w:pStyle w:val="ConsNormal"/>
        <w:spacing w:before="60" w:after="60"/>
        <w:ind w:firstLine="567"/>
        <w:jc w:val="both"/>
        <w:rPr>
          <w:sz w:val="24"/>
          <w:szCs w:val="24"/>
        </w:rPr>
      </w:pPr>
      <w:r w:rsidRPr="00A82D08">
        <w:rPr>
          <w:sz w:val="24"/>
          <w:szCs w:val="24"/>
        </w:rPr>
        <w:t>заключили настоящий договор (далее</w:t>
      </w:r>
      <w:r w:rsidR="000D5F8B" w:rsidRPr="00A82D08">
        <w:rPr>
          <w:sz w:val="24"/>
          <w:szCs w:val="24"/>
        </w:rPr>
        <w:t xml:space="preserve"> – </w:t>
      </w:r>
      <w:r w:rsidR="00C22AB3" w:rsidRPr="00A82D08">
        <w:rPr>
          <w:sz w:val="24"/>
          <w:szCs w:val="24"/>
        </w:rPr>
        <w:t>«</w:t>
      </w:r>
      <w:r w:rsidRPr="00A82D08">
        <w:rPr>
          <w:sz w:val="24"/>
          <w:szCs w:val="24"/>
        </w:rPr>
        <w:t>Договор</w:t>
      </w:r>
      <w:r w:rsidR="00C22AB3" w:rsidRPr="00A82D08">
        <w:rPr>
          <w:sz w:val="24"/>
          <w:szCs w:val="24"/>
        </w:rPr>
        <w:t>»</w:t>
      </w:r>
      <w:r w:rsidRPr="00A82D08">
        <w:rPr>
          <w:sz w:val="24"/>
          <w:szCs w:val="24"/>
        </w:rPr>
        <w:t>) о нижеследующем:</w:t>
      </w:r>
    </w:p>
    <w:p w:rsidR="009058C5" w:rsidRPr="00A82D08" w:rsidRDefault="002C39A4" w:rsidP="00E338E9">
      <w:pPr>
        <w:numPr>
          <w:ilvl w:val="0"/>
          <w:numId w:val="13"/>
        </w:numPr>
        <w:tabs>
          <w:tab w:val="clear" w:pos="360"/>
          <w:tab w:val="left" w:pos="-1276"/>
          <w:tab w:val="num" w:pos="502"/>
        </w:tabs>
        <w:spacing w:before="60" w:after="60"/>
        <w:ind w:left="0" w:firstLine="0"/>
        <w:jc w:val="center"/>
        <w:rPr>
          <w:b/>
          <w:bCs/>
          <w:sz w:val="24"/>
          <w:szCs w:val="24"/>
        </w:rPr>
      </w:pPr>
      <w:r w:rsidRPr="00A82D08">
        <w:rPr>
          <w:b/>
          <w:bCs/>
          <w:sz w:val="24"/>
          <w:szCs w:val="24"/>
        </w:rPr>
        <w:t xml:space="preserve">Предмет </w:t>
      </w:r>
      <w:r w:rsidR="00C22AB3" w:rsidRPr="00A82D08">
        <w:rPr>
          <w:b/>
          <w:bCs/>
          <w:sz w:val="24"/>
          <w:szCs w:val="24"/>
        </w:rPr>
        <w:t>Договора</w:t>
      </w:r>
    </w:p>
    <w:p w:rsidR="002C39A4" w:rsidRPr="00A82D08" w:rsidRDefault="002C39A4" w:rsidP="00A82D08">
      <w:pPr>
        <w:numPr>
          <w:ilvl w:val="1"/>
          <w:numId w:val="13"/>
        </w:numPr>
        <w:tabs>
          <w:tab w:val="clear" w:pos="716"/>
          <w:tab w:val="left" w:pos="-1276"/>
          <w:tab w:val="num" w:pos="0"/>
          <w:tab w:val="left" w:pos="1134"/>
        </w:tabs>
        <w:spacing w:before="60" w:after="60"/>
        <w:ind w:left="0" w:firstLine="567"/>
        <w:jc w:val="both"/>
        <w:rPr>
          <w:b/>
          <w:bCs/>
          <w:sz w:val="24"/>
          <w:szCs w:val="24"/>
        </w:rPr>
      </w:pPr>
      <w:r w:rsidRPr="00A82D08">
        <w:rPr>
          <w:rFonts w:eastAsia="MS Mincho"/>
          <w:sz w:val="24"/>
          <w:szCs w:val="24"/>
        </w:rPr>
        <w:t xml:space="preserve">Продавец обязуется передать, </w:t>
      </w:r>
      <w:r w:rsidRPr="00A82D08">
        <w:rPr>
          <w:sz w:val="24"/>
          <w:szCs w:val="24"/>
        </w:rPr>
        <w:t xml:space="preserve">в собственность Покупателю, а Покупатель обязуется принять и оплатить </w:t>
      </w:r>
      <w:r w:rsidRPr="00A82D08">
        <w:rPr>
          <w:rFonts w:eastAsia="MS Mincho"/>
          <w:sz w:val="24"/>
          <w:szCs w:val="24"/>
        </w:rPr>
        <w:t>движимое</w:t>
      </w:r>
      <w:r w:rsidRPr="00A82D08">
        <w:rPr>
          <w:rFonts w:eastAsia="MS Mincho"/>
          <w:i/>
          <w:iCs/>
          <w:sz w:val="24"/>
          <w:szCs w:val="24"/>
        </w:rPr>
        <w:t xml:space="preserve"> </w:t>
      </w:r>
      <w:r w:rsidRPr="00A82D08">
        <w:rPr>
          <w:rFonts w:eastAsia="MS Mincho"/>
          <w:sz w:val="24"/>
          <w:szCs w:val="24"/>
        </w:rPr>
        <w:t xml:space="preserve">имущество (далее – </w:t>
      </w:r>
      <w:r w:rsidR="00C22AB3" w:rsidRPr="00A82D08">
        <w:rPr>
          <w:rFonts w:eastAsia="MS Mincho"/>
          <w:sz w:val="24"/>
          <w:szCs w:val="24"/>
        </w:rPr>
        <w:t>«</w:t>
      </w:r>
      <w:r w:rsidRPr="00A82D08">
        <w:rPr>
          <w:rFonts w:eastAsia="MS Mincho"/>
          <w:sz w:val="24"/>
          <w:szCs w:val="24"/>
        </w:rPr>
        <w:t>Имущество</w:t>
      </w:r>
      <w:r w:rsidR="00C22AB3" w:rsidRPr="00A82D08">
        <w:rPr>
          <w:rFonts w:eastAsia="MS Mincho"/>
          <w:sz w:val="24"/>
          <w:szCs w:val="24"/>
        </w:rPr>
        <w:t>»</w:t>
      </w:r>
      <w:r w:rsidR="00183492" w:rsidRPr="00A82D08">
        <w:rPr>
          <w:rFonts w:eastAsia="MS Mincho"/>
          <w:sz w:val="24"/>
          <w:szCs w:val="24"/>
        </w:rPr>
        <w:t>)</w:t>
      </w:r>
      <w:r w:rsidR="00F964D8">
        <w:rPr>
          <w:rFonts w:eastAsia="MS Mincho"/>
          <w:sz w:val="24"/>
          <w:szCs w:val="24"/>
        </w:rPr>
        <w:t>,</w:t>
      </w:r>
      <w:r w:rsidR="00183492" w:rsidRPr="00A82D08">
        <w:rPr>
          <w:rFonts w:eastAsia="MS Mincho"/>
          <w:sz w:val="24"/>
          <w:szCs w:val="24"/>
        </w:rPr>
        <w:t xml:space="preserve"> </w:t>
      </w:r>
      <w:r w:rsidR="00A82D08" w:rsidRPr="00A82D08">
        <w:rPr>
          <w:rFonts w:eastAsia="MS Mincho"/>
          <w:sz w:val="24"/>
          <w:szCs w:val="24"/>
        </w:rPr>
        <w:t>определ</w:t>
      </w:r>
      <w:r w:rsidR="00F964D8">
        <w:rPr>
          <w:rFonts w:eastAsia="MS Mincho"/>
          <w:sz w:val="24"/>
          <w:szCs w:val="24"/>
        </w:rPr>
        <w:t>ё</w:t>
      </w:r>
      <w:r w:rsidR="00A82D08" w:rsidRPr="00A82D08">
        <w:rPr>
          <w:rFonts w:eastAsia="MS Mincho"/>
          <w:sz w:val="24"/>
          <w:szCs w:val="24"/>
        </w:rPr>
        <w:t xml:space="preserve">нное Приложением № </w:t>
      </w:r>
      <w:r w:rsidR="00DC365E" w:rsidRPr="00A82D08">
        <w:rPr>
          <w:rFonts w:eastAsia="MS Mincho"/>
          <w:sz w:val="24"/>
          <w:szCs w:val="24"/>
        </w:rPr>
        <w:t>1 к</w:t>
      </w:r>
      <w:r w:rsidR="00A82D08" w:rsidRPr="00A82D08">
        <w:rPr>
          <w:rFonts w:eastAsia="MS Mincho"/>
          <w:sz w:val="24"/>
          <w:szCs w:val="24"/>
        </w:rPr>
        <w:t xml:space="preserve"> Договору</w:t>
      </w:r>
      <w:r w:rsidRPr="00A82D08">
        <w:rPr>
          <w:rFonts w:eastAsia="MS Mincho"/>
          <w:sz w:val="24"/>
          <w:szCs w:val="24"/>
        </w:rPr>
        <w:t xml:space="preserve">, </w:t>
      </w:r>
      <w:r w:rsidRPr="00A82D08">
        <w:rPr>
          <w:sz w:val="24"/>
          <w:szCs w:val="24"/>
        </w:rPr>
        <w:t>за цену и на условиях Договора.</w:t>
      </w:r>
    </w:p>
    <w:p w:rsidR="00230A09" w:rsidRPr="00F964D8" w:rsidRDefault="007A607B" w:rsidP="00F964D8">
      <w:pPr>
        <w:numPr>
          <w:ilvl w:val="1"/>
          <w:numId w:val="13"/>
        </w:numPr>
        <w:tabs>
          <w:tab w:val="clear" w:pos="716"/>
          <w:tab w:val="left" w:pos="-1276"/>
          <w:tab w:val="num" w:pos="0"/>
          <w:tab w:val="num" w:pos="567"/>
          <w:tab w:val="num" w:pos="1134"/>
        </w:tabs>
        <w:spacing w:before="60" w:after="60"/>
        <w:ind w:left="0" w:firstLine="567"/>
        <w:jc w:val="both"/>
        <w:rPr>
          <w:b/>
          <w:bCs/>
          <w:sz w:val="24"/>
          <w:szCs w:val="24"/>
        </w:rPr>
      </w:pPr>
      <w:r w:rsidRPr="00A82D08">
        <w:rPr>
          <w:sz w:val="24"/>
          <w:szCs w:val="24"/>
        </w:rPr>
        <w:t>Имущество принадлежит Продавцу на праве собственности. Продавец гарантируе</w:t>
      </w:r>
      <w:r w:rsidR="00A31E72" w:rsidRPr="00A82D08">
        <w:rPr>
          <w:sz w:val="24"/>
          <w:szCs w:val="24"/>
        </w:rPr>
        <w:t xml:space="preserve">т, что Имущество, указанное в </w:t>
      </w:r>
      <w:r w:rsidR="007855B2" w:rsidRPr="00A82D08">
        <w:rPr>
          <w:sz w:val="24"/>
          <w:szCs w:val="24"/>
        </w:rPr>
        <w:t xml:space="preserve">п. </w:t>
      </w:r>
      <w:r w:rsidRPr="00A82D08">
        <w:rPr>
          <w:sz w:val="24"/>
          <w:szCs w:val="24"/>
        </w:rPr>
        <w:t>1.1</w:t>
      </w:r>
      <w:r w:rsidR="005E015D" w:rsidRPr="00A82D08">
        <w:rPr>
          <w:sz w:val="24"/>
          <w:szCs w:val="24"/>
        </w:rPr>
        <w:t xml:space="preserve"> </w:t>
      </w:r>
      <w:r w:rsidR="00230A09" w:rsidRPr="00A82D08">
        <w:rPr>
          <w:sz w:val="24"/>
          <w:szCs w:val="24"/>
        </w:rPr>
        <w:t>Д</w:t>
      </w:r>
      <w:r w:rsidRPr="00A82D08">
        <w:rPr>
          <w:sz w:val="24"/>
          <w:szCs w:val="24"/>
        </w:rPr>
        <w:t>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w:t>
      </w:r>
      <w:r w:rsidRPr="00A82D08">
        <w:rPr>
          <w:rFonts w:eastAsia="Batang"/>
          <w:sz w:val="24"/>
          <w:szCs w:val="24"/>
        </w:rPr>
        <w:t xml:space="preserve">, свободно от притязаний третьих лиц, о которых в момент заключения </w:t>
      </w:r>
      <w:r w:rsidR="004C52C2" w:rsidRPr="00A82D08">
        <w:rPr>
          <w:rFonts w:eastAsia="Batang"/>
          <w:sz w:val="24"/>
          <w:szCs w:val="24"/>
        </w:rPr>
        <w:t xml:space="preserve">настоящего </w:t>
      </w:r>
      <w:r w:rsidR="00230A09" w:rsidRPr="00A82D08">
        <w:rPr>
          <w:rFonts w:eastAsia="Batang"/>
          <w:sz w:val="24"/>
          <w:szCs w:val="24"/>
        </w:rPr>
        <w:t>Д</w:t>
      </w:r>
      <w:r w:rsidRPr="00A82D08">
        <w:rPr>
          <w:rFonts w:eastAsia="Batang"/>
          <w:sz w:val="24"/>
          <w:szCs w:val="24"/>
        </w:rPr>
        <w:t>оговора Продавец знал или не мог не знать</w:t>
      </w:r>
      <w:r w:rsidRPr="00A82D08">
        <w:rPr>
          <w:sz w:val="24"/>
          <w:szCs w:val="24"/>
        </w:rPr>
        <w:t>.</w:t>
      </w:r>
      <w:r w:rsidRPr="00A82D08">
        <w:rPr>
          <w:rFonts w:eastAsia="Batang"/>
          <w:sz w:val="24"/>
          <w:szCs w:val="24"/>
        </w:rPr>
        <w:t xml:space="preserve"> </w:t>
      </w:r>
      <w:r w:rsidRPr="00A82D08">
        <w:rPr>
          <w:sz w:val="24"/>
          <w:szCs w:val="24"/>
        </w:rPr>
        <w:t>Покупатель ознакомлен с состоянием Имущества и его имеющимися недостатками и обязуется не требовать соразмерного уменьшения цены, безвозмездного устранения недостатков, возмещения своих расходов на их устранение и иного возмещения последствий передачи Имущества ненадлежащего качества</w:t>
      </w:r>
      <w:r w:rsidRPr="00A82D08">
        <w:rPr>
          <w:rFonts w:eastAsia="Batang"/>
          <w:sz w:val="24"/>
          <w:szCs w:val="24"/>
        </w:rPr>
        <w:t>.</w:t>
      </w:r>
    </w:p>
    <w:p w:rsidR="009058C5" w:rsidRPr="00F964D8" w:rsidRDefault="007F072A" w:rsidP="00E338E9">
      <w:pPr>
        <w:pStyle w:val="6"/>
        <w:numPr>
          <w:ilvl w:val="0"/>
          <w:numId w:val="13"/>
        </w:numPr>
        <w:tabs>
          <w:tab w:val="clear" w:pos="360"/>
          <w:tab w:val="left" w:pos="284"/>
        </w:tabs>
        <w:spacing w:before="60" w:after="60"/>
        <w:ind w:left="0" w:firstLine="0"/>
      </w:pPr>
      <w:r w:rsidRPr="00A82D08">
        <w:t>Цена и порядок расч</w:t>
      </w:r>
      <w:r w:rsidR="00F964D8">
        <w:t>ё</w:t>
      </w:r>
      <w:r w:rsidRPr="00A82D08">
        <w:t>тов</w:t>
      </w:r>
    </w:p>
    <w:p w:rsidR="0046753A" w:rsidRPr="00A82D08" w:rsidRDefault="0046753A" w:rsidP="00A82D08">
      <w:pPr>
        <w:spacing w:before="60" w:after="60"/>
        <w:ind w:firstLine="567"/>
        <w:jc w:val="both"/>
        <w:rPr>
          <w:color w:val="000000"/>
          <w:sz w:val="24"/>
          <w:szCs w:val="24"/>
        </w:rPr>
      </w:pPr>
      <w:bookmarkStart w:id="1" w:name="_Ref503890710"/>
      <w:r w:rsidRPr="00A82D08">
        <w:rPr>
          <w:color w:val="000000"/>
          <w:sz w:val="24"/>
          <w:szCs w:val="24"/>
        </w:rPr>
        <w:t xml:space="preserve">2.1. </w:t>
      </w:r>
      <w:r w:rsidRPr="00A82D08">
        <w:rPr>
          <w:sz w:val="24"/>
          <w:szCs w:val="24"/>
        </w:rPr>
        <w:t>Цена Имущества</w:t>
      </w:r>
      <w:r w:rsidR="000D5F8B" w:rsidRPr="00A82D08">
        <w:rPr>
          <w:sz w:val="24"/>
          <w:szCs w:val="24"/>
        </w:rPr>
        <w:t xml:space="preserve"> </w:t>
      </w:r>
      <w:r w:rsidRPr="00A82D08">
        <w:rPr>
          <w:sz w:val="24"/>
          <w:szCs w:val="24"/>
        </w:rPr>
        <w:t xml:space="preserve">определяется Сторонами в размере ___________ (_____________) </w:t>
      </w:r>
      <w:r w:rsidR="00C22AB3" w:rsidRPr="00A82D08">
        <w:rPr>
          <w:i/>
          <w:sz w:val="24"/>
          <w:szCs w:val="24"/>
        </w:rPr>
        <w:t xml:space="preserve">(сумма цифрами и прописью) </w:t>
      </w:r>
      <w:r w:rsidRPr="00A82D08">
        <w:rPr>
          <w:sz w:val="24"/>
          <w:szCs w:val="24"/>
        </w:rPr>
        <w:t>руб</w:t>
      </w:r>
      <w:r w:rsidR="00C22AB3" w:rsidRPr="00A82D08">
        <w:rPr>
          <w:sz w:val="24"/>
          <w:szCs w:val="24"/>
        </w:rPr>
        <w:t xml:space="preserve">лей </w:t>
      </w:r>
      <w:r w:rsidRPr="00A82D08">
        <w:rPr>
          <w:sz w:val="24"/>
          <w:szCs w:val="24"/>
        </w:rPr>
        <w:t xml:space="preserve">без учета НДС. Сумма НДС определяется в соответствии с действующим законодательством Российской Федерации и составляет ___________ (_____________) </w:t>
      </w:r>
      <w:r w:rsidR="00C22AB3" w:rsidRPr="00A82D08">
        <w:rPr>
          <w:i/>
          <w:sz w:val="24"/>
          <w:szCs w:val="24"/>
        </w:rPr>
        <w:t xml:space="preserve">(сумма цифрами и прописью) </w:t>
      </w:r>
      <w:r w:rsidRPr="00A82D08">
        <w:rPr>
          <w:sz w:val="24"/>
          <w:szCs w:val="24"/>
        </w:rPr>
        <w:t>руб</w:t>
      </w:r>
      <w:r w:rsidR="00C22AB3" w:rsidRPr="00A82D08">
        <w:rPr>
          <w:sz w:val="24"/>
          <w:szCs w:val="24"/>
        </w:rPr>
        <w:t>лей</w:t>
      </w:r>
      <w:r w:rsidRPr="00A82D08">
        <w:rPr>
          <w:sz w:val="24"/>
          <w:szCs w:val="24"/>
        </w:rPr>
        <w:t>.</w:t>
      </w:r>
      <w:r w:rsidRPr="00A82D08">
        <w:rPr>
          <w:color w:val="1F497D"/>
          <w:sz w:val="24"/>
          <w:szCs w:val="24"/>
        </w:rPr>
        <w:t xml:space="preserve"> </w:t>
      </w:r>
      <w:r w:rsidRPr="00A82D08">
        <w:rPr>
          <w:color w:val="000000"/>
          <w:sz w:val="24"/>
          <w:szCs w:val="24"/>
        </w:rPr>
        <w:t>Цена Имущества с уч</w:t>
      </w:r>
      <w:r w:rsidR="00F964D8">
        <w:rPr>
          <w:color w:val="000000"/>
          <w:sz w:val="24"/>
          <w:szCs w:val="24"/>
        </w:rPr>
        <w:t>ё</w:t>
      </w:r>
      <w:r w:rsidRPr="00A82D08">
        <w:rPr>
          <w:color w:val="000000"/>
          <w:sz w:val="24"/>
          <w:szCs w:val="24"/>
        </w:rPr>
        <w:t xml:space="preserve">том НДС составляет _______ (________) </w:t>
      </w:r>
      <w:r w:rsidR="00C22AB3" w:rsidRPr="00A82D08">
        <w:rPr>
          <w:i/>
          <w:color w:val="000000"/>
          <w:sz w:val="24"/>
          <w:szCs w:val="24"/>
        </w:rPr>
        <w:t xml:space="preserve">(сумма цифрами и прописью) </w:t>
      </w:r>
      <w:r w:rsidRPr="00A82D08">
        <w:rPr>
          <w:color w:val="000000"/>
          <w:sz w:val="24"/>
          <w:szCs w:val="24"/>
        </w:rPr>
        <w:t>руб</w:t>
      </w:r>
      <w:r w:rsidR="00C22AB3" w:rsidRPr="00A82D08">
        <w:rPr>
          <w:color w:val="000000"/>
          <w:sz w:val="24"/>
          <w:szCs w:val="24"/>
        </w:rPr>
        <w:t>лей</w:t>
      </w:r>
      <w:r w:rsidRPr="00A82D08">
        <w:rPr>
          <w:color w:val="000000"/>
          <w:sz w:val="24"/>
          <w:szCs w:val="24"/>
        </w:rPr>
        <w:t>.</w:t>
      </w:r>
    </w:p>
    <w:bookmarkEnd w:id="1"/>
    <w:p w:rsidR="00612DF6" w:rsidRPr="00A82D08" w:rsidRDefault="00612DF6" w:rsidP="00A82D08">
      <w:pPr>
        <w:pStyle w:val="ConsNormal"/>
        <w:suppressAutoHyphens/>
        <w:spacing w:before="60" w:after="60"/>
        <w:ind w:firstLine="567"/>
        <w:jc w:val="both"/>
        <w:rPr>
          <w:sz w:val="24"/>
          <w:szCs w:val="24"/>
        </w:rPr>
      </w:pPr>
      <w:r w:rsidRPr="00A82D08">
        <w:rPr>
          <w:sz w:val="24"/>
          <w:szCs w:val="24"/>
        </w:rPr>
        <w:t>2.2. Задаток в сумме ____________</w:t>
      </w:r>
      <w:r w:rsidR="00C22AB3" w:rsidRPr="00A82D08">
        <w:rPr>
          <w:sz w:val="24"/>
          <w:szCs w:val="24"/>
        </w:rPr>
        <w:t xml:space="preserve">(________) </w:t>
      </w:r>
      <w:r w:rsidR="00C22AB3" w:rsidRPr="00A82D08">
        <w:rPr>
          <w:i/>
          <w:sz w:val="24"/>
          <w:szCs w:val="24"/>
        </w:rPr>
        <w:t xml:space="preserve">(сумма цифрами и прописью) </w:t>
      </w:r>
      <w:r w:rsidR="00C22AB3" w:rsidRPr="00A82D08">
        <w:rPr>
          <w:sz w:val="24"/>
          <w:szCs w:val="24"/>
        </w:rPr>
        <w:t>рублей</w:t>
      </w:r>
      <w:r w:rsidRPr="00A82D08">
        <w:rPr>
          <w:sz w:val="24"/>
          <w:szCs w:val="24"/>
        </w:rPr>
        <w:t xml:space="preserve">, </w:t>
      </w:r>
      <w:r w:rsidR="00BF36C0" w:rsidRPr="00A82D08">
        <w:rPr>
          <w:sz w:val="24"/>
          <w:szCs w:val="24"/>
        </w:rPr>
        <w:t>в том числе</w:t>
      </w:r>
      <w:r w:rsidRPr="00A82D08">
        <w:rPr>
          <w:sz w:val="24"/>
          <w:szCs w:val="24"/>
        </w:rPr>
        <w:t xml:space="preserve"> НДС</w:t>
      </w:r>
      <w:r w:rsidR="00C22AB3" w:rsidRPr="00A82D08">
        <w:rPr>
          <w:sz w:val="24"/>
          <w:szCs w:val="24"/>
        </w:rPr>
        <w:t xml:space="preserve"> ___%</w:t>
      </w:r>
      <w:r w:rsidRPr="00A82D08">
        <w:rPr>
          <w:sz w:val="24"/>
          <w:szCs w:val="24"/>
        </w:rPr>
        <w:t>, перечисленный Покупателем на счет Продавца в соответствии с извещением о проведении торгов, является мерой обеспечения Покупателем своих обязательств по Договору и засчитывается в сч</w:t>
      </w:r>
      <w:r w:rsidR="00F964D8">
        <w:rPr>
          <w:sz w:val="24"/>
          <w:szCs w:val="24"/>
        </w:rPr>
        <w:t>ёт оплаты Имущества.</w:t>
      </w:r>
    </w:p>
    <w:p w:rsidR="00612DF6" w:rsidRPr="00A82D08" w:rsidRDefault="00612DF6" w:rsidP="00A82D08">
      <w:pPr>
        <w:pStyle w:val="ConsNormal"/>
        <w:suppressAutoHyphens/>
        <w:spacing w:before="60" w:after="60"/>
        <w:ind w:firstLine="567"/>
        <w:jc w:val="both"/>
        <w:rPr>
          <w:sz w:val="24"/>
          <w:szCs w:val="24"/>
        </w:rPr>
      </w:pPr>
      <w:r w:rsidRPr="00A82D08">
        <w:rPr>
          <w:sz w:val="24"/>
          <w:szCs w:val="24"/>
        </w:rPr>
        <w:t>2.3. Покупатель</w:t>
      </w:r>
      <w:r w:rsidR="00F46E22" w:rsidRPr="00A82D08">
        <w:rPr>
          <w:sz w:val="24"/>
          <w:szCs w:val="24"/>
        </w:rPr>
        <w:t>,</w:t>
      </w:r>
      <w:r w:rsidRPr="00A82D08">
        <w:rPr>
          <w:sz w:val="24"/>
          <w:szCs w:val="24"/>
        </w:rPr>
        <w:t xml:space="preserve"> с учетом </w:t>
      </w:r>
      <w:r w:rsidR="00DF1301" w:rsidRPr="00A82D08">
        <w:rPr>
          <w:sz w:val="24"/>
          <w:szCs w:val="24"/>
        </w:rPr>
        <w:t xml:space="preserve">п. </w:t>
      </w:r>
      <w:r w:rsidRPr="00A82D08">
        <w:rPr>
          <w:sz w:val="24"/>
          <w:szCs w:val="24"/>
        </w:rPr>
        <w:t>2.2 Договора</w:t>
      </w:r>
      <w:r w:rsidR="00F46E22" w:rsidRPr="00A82D08">
        <w:rPr>
          <w:sz w:val="24"/>
          <w:szCs w:val="24"/>
        </w:rPr>
        <w:t>,</w:t>
      </w:r>
      <w:r w:rsidRPr="00A82D08">
        <w:rPr>
          <w:sz w:val="24"/>
          <w:szCs w:val="24"/>
        </w:rPr>
        <w:t xml:space="preserve"> в течение 5 (пяти) </w:t>
      </w:r>
      <w:r w:rsidR="00F46E22" w:rsidRPr="00A82D08">
        <w:rPr>
          <w:sz w:val="24"/>
          <w:szCs w:val="24"/>
        </w:rPr>
        <w:t>рабочих дней с даты подписания С</w:t>
      </w:r>
      <w:r w:rsidRPr="00A82D08">
        <w:rPr>
          <w:sz w:val="24"/>
          <w:szCs w:val="24"/>
        </w:rPr>
        <w:t xml:space="preserve">торонами Договора обязан уплатить Продавцу </w:t>
      </w:r>
      <w:r w:rsidR="00BF36C0" w:rsidRPr="00A82D08">
        <w:rPr>
          <w:snapToGrid/>
          <w:sz w:val="24"/>
          <w:szCs w:val="24"/>
        </w:rPr>
        <w:t xml:space="preserve">___________(_____________) </w:t>
      </w:r>
      <w:r w:rsidR="00C22AB3" w:rsidRPr="00A82D08">
        <w:rPr>
          <w:i/>
          <w:snapToGrid/>
          <w:sz w:val="24"/>
          <w:szCs w:val="24"/>
        </w:rPr>
        <w:t xml:space="preserve">(сумма цифрами и прописью) </w:t>
      </w:r>
      <w:r w:rsidR="00BF36C0" w:rsidRPr="00A82D08">
        <w:rPr>
          <w:snapToGrid/>
          <w:sz w:val="24"/>
          <w:szCs w:val="24"/>
        </w:rPr>
        <w:t>руб</w:t>
      </w:r>
      <w:r w:rsidR="00C22AB3" w:rsidRPr="00A82D08">
        <w:rPr>
          <w:snapToGrid/>
          <w:sz w:val="24"/>
          <w:szCs w:val="24"/>
        </w:rPr>
        <w:t>лей</w:t>
      </w:r>
      <w:r w:rsidR="00C22AB3" w:rsidRPr="00A82D08">
        <w:rPr>
          <w:sz w:val="24"/>
          <w:szCs w:val="24"/>
        </w:rPr>
        <w:t xml:space="preserve">, </w:t>
      </w:r>
      <w:r w:rsidR="00BF36C0" w:rsidRPr="00A82D08">
        <w:rPr>
          <w:sz w:val="24"/>
          <w:szCs w:val="24"/>
        </w:rPr>
        <w:t>в том числе</w:t>
      </w:r>
      <w:r w:rsidRPr="00A82D08">
        <w:rPr>
          <w:sz w:val="24"/>
          <w:szCs w:val="24"/>
        </w:rPr>
        <w:t xml:space="preserve"> НДС</w:t>
      </w:r>
      <w:r w:rsidR="00C22AB3" w:rsidRPr="00A82D08">
        <w:rPr>
          <w:sz w:val="24"/>
          <w:szCs w:val="24"/>
        </w:rPr>
        <w:t xml:space="preserve"> ___%</w:t>
      </w:r>
      <w:r w:rsidRPr="00A82D08">
        <w:rPr>
          <w:sz w:val="24"/>
          <w:szCs w:val="24"/>
        </w:rPr>
        <w:t>.</w:t>
      </w:r>
    </w:p>
    <w:p w:rsidR="003D43E2" w:rsidRPr="00A82D08" w:rsidRDefault="00612DF6" w:rsidP="00A82D08">
      <w:pPr>
        <w:pStyle w:val="a4"/>
        <w:spacing w:before="60" w:after="60"/>
        <w:ind w:left="0" w:firstLine="567"/>
      </w:pPr>
      <w:r w:rsidRPr="00A82D08">
        <w:t>Указанный платеж Покупатель выполняет путем перечисления денежных средств на расчетный счет Пр</w:t>
      </w:r>
      <w:r w:rsidRPr="00A82D08">
        <w:t>о</w:t>
      </w:r>
      <w:r w:rsidR="002D547A" w:rsidRPr="00A82D08">
        <w:t xml:space="preserve">давца  </w:t>
      </w:r>
    </w:p>
    <w:p w:rsidR="002D547A" w:rsidRPr="00A82D08" w:rsidRDefault="00C22AB3" w:rsidP="00A82D08">
      <w:pPr>
        <w:pStyle w:val="a4"/>
        <w:spacing w:before="60" w:after="60"/>
        <w:ind w:left="0" w:firstLine="567"/>
      </w:pPr>
      <w:r w:rsidRPr="00A82D08">
        <w:t>[</w:t>
      </w:r>
      <w:r w:rsidR="002D547A" w:rsidRPr="00A82D08">
        <w:t xml:space="preserve">Счет-фактура выставляется в </w:t>
      </w:r>
      <w:r w:rsidR="00732B1D" w:rsidRPr="00A82D08">
        <w:t>порядке</w:t>
      </w:r>
      <w:r w:rsidR="002D547A" w:rsidRPr="00A82D08">
        <w:t>,</w:t>
      </w:r>
      <w:r w:rsidR="00732B1D" w:rsidRPr="00A82D08">
        <w:t xml:space="preserve"> предусмотренном</w:t>
      </w:r>
      <w:r w:rsidR="002D547A" w:rsidRPr="00A82D08">
        <w:t xml:space="preserve"> действующим налоговым законодательством РФ</w:t>
      </w:r>
      <w:r w:rsidRPr="00A82D08">
        <w:t>]</w:t>
      </w:r>
      <w:r w:rsidR="00A9121A" w:rsidRPr="00A82D08">
        <w:rPr>
          <w:rStyle w:val="af1"/>
        </w:rPr>
        <w:footnoteReference w:id="2"/>
      </w:r>
      <w:r w:rsidR="002D547A" w:rsidRPr="00A82D08">
        <w:t xml:space="preserve">. </w:t>
      </w:r>
    </w:p>
    <w:p w:rsidR="00AF30A1" w:rsidRPr="00A82D08" w:rsidRDefault="00AF30A1" w:rsidP="00A82D08">
      <w:pPr>
        <w:pStyle w:val="ConsNormal"/>
        <w:suppressAutoHyphens/>
        <w:spacing w:before="60" w:after="60"/>
        <w:ind w:firstLine="567"/>
        <w:jc w:val="both"/>
        <w:rPr>
          <w:sz w:val="24"/>
          <w:szCs w:val="24"/>
        </w:rPr>
      </w:pPr>
      <w:r w:rsidRPr="00A82D08">
        <w:rPr>
          <w:sz w:val="24"/>
          <w:szCs w:val="24"/>
        </w:rPr>
        <w:t>2.</w:t>
      </w:r>
      <w:r w:rsidR="00612DF6" w:rsidRPr="00A82D08">
        <w:rPr>
          <w:sz w:val="24"/>
          <w:szCs w:val="24"/>
        </w:rPr>
        <w:t>4</w:t>
      </w:r>
      <w:r w:rsidRPr="00A82D08">
        <w:rPr>
          <w:sz w:val="24"/>
          <w:szCs w:val="24"/>
        </w:rPr>
        <w:t>. Надлежащим выполнением обязательств Покупателя по оплате Имущества является поступление Продавцу денежных средств в сумме и сроки, указанные в п</w:t>
      </w:r>
      <w:r w:rsidR="00DF1301" w:rsidRPr="00A82D08">
        <w:rPr>
          <w:sz w:val="24"/>
          <w:szCs w:val="24"/>
        </w:rPr>
        <w:t>.</w:t>
      </w:r>
      <w:r w:rsidRPr="00A82D08">
        <w:rPr>
          <w:sz w:val="24"/>
          <w:szCs w:val="24"/>
        </w:rPr>
        <w:t xml:space="preserve"> 2.</w:t>
      </w:r>
      <w:r w:rsidR="002D547A" w:rsidRPr="00A82D08">
        <w:rPr>
          <w:sz w:val="24"/>
          <w:szCs w:val="24"/>
        </w:rPr>
        <w:t>3</w:t>
      </w:r>
      <w:r w:rsidRPr="00A82D08">
        <w:rPr>
          <w:sz w:val="24"/>
          <w:szCs w:val="24"/>
        </w:rPr>
        <w:t xml:space="preserve"> Договора.</w:t>
      </w:r>
    </w:p>
    <w:p w:rsidR="00AF30A1" w:rsidRPr="00A82D08" w:rsidRDefault="00AF30A1" w:rsidP="00A82D08">
      <w:pPr>
        <w:pStyle w:val="ConsNormal"/>
        <w:tabs>
          <w:tab w:val="left" w:pos="993"/>
        </w:tabs>
        <w:suppressAutoHyphens/>
        <w:spacing w:before="60" w:after="60"/>
        <w:ind w:firstLine="567"/>
        <w:jc w:val="both"/>
        <w:rPr>
          <w:sz w:val="24"/>
          <w:szCs w:val="24"/>
        </w:rPr>
      </w:pPr>
      <w:r w:rsidRPr="00A82D08">
        <w:rPr>
          <w:sz w:val="24"/>
          <w:szCs w:val="24"/>
        </w:rPr>
        <w:t>2.</w:t>
      </w:r>
      <w:r w:rsidR="00612DF6" w:rsidRPr="00A82D08">
        <w:rPr>
          <w:sz w:val="24"/>
          <w:szCs w:val="24"/>
        </w:rPr>
        <w:t>5</w:t>
      </w:r>
      <w:r w:rsidRPr="00A82D08">
        <w:rPr>
          <w:sz w:val="24"/>
          <w:szCs w:val="24"/>
        </w:rPr>
        <w:t>. Факт оплаты Имущества удостоверяется выпиской с расчетного счета Продавца, подтверждающей поступл</w:t>
      </w:r>
      <w:r w:rsidRPr="00A82D08">
        <w:rPr>
          <w:sz w:val="24"/>
          <w:szCs w:val="24"/>
        </w:rPr>
        <w:t>е</w:t>
      </w:r>
      <w:r w:rsidRPr="00A82D08">
        <w:rPr>
          <w:sz w:val="24"/>
          <w:szCs w:val="24"/>
        </w:rPr>
        <w:t>ние денежных средств в сч</w:t>
      </w:r>
      <w:r w:rsidR="00F964D8">
        <w:rPr>
          <w:sz w:val="24"/>
          <w:szCs w:val="24"/>
        </w:rPr>
        <w:t>ё</w:t>
      </w:r>
      <w:r w:rsidRPr="00A82D08">
        <w:rPr>
          <w:sz w:val="24"/>
          <w:szCs w:val="24"/>
        </w:rPr>
        <w:t>т оплаты Имущества.</w:t>
      </w:r>
    </w:p>
    <w:p w:rsidR="008F189C" w:rsidRPr="00A82D08" w:rsidRDefault="008F189C" w:rsidP="00A82D08">
      <w:pPr>
        <w:pStyle w:val="ad"/>
        <w:widowControl w:val="0"/>
        <w:numPr>
          <w:ilvl w:val="1"/>
          <w:numId w:val="40"/>
        </w:numPr>
        <w:tabs>
          <w:tab w:val="left" w:pos="993"/>
        </w:tabs>
        <w:spacing w:before="60" w:after="60"/>
        <w:ind w:left="0" w:firstLine="567"/>
        <w:contextualSpacing w:val="0"/>
        <w:jc w:val="both"/>
        <w:rPr>
          <w:rFonts w:ascii="Times New Roman" w:hAnsi="Times New Roman"/>
          <w:sz w:val="24"/>
          <w:lang w:bidi="ru-RU"/>
        </w:rPr>
      </w:pPr>
      <w:r w:rsidRPr="00A82D08">
        <w:rPr>
          <w:rFonts w:ascii="Times New Roman" w:hAnsi="Times New Roman"/>
          <w:sz w:val="24"/>
          <w:lang w:bidi="ru-RU"/>
        </w:rPr>
        <w:lastRenderedPageBreak/>
        <w:t>Цена Договора определена Сторонами исход</w:t>
      </w:r>
      <w:r w:rsidR="00483078" w:rsidRPr="00A82D08">
        <w:rPr>
          <w:rFonts w:ascii="Times New Roman" w:hAnsi="Times New Roman"/>
          <w:sz w:val="24"/>
          <w:lang w:bidi="ru-RU"/>
        </w:rPr>
        <w:t>я из того, что предусмотренные Д</w:t>
      </w:r>
      <w:r w:rsidRPr="00A82D08">
        <w:rPr>
          <w:rFonts w:ascii="Times New Roman" w:hAnsi="Times New Roman"/>
          <w:sz w:val="24"/>
          <w:lang w:bidi="ru-RU"/>
        </w:rPr>
        <w:t xml:space="preserve">оговором обязательства </w:t>
      </w:r>
      <w:r w:rsidR="00483078" w:rsidRPr="00A82D08">
        <w:rPr>
          <w:rFonts w:ascii="Times New Roman" w:hAnsi="Times New Roman"/>
          <w:sz w:val="24"/>
          <w:lang w:bidi="ru-RU"/>
        </w:rPr>
        <w:t>Покупателя</w:t>
      </w:r>
      <w:r w:rsidRPr="00A82D08">
        <w:rPr>
          <w:rFonts w:ascii="Times New Roman" w:hAnsi="Times New Roman"/>
          <w:sz w:val="24"/>
          <w:lang w:bidi="ru-RU"/>
        </w:rPr>
        <w:t xml:space="preserve"> будут исполне</w:t>
      </w:r>
      <w:r w:rsidR="00483078" w:rsidRPr="00A82D08">
        <w:rPr>
          <w:rFonts w:ascii="Times New Roman" w:hAnsi="Times New Roman"/>
          <w:sz w:val="24"/>
          <w:lang w:bidi="ru-RU"/>
        </w:rPr>
        <w:t>ны с соблюдением установленных Д</w:t>
      </w:r>
      <w:r w:rsidRPr="00A82D08">
        <w:rPr>
          <w:rFonts w:ascii="Times New Roman" w:hAnsi="Times New Roman"/>
          <w:sz w:val="24"/>
          <w:lang w:bidi="ru-RU"/>
        </w:rPr>
        <w:t>оговором сроков.</w:t>
      </w:r>
    </w:p>
    <w:p w:rsidR="008F189C" w:rsidRPr="00A82D08" w:rsidRDefault="00483078" w:rsidP="00A82D08">
      <w:pPr>
        <w:widowControl w:val="0"/>
        <w:tabs>
          <w:tab w:val="left" w:pos="993"/>
        </w:tabs>
        <w:spacing w:before="60" w:after="60"/>
        <w:ind w:firstLine="567"/>
        <w:jc w:val="both"/>
        <w:rPr>
          <w:sz w:val="24"/>
          <w:szCs w:val="24"/>
          <w:lang w:bidi="ru-RU"/>
        </w:rPr>
      </w:pPr>
      <w:r w:rsidRPr="00A82D08">
        <w:rPr>
          <w:sz w:val="24"/>
          <w:szCs w:val="24"/>
          <w:lang w:bidi="ru-RU"/>
        </w:rPr>
        <w:t>Покупатель</w:t>
      </w:r>
      <w:r w:rsidR="008F189C" w:rsidRPr="00A82D08">
        <w:rPr>
          <w:sz w:val="24"/>
          <w:szCs w:val="24"/>
          <w:lang w:bidi="ru-RU"/>
        </w:rPr>
        <w:t xml:space="preserve"> соглашается с тем, что получение </w:t>
      </w:r>
      <w:r w:rsidRPr="00A82D08">
        <w:rPr>
          <w:sz w:val="24"/>
          <w:szCs w:val="24"/>
          <w:lang w:bidi="ru-RU"/>
        </w:rPr>
        <w:t>Продавцом исполнения по настоящему Д</w:t>
      </w:r>
      <w:r w:rsidR="008F189C" w:rsidRPr="00A82D08">
        <w:rPr>
          <w:sz w:val="24"/>
          <w:szCs w:val="24"/>
          <w:lang w:bidi="ru-RU"/>
        </w:rPr>
        <w:t xml:space="preserve">оговору за пределами установленных сроков непосредственно влияет на достигнутое Сторонами соглашение об эквивалентности размера оплаты по </w:t>
      </w:r>
      <w:r w:rsidRPr="00A82D08">
        <w:rPr>
          <w:sz w:val="24"/>
          <w:szCs w:val="24"/>
          <w:lang w:bidi="ru-RU"/>
        </w:rPr>
        <w:t>Д</w:t>
      </w:r>
      <w:r w:rsidR="008F189C" w:rsidRPr="00A82D08">
        <w:rPr>
          <w:sz w:val="24"/>
          <w:szCs w:val="24"/>
          <w:lang w:bidi="ru-RU"/>
        </w:rPr>
        <w:t xml:space="preserve">оговору фактической стоимости </w:t>
      </w:r>
      <w:r w:rsidRPr="00A82D08">
        <w:rPr>
          <w:sz w:val="24"/>
          <w:szCs w:val="24"/>
          <w:lang w:bidi="ru-RU"/>
        </w:rPr>
        <w:t>передаваемого в собственность Имущества</w:t>
      </w:r>
      <w:r w:rsidR="008F189C" w:rsidRPr="00A82D08">
        <w:rPr>
          <w:sz w:val="24"/>
          <w:szCs w:val="24"/>
          <w:lang w:bidi="ru-RU"/>
        </w:rPr>
        <w:t xml:space="preserve">.  </w:t>
      </w:r>
    </w:p>
    <w:p w:rsidR="007A607B" w:rsidRPr="00A82D08" w:rsidRDefault="00483078" w:rsidP="00F964D8">
      <w:pPr>
        <w:widowControl w:val="0"/>
        <w:tabs>
          <w:tab w:val="left" w:pos="993"/>
        </w:tabs>
        <w:spacing w:before="60" w:after="60"/>
        <w:ind w:firstLine="567"/>
        <w:jc w:val="both"/>
        <w:rPr>
          <w:sz w:val="24"/>
          <w:szCs w:val="24"/>
          <w:lang w:bidi="ru-RU"/>
        </w:rPr>
      </w:pPr>
      <w:r w:rsidRPr="00A82D08">
        <w:rPr>
          <w:sz w:val="24"/>
          <w:szCs w:val="24"/>
          <w:lang w:bidi="ru-RU"/>
        </w:rPr>
        <w:t>С учетом изложенного, С</w:t>
      </w:r>
      <w:r w:rsidR="008F189C" w:rsidRPr="00A82D08">
        <w:rPr>
          <w:sz w:val="24"/>
          <w:szCs w:val="24"/>
          <w:lang w:bidi="ru-RU"/>
        </w:rPr>
        <w:t>тороны д</w:t>
      </w:r>
      <w:r w:rsidRPr="00A82D08">
        <w:rPr>
          <w:sz w:val="24"/>
          <w:szCs w:val="24"/>
          <w:lang w:bidi="ru-RU"/>
        </w:rPr>
        <w:t>оговорились, что установленные Д</w:t>
      </w:r>
      <w:r w:rsidR="008F189C" w:rsidRPr="00A82D08">
        <w:rPr>
          <w:sz w:val="24"/>
          <w:szCs w:val="24"/>
          <w:lang w:bidi="ru-RU"/>
        </w:rPr>
        <w:t>оговором меры ответственности за просрочку исполнения обязательств и их фактическая реализаци</w:t>
      </w:r>
      <w:r w:rsidRPr="00A82D08">
        <w:rPr>
          <w:sz w:val="24"/>
          <w:szCs w:val="24"/>
          <w:lang w:bidi="ru-RU"/>
        </w:rPr>
        <w:t>я, при наличии предусмотренных Д</w:t>
      </w:r>
      <w:r w:rsidR="008F189C" w:rsidRPr="00A82D08">
        <w:rPr>
          <w:sz w:val="24"/>
          <w:szCs w:val="24"/>
          <w:lang w:bidi="ru-RU"/>
        </w:rPr>
        <w:t xml:space="preserve">оговором оснований, направлены в том числе на сохранение экономической целесообразности получения исполнения по </w:t>
      </w:r>
      <w:r w:rsidRPr="00A82D08">
        <w:rPr>
          <w:sz w:val="24"/>
          <w:szCs w:val="24"/>
          <w:lang w:bidi="ru-RU"/>
        </w:rPr>
        <w:t>Д</w:t>
      </w:r>
      <w:r w:rsidR="008F189C" w:rsidRPr="00A82D08">
        <w:rPr>
          <w:sz w:val="24"/>
          <w:szCs w:val="24"/>
          <w:lang w:bidi="ru-RU"/>
        </w:rPr>
        <w:t xml:space="preserve">оговору для </w:t>
      </w:r>
      <w:r w:rsidRPr="00A82D08">
        <w:rPr>
          <w:sz w:val="24"/>
          <w:szCs w:val="24"/>
          <w:lang w:bidi="ru-RU"/>
        </w:rPr>
        <w:t>Продавца</w:t>
      </w:r>
      <w:r w:rsidR="008F189C" w:rsidRPr="00A82D08">
        <w:rPr>
          <w:sz w:val="24"/>
          <w:szCs w:val="24"/>
          <w:lang w:bidi="ru-RU"/>
        </w:rPr>
        <w:t>.</w:t>
      </w:r>
    </w:p>
    <w:p w:rsidR="009058C5" w:rsidRPr="00F964D8" w:rsidRDefault="007A607B" w:rsidP="00E338E9">
      <w:pPr>
        <w:numPr>
          <w:ilvl w:val="0"/>
          <w:numId w:val="40"/>
        </w:numPr>
        <w:spacing w:before="60" w:after="60"/>
        <w:ind w:left="0" w:firstLine="0"/>
        <w:jc w:val="center"/>
        <w:rPr>
          <w:b/>
          <w:sz w:val="24"/>
          <w:szCs w:val="24"/>
        </w:rPr>
      </w:pPr>
      <w:r w:rsidRPr="00A82D08">
        <w:rPr>
          <w:b/>
          <w:sz w:val="24"/>
          <w:szCs w:val="24"/>
        </w:rPr>
        <w:t>Ср</w:t>
      </w:r>
      <w:r w:rsidR="007F072A" w:rsidRPr="00A82D08">
        <w:rPr>
          <w:b/>
          <w:sz w:val="24"/>
          <w:szCs w:val="24"/>
        </w:rPr>
        <w:t>ок и порядок передачи имущества</w:t>
      </w:r>
    </w:p>
    <w:p w:rsidR="00731753" w:rsidRPr="00A82D08" w:rsidRDefault="009B72C3"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 xml:space="preserve">3.1. </w:t>
      </w:r>
      <w:r w:rsidR="00F46E22" w:rsidRPr="00A82D08">
        <w:rPr>
          <w:rFonts w:ascii="Times New Roman" w:hAnsi="Times New Roman" w:cs="Times New Roman"/>
          <w:sz w:val="24"/>
          <w:szCs w:val="24"/>
        </w:rPr>
        <w:t xml:space="preserve">Место передачи Имущества </w:t>
      </w:r>
      <w:r w:rsidRPr="00A82D08">
        <w:rPr>
          <w:rFonts w:ascii="Times New Roman" w:hAnsi="Times New Roman" w:cs="Times New Roman"/>
          <w:sz w:val="24"/>
          <w:szCs w:val="24"/>
        </w:rPr>
        <w:t>– Красноярский край, г.</w:t>
      </w:r>
      <w:r w:rsidR="00F964D8">
        <w:rPr>
          <w:rFonts w:ascii="Times New Roman" w:hAnsi="Times New Roman" w:cs="Times New Roman"/>
          <w:sz w:val="24"/>
          <w:szCs w:val="24"/>
        </w:rPr>
        <w:t xml:space="preserve"> Красноярск</w:t>
      </w:r>
      <w:r w:rsidR="0046753A" w:rsidRPr="00A82D08">
        <w:rPr>
          <w:rFonts w:ascii="Times New Roman" w:hAnsi="Times New Roman" w:cs="Times New Roman"/>
          <w:sz w:val="24"/>
          <w:szCs w:val="24"/>
        </w:rPr>
        <w:t>.</w:t>
      </w:r>
    </w:p>
    <w:p w:rsidR="009B72C3" w:rsidRPr="00A82D08" w:rsidRDefault="009B72C3"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3.2. Стороны обязуются осуществить передачу Имущества и документации на него в течение _______</w:t>
      </w:r>
      <w:r w:rsidR="00003693" w:rsidRPr="00A82D08">
        <w:rPr>
          <w:rFonts w:ascii="Times New Roman" w:hAnsi="Times New Roman" w:cs="Times New Roman"/>
          <w:sz w:val="24"/>
          <w:szCs w:val="24"/>
        </w:rPr>
        <w:t>(__________)</w:t>
      </w:r>
      <w:r w:rsidRPr="00A82D08">
        <w:rPr>
          <w:rFonts w:ascii="Times New Roman" w:hAnsi="Times New Roman" w:cs="Times New Roman"/>
          <w:sz w:val="24"/>
          <w:szCs w:val="24"/>
        </w:rPr>
        <w:t xml:space="preserve"> </w:t>
      </w:r>
      <w:r w:rsidR="00C22AB3" w:rsidRPr="00A82D08">
        <w:rPr>
          <w:rFonts w:ascii="Times New Roman" w:hAnsi="Times New Roman" w:cs="Times New Roman"/>
          <w:i/>
          <w:sz w:val="24"/>
          <w:szCs w:val="24"/>
        </w:rPr>
        <w:t xml:space="preserve">(количество) </w:t>
      </w:r>
      <w:r w:rsidRPr="00A82D08">
        <w:rPr>
          <w:rFonts w:ascii="Times New Roman" w:hAnsi="Times New Roman" w:cs="Times New Roman"/>
          <w:sz w:val="24"/>
          <w:szCs w:val="24"/>
        </w:rPr>
        <w:t xml:space="preserve">дней с момента исполнения Покупателем </w:t>
      </w:r>
      <w:r w:rsidR="00DF1301" w:rsidRPr="00A82D08">
        <w:rPr>
          <w:rFonts w:ascii="Times New Roman" w:hAnsi="Times New Roman" w:cs="Times New Roman"/>
          <w:sz w:val="24"/>
          <w:szCs w:val="24"/>
        </w:rPr>
        <w:t xml:space="preserve">п. </w:t>
      </w:r>
      <w:r w:rsidRPr="00A82D08">
        <w:rPr>
          <w:rFonts w:ascii="Times New Roman" w:hAnsi="Times New Roman" w:cs="Times New Roman"/>
          <w:sz w:val="24"/>
          <w:szCs w:val="24"/>
        </w:rPr>
        <w:t>2.</w:t>
      </w:r>
      <w:r w:rsidR="00612DF6" w:rsidRPr="00A82D08">
        <w:rPr>
          <w:rFonts w:ascii="Times New Roman" w:hAnsi="Times New Roman" w:cs="Times New Roman"/>
          <w:sz w:val="24"/>
          <w:szCs w:val="24"/>
        </w:rPr>
        <w:t>3</w:t>
      </w:r>
      <w:r w:rsidRPr="00A82D08">
        <w:rPr>
          <w:rFonts w:ascii="Times New Roman" w:hAnsi="Times New Roman" w:cs="Times New Roman"/>
          <w:sz w:val="24"/>
          <w:szCs w:val="24"/>
        </w:rPr>
        <w:t xml:space="preserve"> Договора.</w:t>
      </w:r>
    </w:p>
    <w:p w:rsidR="00B77DC3" w:rsidRPr="00A82D08" w:rsidRDefault="00C47BA3"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3.3.</w:t>
      </w:r>
      <w:r w:rsidR="00B77DC3" w:rsidRPr="00A82D08">
        <w:rPr>
          <w:rFonts w:ascii="Times New Roman" w:hAnsi="Times New Roman" w:cs="Times New Roman"/>
          <w:sz w:val="24"/>
          <w:szCs w:val="24"/>
        </w:rPr>
        <w:t xml:space="preserve"> 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p>
    <w:p w:rsidR="00003693" w:rsidRPr="00A82D08" w:rsidRDefault="001F4E8E" w:rsidP="00AB0651">
      <w:pPr>
        <w:pStyle w:val="ConsNonformat"/>
        <w:suppressAutoHyphens/>
        <w:spacing w:before="60" w:after="60"/>
        <w:ind w:firstLine="567"/>
        <w:jc w:val="both"/>
        <w:rPr>
          <w:rFonts w:ascii="Times New Roman" w:hAnsi="Times New Roman" w:cs="Times New Roman"/>
          <w:i/>
          <w:sz w:val="24"/>
          <w:szCs w:val="24"/>
        </w:rPr>
      </w:pPr>
      <w:r w:rsidRPr="00A82D08">
        <w:rPr>
          <w:rFonts w:ascii="Times New Roman" w:hAnsi="Times New Roman" w:cs="Times New Roman"/>
          <w:sz w:val="24"/>
          <w:szCs w:val="24"/>
        </w:rPr>
        <w:t xml:space="preserve">3.4. </w:t>
      </w:r>
      <w:r w:rsidR="00B77DC3" w:rsidRPr="00A82D08">
        <w:rPr>
          <w:rFonts w:ascii="Times New Roman" w:hAnsi="Times New Roman" w:cs="Times New Roman"/>
          <w:sz w:val="24"/>
          <w:szCs w:val="24"/>
        </w:rPr>
        <w:t xml:space="preserve">Передача Имущества оформляется </w:t>
      </w:r>
      <w:r w:rsidRPr="00A82D08">
        <w:rPr>
          <w:rFonts w:ascii="Times New Roman" w:hAnsi="Times New Roman" w:cs="Times New Roman"/>
          <w:sz w:val="24"/>
          <w:szCs w:val="24"/>
        </w:rPr>
        <w:t>актом приема-передачи Имущества по форме</w:t>
      </w:r>
      <w:r w:rsidR="00AB0651">
        <w:rPr>
          <w:rFonts w:ascii="Times New Roman" w:hAnsi="Times New Roman" w:cs="Times New Roman"/>
          <w:sz w:val="24"/>
          <w:szCs w:val="24"/>
        </w:rPr>
        <w:t xml:space="preserve"> </w:t>
      </w:r>
      <w:r w:rsidR="00AB0651" w:rsidRPr="00AB0651">
        <w:rPr>
          <w:rFonts w:ascii="Times New Roman" w:hAnsi="Times New Roman" w:cs="Times New Roman"/>
          <w:sz w:val="24"/>
          <w:szCs w:val="24"/>
        </w:rPr>
        <w:t>Акт о при</w:t>
      </w:r>
      <w:r w:rsidR="00AB0651">
        <w:rPr>
          <w:rFonts w:ascii="Times New Roman" w:hAnsi="Times New Roman" w:cs="Times New Roman"/>
          <w:sz w:val="24"/>
          <w:szCs w:val="24"/>
        </w:rPr>
        <w:t>ё</w:t>
      </w:r>
      <w:r w:rsidR="00AB0651" w:rsidRPr="00AB0651">
        <w:rPr>
          <w:rFonts w:ascii="Times New Roman" w:hAnsi="Times New Roman" w:cs="Times New Roman"/>
          <w:sz w:val="24"/>
          <w:szCs w:val="24"/>
        </w:rPr>
        <w:t>ме-передаче объекта основных средств (кроме зданий, сооружений)» по форме № НН.ОС-1.1, утвержд</w:t>
      </w:r>
      <w:r w:rsidR="00AB0651">
        <w:rPr>
          <w:rFonts w:ascii="Times New Roman" w:hAnsi="Times New Roman" w:cs="Times New Roman"/>
          <w:sz w:val="24"/>
          <w:szCs w:val="24"/>
        </w:rPr>
        <w:t>ё</w:t>
      </w:r>
      <w:r w:rsidR="00AB0651" w:rsidRPr="00AB0651">
        <w:rPr>
          <w:rFonts w:ascii="Times New Roman" w:hAnsi="Times New Roman" w:cs="Times New Roman"/>
          <w:sz w:val="24"/>
          <w:szCs w:val="24"/>
        </w:rPr>
        <w:t>нной Стандартом по применению Альбома унифицированных форм первичных уч</w:t>
      </w:r>
      <w:r w:rsidR="00AB0651">
        <w:rPr>
          <w:rFonts w:ascii="Times New Roman" w:hAnsi="Times New Roman" w:cs="Times New Roman"/>
          <w:sz w:val="24"/>
          <w:szCs w:val="24"/>
        </w:rPr>
        <w:t>ё</w:t>
      </w:r>
      <w:r w:rsidR="00AB0651" w:rsidRPr="00AB0651">
        <w:rPr>
          <w:rFonts w:ascii="Times New Roman" w:hAnsi="Times New Roman" w:cs="Times New Roman"/>
          <w:sz w:val="24"/>
          <w:szCs w:val="24"/>
        </w:rPr>
        <w:t>тных документов и размещ</w:t>
      </w:r>
      <w:r w:rsidR="00AB0651">
        <w:rPr>
          <w:rFonts w:ascii="Times New Roman" w:hAnsi="Times New Roman" w:cs="Times New Roman"/>
          <w:sz w:val="24"/>
          <w:szCs w:val="24"/>
        </w:rPr>
        <w:t>ё</w:t>
      </w:r>
      <w:r w:rsidR="00AB0651" w:rsidRPr="00AB0651">
        <w:rPr>
          <w:rFonts w:ascii="Times New Roman" w:hAnsi="Times New Roman" w:cs="Times New Roman"/>
          <w:sz w:val="24"/>
          <w:szCs w:val="24"/>
        </w:rPr>
        <w:t>нной на официальном сайте ПАО «ГМК «Норильский никель» (https://www.nornickel.ru/suppliers/tenders/instructions-and-templates)</w:t>
      </w:r>
      <w:r w:rsidR="00781700" w:rsidRPr="00A82D08">
        <w:rPr>
          <w:rFonts w:ascii="Times New Roman" w:hAnsi="Times New Roman" w:cs="Times New Roman"/>
          <w:i/>
          <w:sz w:val="24"/>
          <w:szCs w:val="24"/>
        </w:rPr>
        <w:t xml:space="preserve">, </w:t>
      </w:r>
      <w:r w:rsidR="00781700" w:rsidRPr="00A82D08">
        <w:rPr>
          <w:rFonts w:ascii="Times New Roman" w:hAnsi="Times New Roman" w:cs="Times New Roman"/>
          <w:sz w:val="24"/>
          <w:szCs w:val="24"/>
        </w:rPr>
        <w:t xml:space="preserve">который подписывается </w:t>
      </w:r>
      <w:r w:rsidR="004700AF" w:rsidRPr="00A82D08">
        <w:rPr>
          <w:rFonts w:ascii="Times New Roman" w:hAnsi="Times New Roman" w:cs="Times New Roman"/>
          <w:sz w:val="24"/>
          <w:szCs w:val="24"/>
        </w:rPr>
        <w:t xml:space="preserve">уполномоченными </w:t>
      </w:r>
      <w:r w:rsidR="00781700" w:rsidRPr="00A82D08">
        <w:rPr>
          <w:rFonts w:ascii="Times New Roman" w:hAnsi="Times New Roman" w:cs="Times New Roman"/>
          <w:sz w:val="24"/>
          <w:szCs w:val="24"/>
        </w:rPr>
        <w:t>представителями Сторон</w:t>
      </w:r>
      <w:r w:rsidR="00B77DC3" w:rsidRPr="00A82D08">
        <w:rPr>
          <w:rFonts w:ascii="Times New Roman" w:hAnsi="Times New Roman" w:cs="Times New Roman"/>
          <w:i/>
          <w:sz w:val="24"/>
          <w:szCs w:val="24"/>
        </w:rPr>
        <w:t>.</w:t>
      </w:r>
    </w:p>
    <w:p w:rsidR="004700AF" w:rsidRPr="00A82D08" w:rsidRDefault="00A9121A" w:rsidP="00A82D08">
      <w:pPr>
        <w:pStyle w:val="ConsNonformat"/>
        <w:suppressAutoHyphens/>
        <w:spacing w:before="60" w:after="60"/>
        <w:ind w:firstLine="567"/>
        <w:jc w:val="both"/>
        <w:rPr>
          <w:rFonts w:ascii="Times New Roman" w:hAnsi="Times New Roman" w:cs="Times New Roman"/>
          <w:i/>
          <w:sz w:val="24"/>
          <w:szCs w:val="24"/>
        </w:rPr>
      </w:pPr>
      <w:r w:rsidRPr="00A82D08">
        <w:rPr>
          <w:rFonts w:ascii="Times New Roman" w:hAnsi="Times New Roman" w:cs="Times New Roman"/>
          <w:i/>
          <w:sz w:val="24"/>
          <w:szCs w:val="24"/>
        </w:rPr>
        <w:t>Примечание: в</w:t>
      </w:r>
      <w:r w:rsidR="004700AF" w:rsidRPr="00A82D08">
        <w:rPr>
          <w:rFonts w:ascii="Times New Roman" w:hAnsi="Times New Roman" w:cs="Times New Roman"/>
          <w:i/>
          <w:sz w:val="24"/>
          <w:szCs w:val="24"/>
        </w:rPr>
        <w:t xml:space="preserve"> случае, если Покупателем является физическое лицо, п</w:t>
      </w:r>
      <w:r w:rsidRPr="00A82D08">
        <w:rPr>
          <w:rFonts w:ascii="Times New Roman" w:hAnsi="Times New Roman" w:cs="Times New Roman"/>
          <w:i/>
          <w:sz w:val="24"/>
          <w:szCs w:val="24"/>
        </w:rPr>
        <w:t>ункт</w:t>
      </w:r>
      <w:r w:rsidR="004700AF" w:rsidRPr="00A82D08">
        <w:rPr>
          <w:rFonts w:ascii="Times New Roman" w:hAnsi="Times New Roman" w:cs="Times New Roman"/>
          <w:i/>
          <w:sz w:val="24"/>
          <w:szCs w:val="24"/>
        </w:rPr>
        <w:t xml:space="preserve"> 3.4 </w:t>
      </w:r>
      <w:r w:rsidRPr="00A82D08">
        <w:rPr>
          <w:rFonts w:ascii="Times New Roman" w:hAnsi="Times New Roman" w:cs="Times New Roman"/>
          <w:i/>
          <w:sz w:val="24"/>
          <w:szCs w:val="24"/>
        </w:rPr>
        <w:t>Договора необходимо изложить в следующей</w:t>
      </w:r>
      <w:r w:rsidR="004700AF" w:rsidRPr="00A82D08">
        <w:rPr>
          <w:rFonts w:ascii="Times New Roman" w:hAnsi="Times New Roman" w:cs="Times New Roman"/>
          <w:i/>
          <w:sz w:val="24"/>
          <w:szCs w:val="24"/>
        </w:rPr>
        <w:t xml:space="preserve"> редакции:</w:t>
      </w:r>
    </w:p>
    <w:p w:rsidR="00B77DC3" w:rsidRPr="00A82D08" w:rsidRDefault="00BA281E"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3.</w:t>
      </w:r>
      <w:r w:rsidR="00003693" w:rsidRPr="00A82D08">
        <w:rPr>
          <w:rFonts w:ascii="Times New Roman" w:hAnsi="Times New Roman" w:cs="Times New Roman"/>
          <w:sz w:val="24"/>
          <w:szCs w:val="24"/>
        </w:rPr>
        <w:t>4</w:t>
      </w:r>
      <w:r w:rsidRPr="00A82D08">
        <w:rPr>
          <w:rFonts w:ascii="Times New Roman" w:hAnsi="Times New Roman" w:cs="Times New Roman"/>
          <w:sz w:val="24"/>
          <w:szCs w:val="24"/>
        </w:rPr>
        <w:t xml:space="preserve">. </w:t>
      </w:r>
      <w:r w:rsidR="004700AF" w:rsidRPr="00A82D08">
        <w:rPr>
          <w:rFonts w:ascii="Times New Roman" w:hAnsi="Times New Roman" w:cs="Times New Roman"/>
          <w:sz w:val="24"/>
          <w:szCs w:val="24"/>
        </w:rPr>
        <w:t>Передача Имущества оформляется актом приема-передачи Имущества по форме</w:t>
      </w:r>
      <w:r w:rsidR="00B77DC3" w:rsidRPr="00A82D08">
        <w:rPr>
          <w:rFonts w:ascii="Times New Roman" w:hAnsi="Times New Roman" w:cs="Times New Roman"/>
          <w:sz w:val="24"/>
          <w:szCs w:val="24"/>
        </w:rPr>
        <w:t>, приведенной в Приложении № 2 к Договору</w:t>
      </w:r>
      <w:r w:rsidR="00003693" w:rsidRPr="00A82D08">
        <w:rPr>
          <w:rStyle w:val="af1"/>
          <w:rFonts w:ascii="Times New Roman" w:hAnsi="Times New Roman" w:cs="Times New Roman"/>
          <w:sz w:val="24"/>
          <w:szCs w:val="24"/>
        </w:rPr>
        <w:footnoteReference w:id="3"/>
      </w:r>
      <w:r w:rsidR="004700AF" w:rsidRPr="00A82D08">
        <w:rPr>
          <w:rFonts w:ascii="Times New Roman" w:hAnsi="Times New Roman" w:cs="Times New Roman"/>
          <w:sz w:val="24"/>
          <w:szCs w:val="24"/>
        </w:rPr>
        <w:t>.</w:t>
      </w:r>
    </w:p>
    <w:p w:rsidR="005E015D" w:rsidRPr="00A82D08" w:rsidRDefault="005E015D"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3.</w:t>
      </w:r>
      <w:r w:rsidR="00003693" w:rsidRPr="00A82D08">
        <w:rPr>
          <w:rFonts w:ascii="Times New Roman" w:hAnsi="Times New Roman" w:cs="Times New Roman"/>
          <w:sz w:val="24"/>
          <w:szCs w:val="24"/>
        </w:rPr>
        <w:t>5</w:t>
      </w:r>
      <w:r w:rsidRPr="00A82D08">
        <w:rPr>
          <w:rFonts w:ascii="Times New Roman" w:hAnsi="Times New Roman" w:cs="Times New Roman"/>
          <w:sz w:val="24"/>
          <w:szCs w:val="24"/>
        </w:rPr>
        <w:t xml:space="preserve">. 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w:t>
      </w:r>
      <w:r w:rsidR="00DF1301" w:rsidRPr="00A82D08">
        <w:rPr>
          <w:rFonts w:ascii="Times New Roman" w:hAnsi="Times New Roman" w:cs="Times New Roman"/>
          <w:sz w:val="24"/>
          <w:szCs w:val="24"/>
        </w:rPr>
        <w:t xml:space="preserve">п. </w:t>
      </w:r>
      <w:r w:rsidRPr="00A82D08">
        <w:rPr>
          <w:rFonts w:ascii="Times New Roman" w:hAnsi="Times New Roman" w:cs="Times New Roman"/>
          <w:sz w:val="24"/>
          <w:szCs w:val="24"/>
        </w:rPr>
        <w:t xml:space="preserve">3.2 </w:t>
      </w:r>
      <w:r w:rsidR="00A31E72" w:rsidRPr="00A82D08">
        <w:rPr>
          <w:rFonts w:ascii="Times New Roman" w:hAnsi="Times New Roman" w:cs="Times New Roman"/>
          <w:sz w:val="24"/>
          <w:szCs w:val="24"/>
        </w:rPr>
        <w:t xml:space="preserve">Договора </w:t>
      </w:r>
      <w:r w:rsidRPr="00A82D08">
        <w:rPr>
          <w:rFonts w:ascii="Times New Roman" w:hAnsi="Times New Roman" w:cs="Times New Roman"/>
          <w:sz w:val="24"/>
          <w:szCs w:val="24"/>
        </w:rPr>
        <w:t xml:space="preserve">срок Имущество готово к передаче в месте его нахождения, и Покупатель осведомлен о готовности Имущества к </w:t>
      </w:r>
      <w:r w:rsidR="004909B9" w:rsidRPr="00A82D08">
        <w:rPr>
          <w:rFonts w:ascii="Times New Roman" w:hAnsi="Times New Roman" w:cs="Times New Roman"/>
          <w:sz w:val="24"/>
          <w:szCs w:val="24"/>
        </w:rPr>
        <w:t xml:space="preserve">его </w:t>
      </w:r>
      <w:r w:rsidRPr="00A82D08">
        <w:rPr>
          <w:rFonts w:ascii="Times New Roman" w:hAnsi="Times New Roman" w:cs="Times New Roman"/>
          <w:sz w:val="24"/>
          <w:szCs w:val="24"/>
        </w:rPr>
        <w:t>передаче</w:t>
      </w:r>
      <w:r w:rsidR="004909B9" w:rsidRPr="00A82D08">
        <w:rPr>
          <w:rFonts w:ascii="Times New Roman" w:hAnsi="Times New Roman" w:cs="Times New Roman"/>
          <w:sz w:val="24"/>
          <w:szCs w:val="24"/>
        </w:rPr>
        <w:t>.</w:t>
      </w:r>
    </w:p>
    <w:p w:rsidR="00E012A0" w:rsidRPr="00AB0651" w:rsidRDefault="00046DF6" w:rsidP="00AB0651">
      <w:pPr>
        <w:pStyle w:val="ConsNormal"/>
        <w:spacing w:before="60" w:after="60"/>
        <w:ind w:firstLine="567"/>
        <w:jc w:val="both"/>
        <w:rPr>
          <w:sz w:val="24"/>
          <w:szCs w:val="24"/>
        </w:rPr>
      </w:pPr>
      <w:r w:rsidRPr="00A82D08">
        <w:rPr>
          <w:sz w:val="24"/>
          <w:szCs w:val="24"/>
        </w:rPr>
        <w:t>3.</w:t>
      </w:r>
      <w:r w:rsidR="00003693" w:rsidRPr="00A82D08">
        <w:rPr>
          <w:sz w:val="24"/>
          <w:szCs w:val="24"/>
        </w:rPr>
        <w:t>6</w:t>
      </w:r>
      <w:r w:rsidRPr="00A82D08">
        <w:rPr>
          <w:sz w:val="24"/>
          <w:szCs w:val="24"/>
        </w:rPr>
        <w:t>.</w:t>
      </w:r>
      <w:r w:rsidRPr="00A82D08">
        <w:rPr>
          <w:b/>
          <w:sz w:val="24"/>
          <w:szCs w:val="24"/>
        </w:rPr>
        <w:t xml:space="preserve"> </w:t>
      </w:r>
      <w:r w:rsidR="00E012A0" w:rsidRPr="00A82D08">
        <w:rPr>
          <w:spacing w:val="-1"/>
          <w:sz w:val="24"/>
          <w:szCs w:val="24"/>
        </w:rPr>
        <w:t>Право собственности на Имущество</w:t>
      </w:r>
      <w:r w:rsidR="001F4E8E" w:rsidRPr="00A82D08">
        <w:rPr>
          <w:spacing w:val="-1"/>
          <w:sz w:val="24"/>
          <w:szCs w:val="24"/>
        </w:rPr>
        <w:t>, риск случайной гибели или повреждения, а также бремя содержания Имущества</w:t>
      </w:r>
      <w:r w:rsidR="001F4E8E" w:rsidRPr="00A82D08" w:rsidDel="001F4E8E">
        <w:rPr>
          <w:spacing w:val="-1"/>
          <w:sz w:val="24"/>
          <w:szCs w:val="24"/>
        </w:rPr>
        <w:t xml:space="preserve"> </w:t>
      </w:r>
      <w:r w:rsidR="00E012A0" w:rsidRPr="00A82D08">
        <w:rPr>
          <w:spacing w:val="-1"/>
          <w:sz w:val="24"/>
          <w:szCs w:val="24"/>
        </w:rPr>
        <w:t xml:space="preserve">переходит от Продавца к Покупателю с момента подписания </w:t>
      </w:r>
      <w:r w:rsidR="00A55E25" w:rsidRPr="00A82D08">
        <w:rPr>
          <w:spacing w:val="-1"/>
          <w:sz w:val="24"/>
          <w:szCs w:val="24"/>
        </w:rPr>
        <w:t xml:space="preserve">Сторонами </w:t>
      </w:r>
      <w:r w:rsidR="00134C54" w:rsidRPr="00A82D08">
        <w:rPr>
          <w:spacing w:val="-1"/>
          <w:sz w:val="24"/>
          <w:szCs w:val="24"/>
        </w:rPr>
        <w:t>акта при</w:t>
      </w:r>
      <w:r w:rsidR="00AB0651">
        <w:rPr>
          <w:spacing w:val="-1"/>
          <w:sz w:val="24"/>
          <w:szCs w:val="24"/>
        </w:rPr>
        <w:t>ё</w:t>
      </w:r>
      <w:r w:rsidR="00134C54" w:rsidRPr="00A82D08">
        <w:rPr>
          <w:spacing w:val="-1"/>
          <w:sz w:val="24"/>
          <w:szCs w:val="24"/>
        </w:rPr>
        <w:t xml:space="preserve">ма-передачи по форме, указанной в </w:t>
      </w:r>
      <w:r w:rsidR="00DF1301" w:rsidRPr="00A82D08">
        <w:rPr>
          <w:spacing w:val="-1"/>
          <w:sz w:val="24"/>
          <w:szCs w:val="24"/>
        </w:rPr>
        <w:t xml:space="preserve">п. </w:t>
      </w:r>
      <w:r w:rsidR="00134C54" w:rsidRPr="00A82D08">
        <w:rPr>
          <w:spacing w:val="-1"/>
          <w:sz w:val="24"/>
          <w:szCs w:val="24"/>
        </w:rPr>
        <w:t>3.4</w:t>
      </w:r>
      <w:r w:rsidR="00134C54" w:rsidRPr="00A82D08">
        <w:rPr>
          <w:sz w:val="24"/>
          <w:szCs w:val="24"/>
        </w:rPr>
        <w:t xml:space="preserve"> </w:t>
      </w:r>
      <w:r w:rsidR="003D4460" w:rsidRPr="00A82D08">
        <w:rPr>
          <w:sz w:val="24"/>
          <w:szCs w:val="24"/>
        </w:rPr>
        <w:t>Договора</w:t>
      </w:r>
      <w:r w:rsidR="00134C54" w:rsidRPr="00A82D08">
        <w:rPr>
          <w:sz w:val="24"/>
          <w:szCs w:val="24"/>
        </w:rPr>
        <w:t>.</w:t>
      </w:r>
    </w:p>
    <w:p w:rsidR="00046DF6" w:rsidRPr="00A82D08" w:rsidRDefault="00046DF6" w:rsidP="00E338E9">
      <w:pPr>
        <w:pStyle w:val="1"/>
        <w:keepNext w:val="0"/>
        <w:numPr>
          <w:ilvl w:val="0"/>
          <w:numId w:val="40"/>
        </w:numPr>
        <w:tabs>
          <w:tab w:val="left" w:pos="-1276"/>
          <w:tab w:val="left" w:pos="284"/>
        </w:tabs>
        <w:spacing w:before="60" w:after="60"/>
        <w:ind w:left="0" w:firstLine="0"/>
      </w:pPr>
      <w:r w:rsidRPr="00A82D08">
        <w:t>Обязанности Сторон</w:t>
      </w:r>
    </w:p>
    <w:p w:rsidR="00046DF6" w:rsidRPr="00A82D08" w:rsidRDefault="00046DF6" w:rsidP="00A82D08">
      <w:pPr>
        <w:pStyle w:val="a4"/>
        <w:numPr>
          <w:ilvl w:val="1"/>
          <w:numId w:val="32"/>
        </w:numPr>
        <w:spacing w:before="60" w:after="60"/>
        <w:ind w:left="0" w:firstLine="567"/>
        <w:rPr>
          <w:b/>
        </w:rPr>
      </w:pPr>
      <w:r w:rsidRPr="00A82D08">
        <w:rPr>
          <w:b/>
        </w:rPr>
        <w:t>Продавец обязан:</w:t>
      </w:r>
    </w:p>
    <w:p w:rsidR="00046DF6" w:rsidRPr="00A82D08" w:rsidRDefault="00046DF6" w:rsidP="00A82D08">
      <w:pPr>
        <w:pStyle w:val="a4"/>
        <w:numPr>
          <w:ilvl w:val="2"/>
          <w:numId w:val="32"/>
        </w:numPr>
        <w:spacing w:before="60" w:after="60"/>
        <w:ind w:left="0" w:firstLine="567"/>
      </w:pPr>
      <w:r w:rsidRPr="00A82D08">
        <w:t>Передать Имущество свободным от любых прав третьих лиц, о которых в момент заключения Договора Продавец знал или должен был знать, а также имеющуюся документацию на Имущество.</w:t>
      </w:r>
    </w:p>
    <w:p w:rsidR="00046DF6" w:rsidRPr="00A82D08" w:rsidRDefault="00046DF6" w:rsidP="00281CC0">
      <w:pPr>
        <w:pStyle w:val="a4"/>
        <w:numPr>
          <w:ilvl w:val="1"/>
          <w:numId w:val="32"/>
        </w:numPr>
        <w:spacing w:before="60" w:after="60"/>
        <w:ind w:left="0" w:firstLine="567"/>
        <w:rPr>
          <w:b/>
        </w:rPr>
      </w:pPr>
      <w:r w:rsidRPr="00A82D08">
        <w:rPr>
          <w:b/>
        </w:rPr>
        <w:t>Покупатель обязан:</w:t>
      </w:r>
    </w:p>
    <w:p w:rsidR="00046DF6" w:rsidRPr="00A82D08" w:rsidRDefault="00046DF6" w:rsidP="00281CC0">
      <w:pPr>
        <w:pStyle w:val="a4"/>
        <w:numPr>
          <w:ilvl w:val="2"/>
          <w:numId w:val="32"/>
        </w:numPr>
        <w:spacing w:before="60" w:after="60"/>
        <w:ind w:left="0" w:firstLine="567"/>
      </w:pPr>
      <w:r w:rsidRPr="00A82D08">
        <w:t xml:space="preserve">Уплатить за Имущество цену в соответствии с условиями раздела 2 Договора. </w:t>
      </w:r>
    </w:p>
    <w:p w:rsidR="005909D4" w:rsidRPr="00281CC0" w:rsidRDefault="00046DF6" w:rsidP="00281CC0">
      <w:pPr>
        <w:pStyle w:val="a4"/>
        <w:numPr>
          <w:ilvl w:val="2"/>
          <w:numId w:val="32"/>
        </w:numPr>
        <w:spacing w:before="60" w:after="60"/>
        <w:ind w:left="0" w:firstLine="567"/>
      </w:pPr>
      <w:r w:rsidRPr="00A82D08">
        <w:lastRenderedPageBreak/>
        <w:t>Осмотреть и приня</w:t>
      </w:r>
      <w:r w:rsidR="00A9121A" w:rsidRPr="00A82D08">
        <w:t xml:space="preserve">ть Имущество в соответствии с </w:t>
      </w:r>
      <w:r w:rsidR="00281CC0">
        <w:t xml:space="preserve">пунктами </w:t>
      </w:r>
      <w:r w:rsidRPr="00A82D08">
        <w:t>3</w:t>
      </w:r>
      <w:r w:rsidR="004909B9" w:rsidRPr="00A82D08">
        <w:t>.2</w:t>
      </w:r>
      <w:r w:rsidRPr="00A82D08">
        <w:t xml:space="preserve">, 3.3 Договора. </w:t>
      </w:r>
    </w:p>
    <w:p w:rsidR="00046DF6" w:rsidRPr="00A82D08" w:rsidRDefault="00046DF6" w:rsidP="00281CC0">
      <w:pPr>
        <w:pStyle w:val="ConsNonformat"/>
        <w:suppressAutoHyphens/>
        <w:spacing w:before="60" w:after="60"/>
        <w:ind w:firstLine="567"/>
        <w:jc w:val="both"/>
        <w:rPr>
          <w:rFonts w:ascii="Times New Roman" w:hAnsi="Times New Roman" w:cs="Times New Roman"/>
          <w:sz w:val="24"/>
          <w:szCs w:val="24"/>
        </w:rPr>
      </w:pPr>
      <w:r w:rsidRPr="00B10898">
        <w:rPr>
          <w:rFonts w:ascii="Times New Roman" w:hAnsi="Times New Roman" w:cs="Times New Roman"/>
          <w:sz w:val="24"/>
          <w:szCs w:val="24"/>
        </w:rPr>
        <w:t>4.2.3.</w:t>
      </w:r>
      <w:r w:rsidRPr="00B10898">
        <w:rPr>
          <w:rFonts w:ascii="Times New Roman" w:hAnsi="Times New Roman" w:cs="Times New Roman"/>
          <w:i/>
          <w:sz w:val="24"/>
          <w:szCs w:val="24"/>
        </w:rPr>
        <w:t xml:space="preserve"> </w:t>
      </w:r>
      <w:r w:rsidR="005909D4" w:rsidRPr="00B10898">
        <w:rPr>
          <w:rFonts w:ascii="Times New Roman" w:hAnsi="Times New Roman" w:cs="Times New Roman"/>
          <w:sz w:val="24"/>
          <w:szCs w:val="24"/>
        </w:rPr>
        <w:t>П</w:t>
      </w:r>
      <w:r w:rsidRPr="00B10898">
        <w:rPr>
          <w:rFonts w:ascii="Times New Roman" w:hAnsi="Times New Roman" w:cs="Times New Roman"/>
          <w:sz w:val="24"/>
          <w:szCs w:val="24"/>
        </w:rPr>
        <w:t xml:space="preserve">оставить </w:t>
      </w:r>
      <w:r w:rsidR="00E338E9" w:rsidRPr="00B10898">
        <w:rPr>
          <w:rFonts w:ascii="Times New Roman" w:hAnsi="Times New Roman" w:cs="Times New Roman"/>
          <w:sz w:val="24"/>
          <w:szCs w:val="24"/>
        </w:rPr>
        <w:t>Имущество на</w:t>
      </w:r>
      <w:r w:rsidRPr="00B10898">
        <w:rPr>
          <w:rFonts w:ascii="Times New Roman" w:hAnsi="Times New Roman" w:cs="Times New Roman"/>
          <w:sz w:val="24"/>
          <w:szCs w:val="24"/>
        </w:rPr>
        <w:t xml:space="preserve"> регистрационный уч</w:t>
      </w:r>
      <w:r w:rsidR="00B10898">
        <w:rPr>
          <w:rFonts w:ascii="Times New Roman" w:hAnsi="Times New Roman" w:cs="Times New Roman"/>
          <w:sz w:val="24"/>
          <w:szCs w:val="24"/>
        </w:rPr>
        <w:t>ё</w:t>
      </w:r>
      <w:r w:rsidRPr="00B10898">
        <w:rPr>
          <w:rFonts w:ascii="Times New Roman" w:hAnsi="Times New Roman" w:cs="Times New Roman"/>
          <w:sz w:val="24"/>
          <w:szCs w:val="24"/>
        </w:rPr>
        <w:t xml:space="preserve">т в </w:t>
      </w:r>
      <w:r w:rsidR="00B10898">
        <w:rPr>
          <w:rFonts w:ascii="Times New Roman" w:hAnsi="Times New Roman" w:cs="Times New Roman"/>
          <w:sz w:val="24"/>
          <w:szCs w:val="24"/>
        </w:rPr>
        <w:t>регистрирующем органе</w:t>
      </w:r>
      <w:r w:rsidRPr="00B10898">
        <w:rPr>
          <w:rFonts w:ascii="Times New Roman" w:hAnsi="Times New Roman" w:cs="Times New Roman"/>
          <w:sz w:val="24"/>
          <w:szCs w:val="24"/>
        </w:rPr>
        <w:t xml:space="preserve"> по месту</w:t>
      </w:r>
      <w:r w:rsidRPr="00A82D08">
        <w:rPr>
          <w:rFonts w:ascii="Times New Roman" w:hAnsi="Times New Roman" w:cs="Times New Roman"/>
          <w:sz w:val="24"/>
          <w:szCs w:val="24"/>
        </w:rPr>
        <w:t xml:space="preserve"> регистрации Имущества не позднее 10 (десяти) дней с даты подписания акта приема-передачи Имущества</w:t>
      </w:r>
      <w:r w:rsidR="005909D4" w:rsidRPr="00A82D08">
        <w:rPr>
          <w:rFonts w:ascii="Times New Roman" w:hAnsi="Times New Roman" w:cs="Times New Roman"/>
          <w:sz w:val="24"/>
          <w:szCs w:val="24"/>
        </w:rPr>
        <w:t>, указанного в п. 3.4 настоящего Договора.</w:t>
      </w:r>
      <w:r w:rsidRPr="00A82D08">
        <w:rPr>
          <w:rFonts w:ascii="Times New Roman" w:hAnsi="Times New Roman" w:cs="Times New Roman"/>
          <w:sz w:val="24"/>
          <w:szCs w:val="24"/>
        </w:rPr>
        <w:t xml:space="preserve"> </w:t>
      </w:r>
    </w:p>
    <w:p w:rsidR="00046DF6" w:rsidRPr="00B10898" w:rsidRDefault="00046DF6" w:rsidP="00281CC0">
      <w:pPr>
        <w:pStyle w:val="ConsNonformat"/>
        <w:numPr>
          <w:ilvl w:val="2"/>
          <w:numId w:val="33"/>
        </w:numPr>
        <w:suppressAutoHyphens/>
        <w:spacing w:before="60" w:after="60"/>
        <w:ind w:left="0" w:firstLine="567"/>
        <w:jc w:val="both"/>
        <w:rPr>
          <w:rFonts w:ascii="Times New Roman" w:hAnsi="Times New Roman" w:cs="Times New Roman"/>
          <w:sz w:val="24"/>
          <w:szCs w:val="24"/>
        </w:rPr>
      </w:pPr>
      <w:r w:rsidRPr="00B10898">
        <w:rPr>
          <w:rFonts w:ascii="Times New Roman" w:hAnsi="Times New Roman" w:cs="Times New Roman"/>
          <w:sz w:val="24"/>
          <w:szCs w:val="24"/>
        </w:rPr>
        <w:t>В десятидневный срок с момента постановки Имущества на регистрационный уч</w:t>
      </w:r>
      <w:r w:rsidR="00B10898" w:rsidRPr="00B10898">
        <w:rPr>
          <w:rFonts w:ascii="Times New Roman" w:hAnsi="Times New Roman" w:cs="Times New Roman"/>
          <w:sz w:val="24"/>
          <w:szCs w:val="24"/>
        </w:rPr>
        <w:t>ё</w:t>
      </w:r>
      <w:r w:rsidRPr="00B10898">
        <w:rPr>
          <w:rFonts w:ascii="Times New Roman" w:hAnsi="Times New Roman" w:cs="Times New Roman"/>
          <w:sz w:val="24"/>
          <w:szCs w:val="24"/>
        </w:rPr>
        <w:t xml:space="preserve">т в </w:t>
      </w:r>
      <w:r w:rsidR="00B10898" w:rsidRPr="00B10898">
        <w:rPr>
          <w:rFonts w:ascii="Times New Roman" w:hAnsi="Times New Roman" w:cs="Times New Roman"/>
          <w:sz w:val="24"/>
          <w:szCs w:val="24"/>
        </w:rPr>
        <w:t xml:space="preserve">регистрирующем </w:t>
      </w:r>
      <w:r w:rsidRPr="00B10898">
        <w:rPr>
          <w:rFonts w:ascii="Times New Roman" w:hAnsi="Times New Roman" w:cs="Times New Roman"/>
          <w:sz w:val="24"/>
          <w:szCs w:val="24"/>
        </w:rPr>
        <w:t>орган</w:t>
      </w:r>
      <w:r w:rsidR="00BE779E" w:rsidRPr="00B10898">
        <w:rPr>
          <w:rFonts w:ascii="Times New Roman" w:hAnsi="Times New Roman" w:cs="Times New Roman"/>
          <w:sz w:val="24"/>
          <w:szCs w:val="24"/>
        </w:rPr>
        <w:t>е</w:t>
      </w:r>
      <w:r w:rsidRPr="00B10898">
        <w:rPr>
          <w:rFonts w:ascii="Times New Roman" w:hAnsi="Times New Roman" w:cs="Times New Roman"/>
          <w:sz w:val="24"/>
          <w:szCs w:val="24"/>
        </w:rPr>
        <w:t xml:space="preserve"> направить копию </w:t>
      </w:r>
      <w:r w:rsidR="00B10898">
        <w:rPr>
          <w:rFonts w:ascii="Times New Roman" w:hAnsi="Times New Roman" w:cs="Times New Roman"/>
          <w:sz w:val="24"/>
          <w:szCs w:val="24"/>
        </w:rPr>
        <w:t>п</w:t>
      </w:r>
      <w:r w:rsidRPr="00B10898">
        <w:rPr>
          <w:rFonts w:ascii="Times New Roman" w:hAnsi="Times New Roman" w:cs="Times New Roman"/>
          <w:sz w:val="24"/>
          <w:szCs w:val="24"/>
        </w:rPr>
        <w:t xml:space="preserve">аспорта </w:t>
      </w:r>
      <w:r w:rsidR="00BE779E" w:rsidRPr="00B10898">
        <w:rPr>
          <w:rFonts w:ascii="Times New Roman" w:hAnsi="Times New Roman" w:cs="Times New Roman"/>
          <w:sz w:val="24"/>
          <w:szCs w:val="24"/>
        </w:rPr>
        <w:t>самоходной машины</w:t>
      </w:r>
      <w:r w:rsidR="00B10898">
        <w:rPr>
          <w:rFonts w:ascii="Times New Roman" w:hAnsi="Times New Roman" w:cs="Times New Roman"/>
          <w:sz w:val="24"/>
          <w:szCs w:val="24"/>
        </w:rPr>
        <w:t xml:space="preserve"> / паспорта транспортного средства</w:t>
      </w:r>
      <w:r w:rsidRPr="00B10898">
        <w:rPr>
          <w:rFonts w:ascii="Times New Roman" w:hAnsi="Times New Roman" w:cs="Times New Roman"/>
          <w:sz w:val="24"/>
          <w:szCs w:val="24"/>
        </w:rPr>
        <w:t xml:space="preserve"> почтовым отправлением либо по электронной почте или факсу в адрес Продавца, указанный в разделе 1</w:t>
      </w:r>
      <w:r w:rsidR="00046A2E" w:rsidRPr="00B10898">
        <w:rPr>
          <w:rFonts w:ascii="Times New Roman" w:hAnsi="Times New Roman" w:cs="Times New Roman"/>
          <w:sz w:val="24"/>
          <w:szCs w:val="24"/>
        </w:rPr>
        <w:t>3</w:t>
      </w:r>
      <w:r w:rsidRPr="00B10898">
        <w:rPr>
          <w:rFonts w:ascii="Times New Roman" w:hAnsi="Times New Roman" w:cs="Times New Roman"/>
          <w:sz w:val="24"/>
          <w:szCs w:val="24"/>
        </w:rPr>
        <w:t xml:space="preserve"> Договора.</w:t>
      </w:r>
    </w:p>
    <w:p w:rsidR="009058C5" w:rsidRPr="00281CC0" w:rsidRDefault="007F072A" w:rsidP="00E338E9">
      <w:pPr>
        <w:numPr>
          <w:ilvl w:val="0"/>
          <w:numId w:val="21"/>
        </w:numPr>
        <w:tabs>
          <w:tab w:val="clear" w:pos="3196"/>
          <w:tab w:val="num" w:pos="284"/>
        </w:tabs>
        <w:spacing w:before="60" w:after="60"/>
        <w:ind w:left="0" w:firstLine="0"/>
        <w:jc w:val="center"/>
        <w:rPr>
          <w:b/>
          <w:bCs/>
          <w:sz w:val="24"/>
          <w:szCs w:val="24"/>
        </w:rPr>
      </w:pPr>
      <w:r w:rsidRPr="00A82D08">
        <w:rPr>
          <w:b/>
          <w:bCs/>
          <w:sz w:val="24"/>
          <w:szCs w:val="24"/>
        </w:rPr>
        <w:t xml:space="preserve">Ответственность </w:t>
      </w:r>
      <w:r w:rsidR="00250439" w:rsidRPr="00A82D08">
        <w:rPr>
          <w:b/>
          <w:bCs/>
          <w:sz w:val="24"/>
          <w:szCs w:val="24"/>
        </w:rPr>
        <w:t>Сторон</w:t>
      </w:r>
    </w:p>
    <w:p w:rsidR="009B72C3" w:rsidRPr="00A82D08" w:rsidRDefault="00FE3EAB" w:rsidP="00A82D08">
      <w:pPr>
        <w:pStyle w:val="ConsNormal"/>
        <w:suppressAutoHyphens/>
        <w:spacing w:before="60" w:after="60"/>
        <w:ind w:firstLine="567"/>
        <w:jc w:val="both"/>
        <w:rPr>
          <w:sz w:val="24"/>
          <w:szCs w:val="24"/>
        </w:rPr>
      </w:pPr>
      <w:r w:rsidRPr="00A82D08">
        <w:rPr>
          <w:sz w:val="24"/>
          <w:szCs w:val="24"/>
        </w:rPr>
        <w:t>5.</w:t>
      </w:r>
      <w:r w:rsidR="00DF2DE1" w:rsidRPr="00A82D08">
        <w:rPr>
          <w:sz w:val="24"/>
          <w:szCs w:val="24"/>
        </w:rPr>
        <w:t>1</w:t>
      </w:r>
      <w:r w:rsidRPr="00A82D08">
        <w:rPr>
          <w:sz w:val="24"/>
          <w:szCs w:val="24"/>
        </w:rPr>
        <w:t xml:space="preserve">. </w:t>
      </w:r>
      <w:r w:rsidR="009B72C3" w:rsidRPr="00A82D08">
        <w:rPr>
          <w:sz w:val="24"/>
          <w:szCs w:val="24"/>
        </w:rPr>
        <w:t xml:space="preserve">За нарушение сроков внесения денежных средств в счет оплаты Имущества в порядке, предусмотренном </w:t>
      </w:r>
      <w:r w:rsidR="00DF1301" w:rsidRPr="00A82D08">
        <w:rPr>
          <w:sz w:val="24"/>
          <w:szCs w:val="24"/>
        </w:rPr>
        <w:t xml:space="preserve">п. </w:t>
      </w:r>
      <w:r w:rsidR="009B72C3" w:rsidRPr="00A82D08">
        <w:rPr>
          <w:sz w:val="24"/>
          <w:szCs w:val="24"/>
        </w:rPr>
        <w:t>2.</w:t>
      </w:r>
      <w:r w:rsidR="004E43A8" w:rsidRPr="00A82D08">
        <w:rPr>
          <w:sz w:val="24"/>
          <w:szCs w:val="24"/>
        </w:rPr>
        <w:t>3</w:t>
      </w:r>
      <w:r w:rsidR="009B72C3" w:rsidRPr="00A82D08">
        <w:rPr>
          <w:sz w:val="24"/>
          <w:szCs w:val="24"/>
        </w:rPr>
        <w:t xml:space="preserve"> Договора, Покупатель уплачи</w:t>
      </w:r>
      <w:r w:rsidR="00AA7070" w:rsidRPr="00A82D08">
        <w:rPr>
          <w:sz w:val="24"/>
          <w:szCs w:val="24"/>
        </w:rPr>
        <w:t>вает Продавцу пеню в размере 0,1</w:t>
      </w:r>
      <w:r w:rsidR="009B72C3" w:rsidRPr="00A82D08">
        <w:rPr>
          <w:sz w:val="24"/>
          <w:szCs w:val="24"/>
        </w:rPr>
        <w:t>% от невнесенной суммы за каждый календарный день просрочки.</w:t>
      </w:r>
    </w:p>
    <w:p w:rsidR="009B72C3" w:rsidRPr="00A82D08" w:rsidRDefault="009B72C3" w:rsidP="00A82D08">
      <w:pPr>
        <w:pStyle w:val="ConsNormal"/>
        <w:suppressAutoHyphens/>
        <w:spacing w:before="60" w:after="60"/>
        <w:ind w:firstLine="567"/>
        <w:jc w:val="both"/>
        <w:rPr>
          <w:sz w:val="24"/>
          <w:szCs w:val="24"/>
        </w:rPr>
      </w:pPr>
      <w:r w:rsidRPr="00A82D08">
        <w:rPr>
          <w:sz w:val="24"/>
          <w:szCs w:val="24"/>
        </w:rPr>
        <w:t>5.</w:t>
      </w:r>
      <w:r w:rsidR="00DF2DE1" w:rsidRPr="00A82D08">
        <w:rPr>
          <w:sz w:val="24"/>
          <w:szCs w:val="24"/>
        </w:rPr>
        <w:t>2</w:t>
      </w:r>
      <w:r w:rsidRPr="00A82D08">
        <w:rPr>
          <w:sz w:val="24"/>
          <w:szCs w:val="24"/>
        </w:rPr>
        <w:t>. При уклонении Покупателя от прием</w:t>
      </w:r>
      <w:r w:rsidR="004909B9" w:rsidRPr="00A82D08">
        <w:rPr>
          <w:sz w:val="24"/>
          <w:szCs w:val="24"/>
        </w:rPr>
        <w:t>ки</w:t>
      </w:r>
      <w:r w:rsidRPr="00A82D08">
        <w:rPr>
          <w:sz w:val="24"/>
          <w:szCs w:val="24"/>
        </w:rPr>
        <w:t xml:space="preserve"> Имущества в срок, установленный </w:t>
      </w:r>
      <w:r w:rsidR="00DF1301" w:rsidRPr="00A82D08">
        <w:rPr>
          <w:sz w:val="24"/>
          <w:szCs w:val="24"/>
        </w:rPr>
        <w:t xml:space="preserve">п. </w:t>
      </w:r>
      <w:r w:rsidRPr="00A82D08">
        <w:rPr>
          <w:sz w:val="24"/>
          <w:szCs w:val="24"/>
        </w:rPr>
        <w:t xml:space="preserve">3.2 Договора, </w:t>
      </w:r>
      <w:r w:rsidR="004909B9" w:rsidRPr="00A82D08">
        <w:rPr>
          <w:sz w:val="24"/>
          <w:szCs w:val="24"/>
        </w:rPr>
        <w:t>Покупатель обязан уплатить Продавцу</w:t>
      </w:r>
      <w:r w:rsidRPr="00A82D08">
        <w:rPr>
          <w:sz w:val="24"/>
          <w:szCs w:val="24"/>
        </w:rPr>
        <w:t xml:space="preserve"> пеню в размере 0,</w:t>
      </w:r>
      <w:r w:rsidR="00AA7070" w:rsidRPr="00A82D08">
        <w:rPr>
          <w:sz w:val="24"/>
          <w:szCs w:val="24"/>
        </w:rPr>
        <w:t>2</w:t>
      </w:r>
      <w:r w:rsidRPr="00A82D08">
        <w:rPr>
          <w:sz w:val="24"/>
          <w:szCs w:val="24"/>
        </w:rPr>
        <w:t xml:space="preserve">% </w:t>
      </w:r>
      <w:r w:rsidR="00A40EA9" w:rsidRPr="00A82D08">
        <w:rPr>
          <w:sz w:val="24"/>
          <w:szCs w:val="24"/>
          <w:lang w:bidi="ru-RU"/>
        </w:rPr>
        <w:t xml:space="preserve">от </w:t>
      </w:r>
      <w:r w:rsidR="00A40EA9" w:rsidRPr="00A82D08">
        <w:rPr>
          <w:sz w:val="24"/>
          <w:szCs w:val="24"/>
        </w:rPr>
        <w:t xml:space="preserve">цены Имущества </w:t>
      </w:r>
      <w:r w:rsidRPr="00A82D08">
        <w:rPr>
          <w:sz w:val="24"/>
          <w:szCs w:val="24"/>
        </w:rPr>
        <w:t xml:space="preserve">за каждый день просрочки. </w:t>
      </w:r>
    </w:p>
    <w:p w:rsidR="009B72C3" w:rsidRPr="00A82D08" w:rsidRDefault="009B72C3" w:rsidP="00A82D08">
      <w:pPr>
        <w:pStyle w:val="ConsNormal"/>
        <w:suppressAutoHyphens/>
        <w:spacing w:before="60" w:after="60"/>
        <w:ind w:firstLine="567"/>
        <w:jc w:val="both"/>
        <w:rPr>
          <w:sz w:val="24"/>
          <w:szCs w:val="24"/>
        </w:rPr>
      </w:pPr>
      <w:r w:rsidRPr="00A82D08">
        <w:rPr>
          <w:sz w:val="24"/>
          <w:szCs w:val="24"/>
        </w:rPr>
        <w:t>5.</w:t>
      </w:r>
      <w:r w:rsidR="00DF2DE1" w:rsidRPr="00A82D08">
        <w:rPr>
          <w:sz w:val="24"/>
          <w:szCs w:val="24"/>
        </w:rPr>
        <w:t>3</w:t>
      </w:r>
      <w:r w:rsidRPr="00A82D08">
        <w:rPr>
          <w:sz w:val="24"/>
          <w:szCs w:val="24"/>
        </w:rPr>
        <w:t xml:space="preserve">. </w:t>
      </w:r>
      <w:r w:rsidR="004909B9" w:rsidRPr="00A82D08">
        <w:rPr>
          <w:sz w:val="24"/>
          <w:szCs w:val="24"/>
        </w:rPr>
        <w:t>При нарушении</w:t>
      </w:r>
      <w:r w:rsidRPr="00A82D08">
        <w:rPr>
          <w:sz w:val="24"/>
          <w:szCs w:val="24"/>
        </w:rPr>
        <w:t xml:space="preserve"> Продавц</w:t>
      </w:r>
      <w:r w:rsidR="004909B9" w:rsidRPr="00A82D08">
        <w:rPr>
          <w:sz w:val="24"/>
          <w:szCs w:val="24"/>
        </w:rPr>
        <w:t>ом</w:t>
      </w:r>
      <w:r w:rsidRPr="00A82D08">
        <w:rPr>
          <w:sz w:val="24"/>
          <w:szCs w:val="24"/>
        </w:rPr>
        <w:t xml:space="preserve"> </w:t>
      </w:r>
      <w:r w:rsidR="004909B9" w:rsidRPr="00A82D08">
        <w:rPr>
          <w:sz w:val="24"/>
          <w:szCs w:val="24"/>
        </w:rPr>
        <w:t>срока</w:t>
      </w:r>
      <w:r w:rsidRPr="00A82D08">
        <w:rPr>
          <w:sz w:val="24"/>
          <w:szCs w:val="24"/>
        </w:rPr>
        <w:t xml:space="preserve"> передачи Имущества в установленный н</w:t>
      </w:r>
      <w:r w:rsidR="00F46E22" w:rsidRPr="00A82D08">
        <w:rPr>
          <w:sz w:val="24"/>
          <w:szCs w:val="24"/>
        </w:rPr>
        <w:t>астоящим Договором срок (</w:t>
      </w:r>
      <w:r w:rsidR="00DF1301" w:rsidRPr="00A82D08">
        <w:rPr>
          <w:sz w:val="24"/>
          <w:szCs w:val="24"/>
        </w:rPr>
        <w:t xml:space="preserve">п. </w:t>
      </w:r>
      <w:r w:rsidR="00F46E22" w:rsidRPr="00A82D08">
        <w:rPr>
          <w:sz w:val="24"/>
          <w:szCs w:val="24"/>
        </w:rPr>
        <w:t>3.2</w:t>
      </w:r>
      <w:r w:rsidRPr="00A82D08">
        <w:rPr>
          <w:sz w:val="24"/>
          <w:szCs w:val="24"/>
        </w:rPr>
        <w:t xml:space="preserve"> Договора)</w:t>
      </w:r>
      <w:r w:rsidR="004909B9" w:rsidRPr="00A82D08">
        <w:rPr>
          <w:sz w:val="24"/>
          <w:szCs w:val="24"/>
        </w:rPr>
        <w:t>, Продавец обязан уплатить Покупателю</w:t>
      </w:r>
      <w:r w:rsidRPr="00A82D08">
        <w:rPr>
          <w:sz w:val="24"/>
          <w:szCs w:val="24"/>
        </w:rPr>
        <w:t xml:space="preserve"> пеню в размере 0,</w:t>
      </w:r>
      <w:r w:rsidR="00AA7070" w:rsidRPr="00A82D08">
        <w:rPr>
          <w:sz w:val="24"/>
          <w:szCs w:val="24"/>
        </w:rPr>
        <w:t>1</w:t>
      </w:r>
      <w:r w:rsidRPr="00A82D08">
        <w:rPr>
          <w:sz w:val="24"/>
          <w:szCs w:val="24"/>
        </w:rPr>
        <w:t xml:space="preserve">% от стоимости </w:t>
      </w:r>
      <w:r w:rsidR="00250439" w:rsidRPr="00A82D08">
        <w:rPr>
          <w:sz w:val="24"/>
          <w:szCs w:val="24"/>
        </w:rPr>
        <w:t>не</w:t>
      </w:r>
      <w:r w:rsidR="002F19FB" w:rsidRPr="00A82D08">
        <w:rPr>
          <w:sz w:val="24"/>
          <w:szCs w:val="24"/>
        </w:rPr>
        <w:t xml:space="preserve"> </w:t>
      </w:r>
      <w:r w:rsidR="00250439" w:rsidRPr="00A82D08">
        <w:rPr>
          <w:sz w:val="24"/>
          <w:szCs w:val="24"/>
        </w:rPr>
        <w:t xml:space="preserve">переданного </w:t>
      </w:r>
      <w:r w:rsidRPr="00A82D08">
        <w:rPr>
          <w:sz w:val="24"/>
          <w:szCs w:val="24"/>
        </w:rPr>
        <w:t>Имущества за каждый день просрочки</w:t>
      </w:r>
      <w:r w:rsidR="00F46E22" w:rsidRPr="00A82D08">
        <w:rPr>
          <w:sz w:val="24"/>
          <w:szCs w:val="24"/>
        </w:rPr>
        <w:t>.</w:t>
      </w:r>
    </w:p>
    <w:p w:rsidR="004909B9" w:rsidRPr="00A82D08" w:rsidRDefault="004909B9" w:rsidP="00A82D08">
      <w:pPr>
        <w:pStyle w:val="ConsNormal"/>
        <w:suppressAutoHyphens/>
        <w:spacing w:before="60" w:after="60"/>
        <w:ind w:firstLine="567"/>
        <w:jc w:val="both"/>
        <w:rPr>
          <w:sz w:val="24"/>
          <w:szCs w:val="24"/>
          <w:lang w:bidi="ru-RU"/>
        </w:rPr>
      </w:pPr>
      <w:r w:rsidRPr="00A82D08">
        <w:rPr>
          <w:sz w:val="24"/>
          <w:szCs w:val="24"/>
        </w:rPr>
        <w:t>5.</w:t>
      </w:r>
      <w:r w:rsidR="00DF2DE1" w:rsidRPr="00A82D08">
        <w:rPr>
          <w:sz w:val="24"/>
          <w:szCs w:val="24"/>
        </w:rPr>
        <w:t>4</w:t>
      </w:r>
      <w:r w:rsidRPr="00A82D08">
        <w:rPr>
          <w:sz w:val="24"/>
          <w:szCs w:val="24"/>
        </w:rPr>
        <w:t xml:space="preserve">. </w:t>
      </w:r>
      <w:r w:rsidRPr="00A82D08">
        <w:rPr>
          <w:sz w:val="24"/>
          <w:szCs w:val="24"/>
          <w:lang w:bidi="ru-RU"/>
        </w:rPr>
        <w:t xml:space="preserve">Покупатель не вправе передавать свои права по настоящему Договору третьим лицам без предварительного письменного согласия Продавца. В случае передачи Покупателем третьим лицам своих прав по Договору без предварительного письменного согласия Продавца, Покупатель обязан уплатить Продавцу штраф в размере 10% от </w:t>
      </w:r>
      <w:r w:rsidR="002F19FB" w:rsidRPr="00A82D08">
        <w:rPr>
          <w:sz w:val="24"/>
          <w:szCs w:val="24"/>
        </w:rPr>
        <w:t>цены Имущества</w:t>
      </w:r>
      <w:r w:rsidRPr="00A82D08">
        <w:rPr>
          <w:sz w:val="24"/>
          <w:szCs w:val="24"/>
          <w:lang w:bidi="ru-RU"/>
        </w:rPr>
        <w:t xml:space="preserve">, указанной в </w:t>
      </w:r>
      <w:r w:rsidR="00DF1301" w:rsidRPr="00A82D08">
        <w:rPr>
          <w:sz w:val="24"/>
          <w:szCs w:val="24"/>
          <w:lang w:bidi="ru-RU"/>
        </w:rPr>
        <w:t xml:space="preserve">п. </w:t>
      </w:r>
      <w:r w:rsidRPr="00A82D08">
        <w:rPr>
          <w:sz w:val="24"/>
          <w:szCs w:val="24"/>
          <w:lang w:bidi="ru-RU"/>
        </w:rPr>
        <w:t>2.1 Договора, за каждый выявленный факт нарушения.</w:t>
      </w:r>
    </w:p>
    <w:p w:rsidR="004909B9" w:rsidRPr="00A82D08" w:rsidRDefault="004909B9" w:rsidP="00A82D08">
      <w:pPr>
        <w:pStyle w:val="20"/>
        <w:spacing w:before="60" w:after="60"/>
        <w:ind w:firstLine="567"/>
      </w:pPr>
      <w:r w:rsidRPr="00A82D08">
        <w:t>Уплата соответствующих штрафных санкций и возмещение убытков не освобождают Стороны от надлежащего исполнения обязательств по Договору.</w:t>
      </w:r>
    </w:p>
    <w:p w:rsidR="00F46E22" w:rsidRPr="00A82D08" w:rsidRDefault="006350FE" w:rsidP="00A82D08">
      <w:pPr>
        <w:pStyle w:val="ConsNormal"/>
        <w:suppressAutoHyphens/>
        <w:spacing w:before="60" w:after="60"/>
        <w:ind w:firstLine="567"/>
        <w:jc w:val="both"/>
        <w:rPr>
          <w:sz w:val="24"/>
          <w:szCs w:val="24"/>
        </w:rPr>
      </w:pPr>
      <w:r w:rsidRPr="00A82D08">
        <w:rPr>
          <w:sz w:val="24"/>
          <w:szCs w:val="24"/>
        </w:rPr>
        <w:t>5.</w:t>
      </w:r>
      <w:r w:rsidR="00DF2DE1" w:rsidRPr="00A82D08">
        <w:rPr>
          <w:sz w:val="24"/>
          <w:szCs w:val="24"/>
        </w:rPr>
        <w:t>5</w:t>
      </w:r>
      <w:r w:rsidR="004909B9" w:rsidRPr="00A82D08">
        <w:rPr>
          <w:sz w:val="24"/>
          <w:szCs w:val="24"/>
        </w:rPr>
        <w:t>. Покупатель обязан возместить Продавцу убытки, причиненные неисполнением или ненадлежащим исполнением Покупателем обязательств по настоящему Договору, в полном объеме сверх неустоек, установленных законом и настоящим Договором.</w:t>
      </w:r>
    </w:p>
    <w:p w:rsidR="008F189C" w:rsidRPr="00A82D08" w:rsidRDefault="008F189C" w:rsidP="00A82D08">
      <w:pPr>
        <w:pStyle w:val="ad"/>
        <w:widowControl w:val="0"/>
        <w:numPr>
          <w:ilvl w:val="1"/>
          <w:numId w:val="38"/>
        </w:numPr>
        <w:tabs>
          <w:tab w:val="left" w:pos="993"/>
        </w:tabs>
        <w:spacing w:before="60" w:after="60"/>
        <w:ind w:left="0" w:firstLine="567"/>
        <w:contextualSpacing w:val="0"/>
        <w:jc w:val="both"/>
        <w:rPr>
          <w:rFonts w:ascii="Times New Roman" w:hAnsi="Times New Roman"/>
          <w:sz w:val="24"/>
          <w:lang w:bidi="ru-RU"/>
        </w:rPr>
      </w:pPr>
      <w:r w:rsidRPr="00A82D08">
        <w:rPr>
          <w:rFonts w:ascii="Times New Roman" w:hAnsi="Times New Roman"/>
          <w:sz w:val="24"/>
          <w:lang w:bidi="ru-RU"/>
        </w:rPr>
        <w:t>Покупатель осведомлен о возможных неблагоприятных для Продавца последствиях, в том числе влекущих возникновение у Продавца убытков либо их угрозы, в случае неисполнения/ненадлежащего исполнения Покупателем принятых на себя обязательств.</w:t>
      </w:r>
    </w:p>
    <w:p w:rsidR="008F189C" w:rsidRPr="00A82D08" w:rsidRDefault="008F189C" w:rsidP="00A82D08">
      <w:pPr>
        <w:pStyle w:val="ad"/>
        <w:widowControl w:val="0"/>
        <w:spacing w:before="60" w:after="60"/>
        <w:ind w:left="0" w:firstLine="567"/>
        <w:contextualSpacing w:val="0"/>
        <w:jc w:val="both"/>
        <w:rPr>
          <w:rFonts w:ascii="Times New Roman" w:hAnsi="Times New Roman"/>
          <w:sz w:val="24"/>
          <w:lang w:bidi="ru-RU"/>
        </w:rPr>
      </w:pPr>
      <w:r w:rsidRPr="00A82D08">
        <w:rPr>
          <w:rFonts w:ascii="Times New Roman" w:hAnsi="Times New Roman"/>
          <w:sz w:val="24"/>
          <w:lang w:bidi="ru-RU"/>
        </w:rPr>
        <w:t>Покупатель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rsidR="008F189C" w:rsidRPr="00A82D08" w:rsidRDefault="008F189C" w:rsidP="00A82D08">
      <w:pPr>
        <w:pStyle w:val="ad"/>
        <w:widowControl w:val="0"/>
        <w:numPr>
          <w:ilvl w:val="1"/>
          <w:numId w:val="38"/>
        </w:numPr>
        <w:tabs>
          <w:tab w:val="left" w:pos="993"/>
        </w:tabs>
        <w:spacing w:before="60" w:after="60"/>
        <w:ind w:left="0" w:firstLine="567"/>
        <w:contextualSpacing w:val="0"/>
        <w:jc w:val="both"/>
        <w:rPr>
          <w:rFonts w:ascii="Times New Roman" w:hAnsi="Times New Roman"/>
          <w:sz w:val="24"/>
          <w:lang w:bidi="ru-RU"/>
        </w:rPr>
      </w:pPr>
      <w:r w:rsidRPr="00A82D08">
        <w:rPr>
          <w:rFonts w:ascii="Times New Roman" w:hAnsi="Times New Roman"/>
          <w:sz w:val="24"/>
          <w:lang w:bidi="ru-RU"/>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4909B9" w:rsidRPr="00A82D08" w:rsidRDefault="006350FE" w:rsidP="00A82D08">
      <w:pPr>
        <w:pStyle w:val="20"/>
        <w:spacing w:before="60" w:after="60"/>
        <w:ind w:firstLine="567"/>
        <w:rPr>
          <w:lang w:bidi="ru-RU"/>
        </w:rPr>
      </w:pPr>
      <w:r w:rsidRPr="00A82D08">
        <w:t>5.</w:t>
      </w:r>
      <w:r w:rsidR="008F189C" w:rsidRPr="00A82D08">
        <w:t>8</w:t>
      </w:r>
      <w:r w:rsidR="004909B9" w:rsidRPr="00A82D08">
        <w:t xml:space="preserve">. </w:t>
      </w:r>
      <w:r w:rsidR="004909B9" w:rsidRPr="00A82D08">
        <w:rPr>
          <w:lang w:bidi="ru-RU"/>
        </w:rPr>
        <w:t>Учитывая, что для Продавца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rsidR="00250439" w:rsidRPr="00A82D08" w:rsidRDefault="006350FE" w:rsidP="00281CC0">
      <w:pPr>
        <w:pStyle w:val="22"/>
        <w:spacing w:before="60" w:after="60" w:line="240" w:lineRule="auto"/>
        <w:ind w:firstLine="567"/>
        <w:jc w:val="both"/>
        <w:rPr>
          <w:sz w:val="24"/>
          <w:szCs w:val="24"/>
        </w:rPr>
      </w:pPr>
      <w:r w:rsidRPr="00A82D08">
        <w:rPr>
          <w:sz w:val="24"/>
          <w:szCs w:val="24"/>
          <w:lang w:bidi="ru-RU"/>
        </w:rPr>
        <w:t>5.</w:t>
      </w:r>
      <w:r w:rsidR="008F189C" w:rsidRPr="00A82D08">
        <w:rPr>
          <w:sz w:val="24"/>
          <w:szCs w:val="24"/>
          <w:lang w:bidi="ru-RU"/>
        </w:rPr>
        <w:t>9</w:t>
      </w:r>
      <w:r w:rsidRPr="00A82D08">
        <w:rPr>
          <w:sz w:val="24"/>
          <w:szCs w:val="24"/>
          <w:lang w:bidi="ru-RU"/>
        </w:rPr>
        <w:t xml:space="preserve">. </w:t>
      </w:r>
      <w:r w:rsidRPr="00A82D08">
        <w:rPr>
          <w:sz w:val="24"/>
          <w:szCs w:val="24"/>
        </w:rPr>
        <w:t>В случае неисполнения либо ненадлежащего исполнения Покупателем своих обязательств по Договору, Продавец вправе отказаться от исполнения Договора в одностороннем порядке путем направления соответствующего уведомления Покупателю.</w:t>
      </w:r>
      <w:r w:rsidR="00250439" w:rsidRPr="00A82D08">
        <w:rPr>
          <w:sz w:val="24"/>
          <w:szCs w:val="24"/>
        </w:rPr>
        <w:t xml:space="preserve"> </w:t>
      </w:r>
    </w:p>
    <w:p w:rsidR="009058C5" w:rsidRPr="00281CC0" w:rsidRDefault="00B424B5" w:rsidP="00E338E9">
      <w:pPr>
        <w:numPr>
          <w:ilvl w:val="0"/>
          <w:numId w:val="38"/>
        </w:numPr>
        <w:tabs>
          <w:tab w:val="left" w:pos="284"/>
        </w:tabs>
        <w:spacing w:before="60" w:after="60"/>
        <w:ind w:left="0" w:firstLine="0"/>
        <w:jc w:val="center"/>
        <w:rPr>
          <w:b/>
          <w:sz w:val="24"/>
          <w:szCs w:val="24"/>
        </w:rPr>
      </w:pPr>
      <w:r w:rsidRPr="00A82D08">
        <w:rPr>
          <w:b/>
          <w:sz w:val="24"/>
          <w:szCs w:val="24"/>
        </w:rPr>
        <w:t>Заверения об обстоятельствах</w:t>
      </w:r>
    </w:p>
    <w:p w:rsidR="00B424B5" w:rsidRPr="00A82D08" w:rsidRDefault="00B424B5" w:rsidP="00A82D08">
      <w:pPr>
        <w:widowControl w:val="0"/>
        <w:numPr>
          <w:ilvl w:val="1"/>
          <w:numId w:val="38"/>
        </w:numPr>
        <w:tabs>
          <w:tab w:val="left" w:pos="993"/>
        </w:tabs>
        <w:spacing w:before="60" w:after="60"/>
        <w:ind w:left="0" w:firstLine="567"/>
        <w:jc w:val="both"/>
        <w:rPr>
          <w:sz w:val="24"/>
          <w:szCs w:val="24"/>
        </w:rPr>
      </w:pPr>
      <w:r w:rsidRPr="00A82D08">
        <w:rPr>
          <w:sz w:val="24"/>
          <w:szCs w:val="24"/>
        </w:rPr>
        <w:lastRenderedPageBreak/>
        <w:t xml:space="preserve">Каждая </w:t>
      </w:r>
      <w:r w:rsidR="00250439" w:rsidRPr="00A82D08">
        <w:rPr>
          <w:sz w:val="24"/>
          <w:szCs w:val="24"/>
        </w:rPr>
        <w:t xml:space="preserve">Сторона </w:t>
      </w:r>
      <w:r w:rsidRPr="00A82D08">
        <w:rPr>
          <w:sz w:val="24"/>
          <w:szCs w:val="24"/>
        </w:rPr>
        <w:t xml:space="preserve">заверяет и гарантирует другой </w:t>
      </w:r>
      <w:r w:rsidR="00250439" w:rsidRPr="00A82D08">
        <w:rPr>
          <w:sz w:val="24"/>
          <w:szCs w:val="24"/>
        </w:rPr>
        <w:t>Стороне</w:t>
      </w:r>
      <w:r w:rsidRPr="00A82D08">
        <w:rPr>
          <w:sz w:val="24"/>
          <w:szCs w:val="24"/>
        </w:rPr>
        <w:t>, что</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 </w:t>
      </w:r>
      <w:r w:rsidR="00B424B5" w:rsidRPr="00A82D08">
        <w:rPr>
          <w:sz w:val="24"/>
          <w:szCs w:val="24"/>
        </w:rPr>
        <w:t xml:space="preserve">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sidRPr="00A82D08">
        <w:rPr>
          <w:sz w:val="24"/>
          <w:szCs w:val="24"/>
        </w:rPr>
        <w:t>Стороны</w:t>
      </w:r>
      <w:r w:rsidR="00B424B5" w:rsidRPr="00A82D08">
        <w:rPr>
          <w:sz w:val="24"/>
          <w:szCs w:val="24"/>
        </w:rPr>
        <w:t>, судебным решениям;</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w:t>
      </w:r>
      <w:r w:rsidR="00DF2DE1" w:rsidRPr="00A82D08">
        <w:rPr>
          <w:sz w:val="24"/>
          <w:szCs w:val="24"/>
        </w:rPr>
        <w:t xml:space="preserve">Стороной </w:t>
      </w:r>
      <w:r w:rsidR="00B424B5" w:rsidRPr="00A82D08">
        <w:rPr>
          <w:sz w:val="24"/>
          <w:szCs w:val="24"/>
        </w:rPr>
        <w:t xml:space="preserve">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sidR="00DF2DE1" w:rsidRPr="00A82D08">
        <w:rPr>
          <w:sz w:val="24"/>
          <w:szCs w:val="24"/>
        </w:rPr>
        <w:t>Стороны</w:t>
      </w:r>
      <w:r w:rsidR="00B424B5" w:rsidRPr="00A82D08">
        <w:rPr>
          <w:sz w:val="24"/>
          <w:szCs w:val="24"/>
        </w:rPr>
        <w:t>)</w:t>
      </w:r>
      <w:r w:rsidRPr="00A82D08">
        <w:rPr>
          <w:sz w:val="24"/>
          <w:szCs w:val="24"/>
        </w:rPr>
        <w:t>]</w:t>
      </w:r>
      <w:r w:rsidR="00B424B5" w:rsidRPr="00A82D08">
        <w:rPr>
          <w:rStyle w:val="af1"/>
          <w:sz w:val="24"/>
          <w:szCs w:val="24"/>
        </w:rPr>
        <w:footnoteReference w:id="4"/>
      </w:r>
      <w:r w:rsidR="00B424B5" w:rsidRPr="00A82D08">
        <w:rPr>
          <w:sz w:val="24"/>
          <w:szCs w:val="24"/>
        </w:rPr>
        <w:t>;</w:t>
      </w:r>
    </w:p>
    <w:p w:rsidR="00B424B5" w:rsidRPr="00A82D08" w:rsidRDefault="00DF2DE1"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Сторона </w:t>
      </w:r>
      <w:r w:rsidR="00B424B5" w:rsidRPr="00A82D08">
        <w:rPr>
          <w:sz w:val="24"/>
          <w:szCs w:val="24"/>
        </w:rPr>
        <w:t xml:space="preserve">не является неплатежеспособной или банкротом, </w:t>
      </w:r>
      <w:r w:rsidR="00250439" w:rsidRPr="00A82D08">
        <w:rPr>
          <w:sz w:val="24"/>
          <w:szCs w:val="24"/>
        </w:rPr>
        <w:t>[</w:t>
      </w:r>
      <w:r w:rsidR="00B424B5" w:rsidRPr="00A82D08">
        <w:rPr>
          <w:sz w:val="24"/>
          <w:szCs w:val="24"/>
        </w:rPr>
        <w:t>не находится в процессе ликвидации, деятельность не приостановлена</w:t>
      </w:r>
      <w:r w:rsidR="00250439" w:rsidRPr="00A82D08">
        <w:rPr>
          <w:sz w:val="24"/>
          <w:szCs w:val="24"/>
        </w:rPr>
        <w:t>]</w:t>
      </w:r>
      <w:r w:rsidR="00B424B5" w:rsidRPr="00A82D08">
        <w:rPr>
          <w:rStyle w:val="af1"/>
          <w:sz w:val="24"/>
          <w:szCs w:val="24"/>
        </w:rPr>
        <w:footnoteReference w:id="5"/>
      </w:r>
      <w:r w:rsidR="00B424B5" w:rsidRPr="00A82D08">
        <w:rPr>
          <w:i/>
          <w:sz w:val="24"/>
          <w:szCs w:val="24"/>
        </w:rPr>
        <w:t>,</w:t>
      </w:r>
      <w:r w:rsidR="00B424B5" w:rsidRPr="00A82D08">
        <w:rPr>
          <w:sz w:val="24"/>
          <w:szCs w:val="24"/>
        </w:rPr>
        <w:t xml:space="preserve"> на ее имущество в части, существенной для исполнения </w:t>
      </w:r>
      <w:r w:rsidRPr="00A82D08">
        <w:rPr>
          <w:sz w:val="24"/>
          <w:szCs w:val="24"/>
        </w:rPr>
        <w:t>Договора</w:t>
      </w:r>
      <w:r w:rsidR="00B424B5" w:rsidRPr="00A82D08">
        <w:rPr>
          <w:sz w:val="24"/>
          <w:szCs w:val="24"/>
        </w:rPr>
        <w:t>, не наложен арест;</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 </w:t>
      </w:r>
      <w:r w:rsidR="00B424B5" w:rsidRPr="00A82D08">
        <w:rPr>
          <w:sz w:val="24"/>
          <w:szCs w:val="24"/>
        </w:rPr>
        <w:t xml:space="preserve">до подписания Договора его текст изучен </w:t>
      </w:r>
      <w:r w:rsidR="00DF2DE1" w:rsidRPr="00A82D08">
        <w:rPr>
          <w:sz w:val="24"/>
          <w:szCs w:val="24"/>
        </w:rPr>
        <w:t>Стороной</w:t>
      </w:r>
      <w:r w:rsidR="00B424B5" w:rsidRPr="00A82D08">
        <w:rPr>
          <w:sz w:val="24"/>
          <w:szCs w:val="24"/>
        </w:rPr>
        <w:t>,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 [</w:t>
      </w:r>
      <w:r w:rsidR="00B424B5" w:rsidRPr="00A82D08">
        <w:rPr>
          <w:sz w:val="24"/>
          <w:szCs w:val="24"/>
        </w:rPr>
        <w:t>Покупатель подтверждает, что на момент подписания настоящего Договора он не ограничен в дееспособности, не состоит под опекой, патронажем, попечительством</w:t>
      </w:r>
      <w:r w:rsidRPr="00A82D08">
        <w:rPr>
          <w:sz w:val="24"/>
          <w:szCs w:val="24"/>
        </w:rPr>
        <w:t>]</w:t>
      </w:r>
      <w:r w:rsidR="00B424B5" w:rsidRPr="00A82D08">
        <w:rPr>
          <w:rStyle w:val="af1"/>
          <w:sz w:val="24"/>
          <w:szCs w:val="24"/>
        </w:rPr>
        <w:footnoteReference w:id="6"/>
      </w:r>
      <w:r w:rsidR="00B424B5" w:rsidRPr="00A82D08">
        <w:rPr>
          <w:sz w:val="24"/>
          <w:szCs w:val="24"/>
        </w:rPr>
        <w:t>;</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 Договор </w:t>
      </w:r>
      <w:r w:rsidR="00B424B5" w:rsidRPr="00A82D08">
        <w:rPr>
          <w:sz w:val="24"/>
          <w:szCs w:val="24"/>
        </w:rPr>
        <w:t xml:space="preserve">подписывается уполномоченным на это в соответствии с законом </w:t>
      </w:r>
      <w:r w:rsidRPr="00A82D08">
        <w:rPr>
          <w:sz w:val="24"/>
          <w:szCs w:val="24"/>
        </w:rPr>
        <w:t>[</w:t>
      </w:r>
      <w:r w:rsidR="00B424B5" w:rsidRPr="00A82D08">
        <w:rPr>
          <w:sz w:val="24"/>
          <w:szCs w:val="24"/>
        </w:rPr>
        <w:t xml:space="preserve">и учредительными документами </w:t>
      </w:r>
      <w:r w:rsidR="005909D4" w:rsidRPr="00A82D08">
        <w:rPr>
          <w:sz w:val="24"/>
          <w:szCs w:val="24"/>
        </w:rPr>
        <w:t>Стороны</w:t>
      </w:r>
      <w:r w:rsidRPr="00A82D08">
        <w:rPr>
          <w:sz w:val="24"/>
          <w:szCs w:val="24"/>
        </w:rPr>
        <w:t>]</w:t>
      </w:r>
      <w:r w:rsidR="005909D4" w:rsidRPr="00A82D08">
        <w:rPr>
          <w:rStyle w:val="af1"/>
          <w:sz w:val="24"/>
          <w:szCs w:val="24"/>
        </w:rPr>
        <w:footnoteReference w:id="7"/>
      </w:r>
      <w:r w:rsidR="005909D4" w:rsidRPr="00A82D08">
        <w:rPr>
          <w:sz w:val="24"/>
          <w:szCs w:val="24"/>
        </w:rPr>
        <w:t xml:space="preserve"> </w:t>
      </w:r>
      <w:r w:rsidR="00B424B5" w:rsidRPr="00A82D08">
        <w:rPr>
          <w:sz w:val="24"/>
          <w:szCs w:val="24"/>
        </w:rPr>
        <w:t>лицом</w:t>
      </w:r>
      <w:r w:rsidR="00B424B5" w:rsidRPr="00A82D08">
        <w:rPr>
          <w:rStyle w:val="af1"/>
          <w:sz w:val="24"/>
          <w:szCs w:val="24"/>
        </w:rPr>
        <w:footnoteReference w:id="8"/>
      </w:r>
      <w:r w:rsidR="00B424B5" w:rsidRPr="00A82D08">
        <w:rPr>
          <w:sz w:val="24"/>
          <w:szCs w:val="24"/>
        </w:rPr>
        <w:t>.</w:t>
      </w:r>
    </w:p>
    <w:p w:rsidR="00B424B5" w:rsidRPr="00A82D08" w:rsidRDefault="00B424B5" w:rsidP="00A82D08">
      <w:pPr>
        <w:pStyle w:val="210"/>
        <w:shd w:val="clear" w:color="auto" w:fill="auto"/>
        <w:spacing w:before="60" w:after="60" w:line="240" w:lineRule="auto"/>
        <w:ind w:firstLine="567"/>
        <w:jc w:val="both"/>
        <w:rPr>
          <w:sz w:val="24"/>
          <w:szCs w:val="24"/>
        </w:rPr>
      </w:pPr>
      <w:r w:rsidRPr="00A82D08">
        <w:rPr>
          <w:sz w:val="24"/>
          <w:szCs w:val="24"/>
        </w:rPr>
        <w:t xml:space="preserve">Кроме того, Покупатель заверяет и гарантирует другой </w:t>
      </w:r>
      <w:r w:rsidR="00DF2DE1" w:rsidRPr="00A82D08">
        <w:rPr>
          <w:sz w:val="24"/>
          <w:szCs w:val="24"/>
        </w:rPr>
        <w:t>Стороне</w:t>
      </w:r>
      <w:r w:rsidRPr="00A82D08">
        <w:rPr>
          <w:sz w:val="24"/>
          <w:szCs w:val="24"/>
        </w:rPr>
        <w:t>, что осознает важность и значимость для Продавца заключения и надлежащего исполнения настоящего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p>
    <w:p w:rsidR="00B424B5" w:rsidRPr="00A82D08" w:rsidRDefault="00B424B5" w:rsidP="00A82D08">
      <w:pPr>
        <w:pStyle w:val="210"/>
        <w:shd w:val="clear" w:color="auto" w:fill="auto"/>
        <w:spacing w:before="60" w:after="60" w:line="240" w:lineRule="auto"/>
        <w:ind w:firstLine="567"/>
        <w:jc w:val="both"/>
        <w:rPr>
          <w:sz w:val="24"/>
          <w:szCs w:val="24"/>
        </w:rPr>
      </w:pPr>
      <w:r w:rsidRPr="00A82D08">
        <w:rPr>
          <w:sz w:val="24"/>
          <w:szCs w:val="24"/>
        </w:rPr>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rsidR="00B424B5" w:rsidRPr="00A82D08" w:rsidRDefault="00B424B5" w:rsidP="00A82D08">
      <w:pPr>
        <w:widowControl w:val="0"/>
        <w:numPr>
          <w:ilvl w:val="1"/>
          <w:numId w:val="38"/>
        </w:numPr>
        <w:tabs>
          <w:tab w:val="left" w:pos="993"/>
        </w:tabs>
        <w:spacing w:before="60" w:after="60"/>
        <w:ind w:left="0" w:firstLine="567"/>
        <w:jc w:val="both"/>
        <w:rPr>
          <w:sz w:val="24"/>
          <w:szCs w:val="24"/>
        </w:rPr>
      </w:pPr>
      <w:r w:rsidRPr="00A82D08">
        <w:rPr>
          <w:sz w:val="24"/>
          <w:szCs w:val="24"/>
        </w:rPr>
        <w:t>Сторона, которая дала недостоверные заверения об обстоятельствах</w:t>
      </w:r>
      <w:r w:rsidR="00250439" w:rsidRPr="00A82D08">
        <w:rPr>
          <w:sz w:val="24"/>
          <w:szCs w:val="24"/>
        </w:rPr>
        <w:t>,</w:t>
      </w:r>
      <w:r w:rsidRPr="00A82D08">
        <w:rPr>
          <w:sz w:val="24"/>
          <w:szCs w:val="24"/>
        </w:rPr>
        <w:t xml:space="preserve"> обязана возместить другой </w:t>
      </w:r>
      <w:r w:rsidR="00DF2DE1" w:rsidRPr="00A82D08">
        <w:rPr>
          <w:sz w:val="24"/>
          <w:szCs w:val="24"/>
        </w:rPr>
        <w:t xml:space="preserve">Стороне </w:t>
      </w:r>
      <w:r w:rsidRPr="00A82D08">
        <w:rPr>
          <w:sz w:val="24"/>
          <w:szCs w:val="24"/>
        </w:rPr>
        <w:t>по ее требованию убытки, причиненные недостоверностью таких заверений.</w:t>
      </w:r>
    </w:p>
    <w:p w:rsidR="007A607B" w:rsidRPr="00281CC0" w:rsidRDefault="00B424B5" w:rsidP="00281CC0">
      <w:pPr>
        <w:widowControl w:val="0"/>
        <w:numPr>
          <w:ilvl w:val="1"/>
          <w:numId w:val="38"/>
        </w:numPr>
        <w:tabs>
          <w:tab w:val="left" w:pos="851"/>
          <w:tab w:val="left" w:pos="993"/>
        </w:tabs>
        <w:spacing w:before="60" w:after="60"/>
        <w:ind w:left="0" w:firstLine="567"/>
        <w:jc w:val="both"/>
        <w:rPr>
          <w:sz w:val="24"/>
          <w:szCs w:val="24"/>
        </w:rPr>
      </w:pPr>
      <w:r w:rsidRPr="00A82D08">
        <w:rPr>
          <w:sz w:val="24"/>
          <w:szCs w:val="24"/>
        </w:rPr>
        <w:t xml:space="preserve">Сторона, полагавшаяся на недостоверные заверения другой </w:t>
      </w:r>
      <w:r w:rsidR="00DF2DE1" w:rsidRPr="00A82D08">
        <w:rPr>
          <w:sz w:val="24"/>
          <w:szCs w:val="24"/>
        </w:rPr>
        <w:t>Стороны</w:t>
      </w:r>
      <w:r w:rsidRPr="00A82D08">
        <w:rPr>
          <w:sz w:val="24"/>
          <w:szCs w:val="24"/>
        </w:rPr>
        <w:t>, имеющие для нее существенное значение, наряду с требованием о возмещении убытков также вправе отказаться от Договора.</w:t>
      </w:r>
    </w:p>
    <w:p w:rsidR="009058C5" w:rsidRPr="00281CC0" w:rsidRDefault="005909D4" w:rsidP="00E338E9">
      <w:pPr>
        <w:pStyle w:val="1"/>
        <w:keepNext w:val="0"/>
        <w:widowControl w:val="0"/>
        <w:numPr>
          <w:ilvl w:val="0"/>
          <w:numId w:val="38"/>
        </w:numPr>
        <w:tabs>
          <w:tab w:val="left" w:pos="-1276"/>
          <w:tab w:val="left" w:pos="284"/>
        </w:tabs>
        <w:spacing w:before="60" w:after="60"/>
        <w:ind w:left="0" w:firstLine="0"/>
      </w:pPr>
      <w:r w:rsidRPr="00A82D08">
        <w:t xml:space="preserve">Действие </w:t>
      </w:r>
      <w:r w:rsidR="00B424B5" w:rsidRPr="00A82D08">
        <w:t>непреодолимой силы</w:t>
      </w:r>
    </w:p>
    <w:p w:rsidR="00B424B5" w:rsidRPr="00A82D08" w:rsidRDefault="00B424B5" w:rsidP="00A82D08">
      <w:pPr>
        <w:pStyle w:val="a4"/>
        <w:widowControl w:val="0"/>
        <w:numPr>
          <w:ilvl w:val="1"/>
          <w:numId w:val="38"/>
        </w:numPr>
        <w:tabs>
          <w:tab w:val="left" w:pos="1134"/>
        </w:tabs>
        <w:spacing w:before="60" w:after="60"/>
        <w:ind w:left="0" w:firstLine="567"/>
      </w:pPr>
      <w:r w:rsidRPr="00A82D08">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 </w:t>
      </w:r>
    </w:p>
    <w:p w:rsidR="00B424B5" w:rsidRPr="00A82D08" w:rsidRDefault="00B424B5" w:rsidP="00A82D08">
      <w:pPr>
        <w:pStyle w:val="a4"/>
        <w:widowControl w:val="0"/>
        <w:numPr>
          <w:ilvl w:val="1"/>
          <w:numId w:val="38"/>
        </w:numPr>
        <w:tabs>
          <w:tab w:val="left" w:pos="1134"/>
        </w:tabs>
        <w:spacing w:before="60" w:after="60"/>
        <w:ind w:left="0" w:firstLine="567"/>
      </w:pPr>
      <w:r w:rsidRPr="00A82D08">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B424B5" w:rsidRPr="00A82D08" w:rsidRDefault="00B424B5" w:rsidP="00A82D08">
      <w:pPr>
        <w:pStyle w:val="a4"/>
        <w:widowControl w:val="0"/>
        <w:numPr>
          <w:ilvl w:val="1"/>
          <w:numId w:val="38"/>
        </w:numPr>
        <w:tabs>
          <w:tab w:val="left" w:pos="1134"/>
        </w:tabs>
        <w:spacing w:before="60" w:after="60"/>
        <w:ind w:left="0" w:firstLine="567"/>
      </w:pPr>
      <w:r w:rsidRPr="00A82D08">
        <w:t>Факт возникновения обстоятельств непреодолимой силы должен быть документально подтвержден компетентным органом.</w:t>
      </w:r>
    </w:p>
    <w:p w:rsidR="00B424B5" w:rsidRPr="00A82D08" w:rsidRDefault="00B424B5" w:rsidP="00A82D08">
      <w:pPr>
        <w:pStyle w:val="a4"/>
        <w:widowControl w:val="0"/>
        <w:numPr>
          <w:ilvl w:val="1"/>
          <w:numId w:val="38"/>
        </w:numPr>
        <w:tabs>
          <w:tab w:val="left" w:pos="1134"/>
        </w:tabs>
        <w:spacing w:before="60" w:after="60"/>
        <w:ind w:left="0" w:firstLine="567"/>
      </w:pPr>
      <w:r w:rsidRPr="00A82D08">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rsidR="00B424B5" w:rsidRPr="00A82D08" w:rsidRDefault="00B424B5" w:rsidP="00E338E9">
      <w:pPr>
        <w:pStyle w:val="1"/>
        <w:keepNext w:val="0"/>
        <w:widowControl w:val="0"/>
        <w:numPr>
          <w:ilvl w:val="0"/>
          <w:numId w:val="38"/>
        </w:numPr>
        <w:tabs>
          <w:tab w:val="left" w:pos="-1276"/>
          <w:tab w:val="left" w:pos="284"/>
        </w:tabs>
        <w:spacing w:before="60" w:after="60"/>
        <w:ind w:left="0" w:firstLine="0"/>
      </w:pPr>
      <w:r w:rsidRPr="00A82D08">
        <w:t>Конфиденциальность</w:t>
      </w:r>
    </w:p>
    <w:p w:rsidR="00B424B5" w:rsidRPr="00A82D08" w:rsidRDefault="00B424B5" w:rsidP="0057576B">
      <w:pPr>
        <w:pStyle w:val="a4"/>
        <w:widowControl w:val="0"/>
        <w:numPr>
          <w:ilvl w:val="1"/>
          <w:numId w:val="43"/>
        </w:numPr>
        <w:tabs>
          <w:tab w:val="left" w:pos="0"/>
          <w:tab w:val="left" w:pos="1134"/>
        </w:tabs>
        <w:spacing w:before="60" w:after="60"/>
        <w:ind w:left="0" w:firstLine="567"/>
      </w:pPr>
      <w:r w:rsidRPr="00A82D08">
        <w:t xml:space="preserve">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 </w:t>
      </w:r>
    </w:p>
    <w:p w:rsidR="00B424B5" w:rsidRPr="00A82D08" w:rsidRDefault="00B424B5" w:rsidP="0057576B">
      <w:pPr>
        <w:pStyle w:val="a4"/>
        <w:widowControl w:val="0"/>
        <w:numPr>
          <w:ilvl w:val="1"/>
          <w:numId w:val="43"/>
        </w:numPr>
        <w:tabs>
          <w:tab w:val="left" w:pos="1134"/>
        </w:tabs>
        <w:spacing w:before="60" w:after="60"/>
        <w:ind w:left="0" w:firstLine="567"/>
      </w:pPr>
      <w:r w:rsidRPr="00A82D08">
        <w:t>При нарушении условий, указанных в настоящей статье Договора, Покупатель обязуется возместить Продавцу убытки, причиненные Продавцу в связи с раскрытием информации, связанной с исполнением Договора.</w:t>
      </w:r>
    </w:p>
    <w:p w:rsidR="007A607B" w:rsidRPr="0057576B" w:rsidRDefault="00B424B5" w:rsidP="0057576B">
      <w:pPr>
        <w:pStyle w:val="a4"/>
        <w:widowControl w:val="0"/>
        <w:numPr>
          <w:ilvl w:val="1"/>
          <w:numId w:val="43"/>
        </w:numPr>
        <w:tabs>
          <w:tab w:val="left" w:pos="1134"/>
        </w:tabs>
        <w:spacing w:before="60" w:after="60"/>
        <w:ind w:left="0" w:firstLine="567"/>
      </w:pPr>
      <w:r w:rsidRPr="00A82D08">
        <w:t>Обязательства Сторон относительно сохранения конфиденциальности полученных сведений не распространяются на общедоступную информацию.</w:t>
      </w:r>
    </w:p>
    <w:p w:rsidR="009058C5" w:rsidRPr="0057576B" w:rsidRDefault="00B424B5" w:rsidP="00E338E9">
      <w:pPr>
        <w:numPr>
          <w:ilvl w:val="0"/>
          <w:numId w:val="43"/>
        </w:numPr>
        <w:tabs>
          <w:tab w:val="left" w:pos="284"/>
        </w:tabs>
        <w:spacing w:before="60" w:after="60"/>
        <w:ind w:left="0" w:firstLine="0"/>
        <w:jc w:val="center"/>
        <w:rPr>
          <w:b/>
          <w:sz w:val="24"/>
          <w:szCs w:val="24"/>
        </w:rPr>
      </w:pPr>
      <w:r w:rsidRPr="00A82D08">
        <w:rPr>
          <w:b/>
          <w:sz w:val="24"/>
          <w:szCs w:val="24"/>
        </w:rPr>
        <w:t>Порядок разрешения споров</w:t>
      </w:r>
    </w:p>
    <w:p w:rsidR="00B424B5" w:rsidRPr="00A82D08" w:rsidRDefault="00B424B5" w:rsidP="00A82D08">
      <w:pPr>
        <w:pStyle w:val="ad"/>
        <w:widowControl w:val="0"/>
        <w:spacing w:before="60" w:after="60"/>
        <w:ind w:left="0" w:firstLine="567"/>
        <w:contextualSpacing w:val="0"/>
        <w:jc w:val="both"/>
        <w:rPr>
          <w:rFonts w:ascii="Times New Roman" w:hAnsi="Times New Roman"/>
          <w:sz w:val="24"/>
        </w:rPr>
      </w:pPr>
      <w:r w:rsidRPr="00A82D08">
        <w:rPr>
          <w:rFonts w:ascii="Times New Roman" w:hAnsi="Times New Roman"/>
          <w:sz w:val="24"/>
        </w:rPr>
        <w:t xml:space="preserve">9.1. 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w:t>
      </w:r>
      <w:r w:rsidR="00DF2DE1" w:rsidRPr="00A82D08">
        <w:rPr>
          <w:rFonts w:ascii="Times New Roman" w:hAnsi="Times New Roman"/>
          <w:sz w:val="24"/>
        </w:rPr>
        <w:t>Договора</w:t>
      </w:r>
      <w:r w:rsidRPr="00A82D08">
        <w:rPr>
          <w:rFonts w:ascii="Times New Roman" w:hAnsi="Times New Roman"/>
          <w:sz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разделе </w:t>
      </w:r>
      <w:r w:rsidR="00DF2DE1" w:rsidRPr="00A82D08">
        <w:rPr>
          <w:rFonts w:ascii="Times New Roman" w:hAnsi="Times New Roman"/>
          <w:sz w:val="24"/>
        </w:rPr>
        <w:t>1</w:t>
      </w:r>
      <w:r w:rsidR="00046A2E" w:rsidRPr="00A82D08">
        <w:rPr>
          <w:rFonts w:ascii="Times New Roman" w:hAnsi="Times New Roman"/>
          <w:sz w:val="24"/>
        </w:rPr>
        <w:t>3</w:t>
      </w:r>
      <w:r w:rsidR="00DF2DE1" w:rsidRPr="00A82D08">
        <w:rPr>
          <w:rFonts w:ascii="Times New Roman" w:hAnsi="Times New Roman"/>
          <w:sz w:val="24"/>
        </w:rPr>
        <w:t xml:space="preserve"> </w:t>
      </w:r>
      <w:r w:rsidRPr="00A82D08">
        <w:rPr>
          <w:rFonts w:ascii="Times New Roman" w:hAnsi="Times New Roman"/>
          <w:sz w:val="24"/>
        </w:rPr>
        <w:t xml:space="preserve">Договора). Спор может быть передан на разрешение </w:t>
      </w:r>
      <w:r w:rsidR="00250439" w:rsidRPr="00A82D08">
        <w:rPr>
          <w:rFonts w:ascii="Times New Roman" w:hAnsi="Times New Roman"/>
          <w:sz w:val="24"/>
        </w:rPr>
        <w:t>[</w:t>
      </w:r>
      <w:r w:rsidRPr="00A82D08">
        <w:rPr>
          <w:rFonts w:ascii="Times New Roman" w:hAnsi="Times New Roman"/>
          <w:sz w:val="24"/>
        </w:rPr>
        <w:t>арбитражного суда</w:t>
      </w:r>
      <w:r w:rsidR="00250439" w:rsidRPr="00A82D08">
        <w:rPr>
          <w:rFonts w:ascii="Times New Roman" w:hAnsi="Times New Roman"/>
          <w:sz w:val="24"/>
        </w:rPr>
        <w:t>]</w:t>
      </w:r>
      <w:r w:rsidR="005909D4" w:rsidRPr="00A82D08">
        <w:rPr>
          <w:rFonts w:ascii="Times New Roman" w:hAnsi="Times New Roman"/>
          <w:sz w:val="24"/>
        </w:rPr>
        <w:t xml:space="preserve"> </w:t>
      </w:r>
      <w:r w:rsidRPr="00A82D08">
        <w:rPr>
          <w:rFonts w:ascii="Times New Roman" w:hAnsi="Times New Roman"/>
          <w:i/>
          <w:sz w:val="24"/>
        </w:rPr>
        <w:t xml:space="preserve">/ </w:t>
      </w:r>
      <w:r w:rsidR="00250439" w:rsidRPr="00A82D08">
        <w:rPr>
          <w:rFonts w:ascii="Times New Roman" w:hAnsi="Times New Roman"/>
          <w:sz w:val="24"/>
        </w:rPr>
        <w:t>[</w:t>
      </w:r>
      <w:r w:rsidRPr="00A82D08">
        <w:rPr>
          <w:rFonts w:ascii="Times New Roman" w:hAnsi="Times New Roman"/>
          <w:sz w:val="24"/>
        </w:rPr>
        <w:t>суда общей юрисдикции</w:t>
      </w:r>
      <w:r w:rsidR="00250439" w:rsidRPr="00A82D08">
        <w:rPr>
          <w:rFonts w:ascii="Times New Roman" w:hAnsi="Times New Roman"/>
          <w:sz w:val="24"/>
        </w:rPr>
        <w:t>]</w:t>
      </w:r>
      <w:r w:rsidRPr="00A82D08">
        <w:rPr>
          <w:rFonts w:ascii="Times New Roman" w:hAnsi="Times New Roman"/>
          <w:sz w:val="24"/>
          <w:vertAlign w:val="superscript"/>
        </w:rPr>
        <w:footnoteReference w:id="9"/>
      </w:r>
      <w:r w:rsidRPr="00A82D08">
        <w:rPr>
          <w:rFonts w:ascii="Times New Roman" w:hAnsi="Times New Roman"/>
          <w:sz w:val="24"/>
        </w:rPr>
        <w:t>:</w:t>
      </w:r>
    </w:p>
    <w:p w:rsidR="00B424B5" w:rsidRPr="00A82D08" w:rsidRDefault="00B424B5"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B424B5" w:rsidRPr="00A82D08" w:rsidRDefault="00B424B5"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rsidR="00B424B5" w:rsidRPr="00A82D08" w:rsidRDefault="00B424B5"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rsidR="00B424B5" w:rsidRPr="00A82D08" w:rsidRDefault="00B424B5" w:rsidP="00A82D08">
      <w:pPr>
        <w:widowControl w:val="0"/>
        <w:tabs>
          <w:tab w:val="left" w:leader="underscore" w:pos="8465"/>
        </w:tabs>
        <w:spacing w:before="60" w:after="60"/>
        <w:ind w:firstLine="567"/>
        <w:jc w:val="both"/>
        <w:rPr>
          <w:sz w:val="24"/>
          <w:szCs w:val="24"/>
          <w:lang w:bidi="ru-RU"/>
        </w:rPr>
      </w:pPr>
      <w:r w:rsidRPr="00A82D08">
        <w:rPr>
          <w:sz w:val="24"/>
          <w:szCs w:val="24"/>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B424B5" w:rsidRPr="00A82D08" w:rsidRDefault="00B424B5" w:rsidP="00A82D08">
      <w:pPr>
        <w:pStyle w:val="ad"/>
        <w:widowControl w:val="0"/>
        <w:numPr>
          <w:ilvl w:val="1"/>
          <w:numId w:val="35"/>
        </w:numPr>
        <w:tabs>
          <w:tab w:val="left" w:pos="993"/>
        </w:tabs>
        <w:spacing w:before="60" w:after="60"/>
        <w:ind w:left="0" w:firstLine="567"/>
        <w:contextualSpacing w:val="0"/>
        <w:jc w:val="both"/>
        <w:rPr>
          <w:rFonts w:ascii="Times New Roman" w:hAnsi="Times New Roman"/>
          <w:sz w:val="24"/>
        </w:rPr>
      </w:pPr>
      <w:r w:rsidRPr="00A82D08">
        <w:rPr>
          <w:rFonts w:ascii="Times New Roman" w:hAnsi="Times New Roman"/>
          <w:sz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250439" w:rsidRPr="00A82D08">
        <w:rPr>
          <w:rFonts w:ascii="Times New Roman" w:hAnsi="Times New Roman"/>
          <w:sz w:val="24"/>
        </w:rPr>
        <w:t>[</w:t>
      </w:r>
      <w:r w:rsidRPr="00A82D08">
        <w:rPr>
          <w:rFonts w:ascii="Times New Roman" w:hAnsi="Times New Roman"/>
          <w:sz w:val="24"/>
        </w:rPr>
        <w:t>Арбитражном суде Красноярского края</w:t>
      </w:r>
      <w:r w:rsidR="00250439" w:rsidRPr="00A82D08">
        <w:rPr>
          <w:rFonts w:ascii="Times New Roman" w:hAnsi="Times New Roman"/>
          <w:sz w:val="24"/>
        </w:rPr>
        <w:t>]</w:t>
      </w:r>
      <w:r w:rsidRPr="00A82D08">
        <w:rPr>
          <w:rFonts w:ascii="Times New Roman" w:hAnsi="Times New Roman"/>
          <w:sz w:val="24"/>
        </w:rPr>
        <w:t xml:space="preserve"> / </w:t>
      </w:r>
      <w:r w:rsidR="0057576B">
        <w:rPr>
          <w:rFonts w:ascii="Times New Roman" w:hAnsi="Times New Roman"/>
          <w:sz w:val="24"/>
        </w:rPr>
        <w:t>Свердловском районном суде города Красноярска.</w:t>
      </w:r>
      <w:r w:rsidR="00250439" w:rsidRPr="00A82D08">
        <w:rPr>
          <w:rFonts w:ascii="Times New Roman" w:hAnsi="Times New Roman"/>
          <w:sz w:val="24"/>
        </w:rPr>
        <w:t xml:space="preserve"> </w:t>
      </w:r>
      <w:r w:rsidRPr="00A82D08">
        <w:rPr>
          <w:rStyle w:val="af1"/>
          <w:rFonts w:ascii="Times New Roman" w:hAnsi="Times New Roman"/>
          <w:sz w:val="24"/>
        </w:rPr>
        <w:footnoteReference w:id="10"/>
      </w:r>
    </w:p>
    <w:p w:rsidR="006350FE" w:rsidRPr="0057576B" w:rsidRDefault="006350FE" w:rsidP="00E338E9">
      <w:pPr>
        <w:numPr>
          <w:ilvl w:val="0"/>
          <w:numId w:val="35"/>
        </w:numPr>
        <w:tabs>
          <w:tab w:val="left" w:pos="-1276"/>
          <w:tab w:val="left" w:pos="426"/>
        </w:tabs>
        <w:spacing w:before="60" w:after="60"/>
        <w:ind w:left="0" w:firstLine="0"/>
        <w:jc w:val="center"/>
        <w:rPr>
          <w:b/>
          <w:bCs/>
          <w:sz w:val="24"/>
          <w:szCs w:val="24"/>
        </w:rPr>
      </w:pPr>
      <w:r w:rsidRPr="00A82D08">
        <w:rPr>
          <w:b/>
          <w:bCs/>
          <w:sz w:val="24"/>
          <w:szCs w:val="24"/>
        </w:rPr>
        <w:t xml:space="preserve"> Изменение и расторжение Договора.</w:t>
      </w:r>
    </w:p>
    <w:p w:rsidR="006350FE" w:rsidRPr="00A82D08" w:rsidRDefault="006350FE" w:rsidP="00A82D08">
      <w:pPr>
        <w:pStyle w:val="20"/>
        <w:tabs>
          <w:tab w:val="left" w:pos="1134"/>
        </w:tabs>
        <w:spacing w:before="60" w:after="60"/>
        <w:ind w:firstLine="567"/>
      </w:pPr>
      <w:r w:rsidRPr="00A82D08">
        <w:t>10.1. Стороны до полного исполнения своих обязательств по Договору могут внести в него изменения либо расторгнуть его. Соглашение об изменении или расторжении Договора заключается в письменной форме, является неотъемлемой его частью и подписывается уполномоченными представителями Сторон.</w:t>
      </w:r>
    </w:p>
    <w:p w:rsidR="006350FE" w:rsidRPr="00A82D08" w:rsidRDefault="006350FE" w:rsidP="00A82D08">
      <w:pPr>
        <w:pStyle w:val="20"/>
        <w:tabs>
          <w:tab w:val="left" w:pos="1134"/>
        </w:tabs>
        <w:spacing w:before="60" w:after="60"/>
        <w:ind w:firstLine="567"/>
      </w:pPr>
      <w:r w:rsidRPr="00A82D08">
        <w:t>10.2. В случае изменения Договора обязательства считаются измененными с момента заключения соглашения об изменении Договора.</w:t>
      </w:r>
    </w:p>
    <w:p w:rsidR="00031D3B" w:rsidRPr="00A82D08" w:rsidRDefault="00031D3B" w:rsidP="00A82D08">
      <w:pPr>
        <w:pStyle w:val="20"/>
        <w:spacing w:before="60" w:after="60"/>
        <w:ind w:firstLine="567"/>
      </w:pPr>
      <w:r w:rsidRPr="00A82D08">
        <w:t xml:space="preserve">10.3. При просрочке Покупателем оплаты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w:t>
      </w:r>
      <w:r w:rsidR="00432B76" w:rsidRPr="00A82D08">
        <w:t xml:space="preserve">Договор прекращает свое действие </w:t>
      </w:r>
      <w:r w:rsidRPr="00A82D08">
        <w:t xml:space="preserve">с момента </w:t>
      </w:r>
      <w:r w:rsidR="00210919" w:rsidRPr="00A82D08">
        <w:t>получения</w:t>
      </w:r>
      <w:r w:rsidRPr="00A82D08">
        <w:t xml:space="preserve"> </w:t>
      </w:r>
      <w:r w:rsidR="00210919" w:rsidRPr="00A82D08">
        <w:t>Покупателем от Продавца</w:t>
      </w:r>
      <w:r w:rsidRPr="00A82D08">
        <w:t xml:space="preserve"> указанного уведомления, при этом Покупатель теряет право на получение Имущества и возврат задатка. В случае если Покупателем перечислялись Продавцу иные, кроме задатка, денежные средства в счет оплаты Имущества, то Продавец возвращает их Покупателю за исключением начисленной в соответствии с условиями Договора пени.</w:t>
      </w:r>
    </w:p>
    <w:p w:rsidR="006350FE" w:rsidRPr="00A82D08" w:rsidRDefault="006350FE" w:rsidP="0057576B">
      <w:pPr>
        <w:pStyle w:val="20"/>
        <w:spacing w:before="60" w:after="60"/>
        <w:ind w:firstLine="567"/>
      </w:pPr>
      <w:r w:rsidRPr="00A82D08">
        <w:t xml:space="preserve">10.4. В случае, если просрочка Покупателя по приемке Имущества составит более 20 (двадцати) календарных дней с момента истечения срока, указанного в п. 3.2 Договора,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w:t>
      </w:r>
      <w:r w:rsidR="00210919" w:rsidRPr="00A82D08">
        <w:t>с момента получения Покупателем от Продавца указанного уведомления</w:t>
      </w:r>
      <w:r w:rsidRPr="00A82D08">
        <w:t xml:space="preserve">, </w:t>
      </w:r>
      <w:r w:rsidR="00C87140" w:rsidRPr="00A82D08">
        <w:t>при этом Покупатель теряет право на получение Имущества и возврат задатка.</w:t>
      </w:r>
      <w:r w:rsidRPr="00A82D08">
        <w:t xml:space="preserve"> Продавец </w:t>
      </w:r>
      <w:r w:rsidR="00C87140" w:rsidRPr="00A82D08">
        <w:t>возвращает Покупателю денежные средства, перечисленные последним в счет оплаты Имущества, за исключением суммы внесенного задатка и начисленной в соответствии с условиями Договора пени.</w:t>
      </w:r>
    </w:p>
    <w:p w:rsidR="00046A2E" w:rsidRPr="00A82D08" w:rsidRDefault="00046A2E" w:rsidP="00E338E9">
      <w:pPr>
        <w:widowControl w:val="0"/>
        <w:shd w:val="clear" w:color="auto" w:fill="FFFFFF"/>
        <w:tabs>
          <w:tab w:val="left" w:pos="993"/>
        </w:tabs>
        <w:suppressAutoHyphens/>
        <w:autoSpaceDE w:val="0"/>
        <w:autoSpaceDN w:val="0"/>
        <w:adjustRightInd w:val="0"/>
        <w:spacing w:before="60" w:after="60"/>
        <w:ind w:right="6"/>
        <w:jc w:val="center"/>
        <w:rPr>
          <w:b/>
          <w:color w:val="000000"/>
          <w:sz w:val="24"/>
          <w:szCs w:val="24"/>
        </w:rPr>
      </w:pPr>
      <w:r w:rsidRPr="00A82D08">
        <w:rPr>
          <w:b/>
          <w:color w:val="000000"/>
          <w:sz w:val="24"/>
          <w:szCs w:val="24"/>
        </w:rPr>
        <w:t>11. Антикоррупционная оговорка</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11.1. Подписанием настоящего Договора Покупатель подтверждает сво</w:t>
      </w:r>
      <w:r w:rsidR="004D2D56">
        <w:rPr>
          <w:sz w:val="24"/>
          <w:szCs w:val="24"/>
        </w:rPr>
        <w:t>ё</w:t>
      </w:r>
      <w:r w:rsidRPr="00A82D08">
        <w:rPr>
          <w:sz w:val="24"/>
          <w:szCs w:val="24"/>
        </w:rPr>
        <w:t xml:space="preserve"> ознакомление с Политикой ПАО «ГМК «Норильский никель» в области антикоррупционной деятельности, размещенной на официальном сайте ПАО «ГМК «Норильский никель» в разделе «Антикоррупция» (</w:t>
      </w:r>
      <w:hyperlink r:id="rId9" w:history="1">
        <w:r w:rsidRPr="00A82D08">
          <w:rPr>
            <w:sz w:val="24"/>
            <w:szCs w:val="24"/>
          </w:rPr>
          <w:t>https://www.nornickel.ru/sustainability/anti-corruption/</w:t>
        </w:r>
      </w:hyperlink>
      <w:r w:rsidRPr="00A82D08">
        <w:rPr>
          <w:sz w:val="24"/>
          <w:szCs w:val="24"/>
        </w:rPr>
        <w:t xml:space="preserve">). </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11.2. Стороны:</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11.2.1. при исполнении Договора</w:t>
      </w:r>
      <w:r w:rsidRPr="00A82D08">
        <w:rPr>
          <w:sz w:val="24"/>
          <w:szCs w:val="24"/>
          <w:vertAlign w:val="superscript"/>
        </w:rPr>
        <w:t xml:space="preserve"> </w:t>
      </w:r>
      <w:r w:rsidRPr="00A82D08">
        <w:rPr>
          <w:sz w:val="24"/>
          <w:szCs w:val="24"/>
        </w:rPr>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A82D08" w:rsidDel="004F296F">
        <w:rPr>
          <w:sz w:val="24"/>
          <w:szCs w:val="24"/>
        </w:rPr>
        <w:t xml:space="preserve"> </w:t>
      </w:r>
      <w:r w:rsidRPr="00A82D08">
        <w:rPr>
          <w:sz w:val="24"/>
          <w:szCs w:val="24"/>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A82D08" w:rsidDel="00D9548B">
        <w:rPr>
          <w:sz w:val="24"/>
          <w:szCs w:val="24"/>
        </w:rPr>
        <w:t xml:space="preserve"> </w:t>
      </w:r>
      <w:r w:rsidRPr="00A82D08">
        <w:rPr>
          <w:sz w:val="24"/>
          <w:szCs w:val="24"/>
        </w:rPr>
        <w:t xml:space="preserve"> законодательства и норм международного права в области противодействия коррупции, и</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11.2.2.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11.2.1 настоящего раздела.</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 xml:space="preserve">11.3. В случае наличия у Стороны фактов или возникновения обоснованных подозрений, что произошло или может произойти нарушение пункта 11.2.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11.2. настоящего раздела. </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Уведомление Покупателя в адрес ПАО «ГМК «Норильский никель» должно быть направлено:</w:t>
      </w:r>
    </w:p>
    <w:p w:rsidR="00046A2E" w:rsidRPr="00A82D08" w:rsidRDefault="00046A2E" w:rsidP="00A82D08">
      <w:pPr>
        <w:spacing w:before="60" w:after="60"/>
        <w:ind w:firstLine="567"/>
        <w:jc w:val="both"/>
        <w:rPr>
          <w:sz w:val="24"/>
          <w:szCs w:val="24"/>
        </w:rPr>
      </w:pPr>
      <w:r w:rsidRPr="00A82D08">
        <w:rPr>
          <w:sz w:val="24"/>
          <w:szCs w:val="24"/>
        </w:rPr>
        <w:t xml:space="preserve">- в Департамент расследований и экономической защиты ПАО «ГМК «Норильский никель» по адресу: РФ, 123100, 1-й Красногвардейский проезд, г. Москва, </w:t>
      </w:r>
      <w:r w:rsidRPr="00A82D08">
        <w:rPr>
          <w:sz w:val="24"/>
          <w:szCs w:val="24"/>
        </w:rPr>
        <w:br/>
        <w:t xml:space="preserve">д. 15, а также по электронному адресу: </w:t>
      </w:r>
      <w:hyperlink r:id="rId10" w:history="1">
        <w:r w:rsidRPr="00A82D08">
          <w:rPr>
            <w:sz w:val="24"/>
            <w:szCs w:val="24"/>
          </w:rPr>
          <w:t>serovpm@nornik.ru</w:t>
        </w:r>
      </w:hyperlink>
      <w:r w:rsidRPr="00A82D08">
        <w:rPr>
          <w:sz w:val="24"/>
          <w:szCs w:val="24"/>
        </w:rPr>
        <w:t>;</w:t>
      </w:r>
    </w:p>
    <w:p w:rsidR="00046A2E" w:rsidRDefault="00046A2E" w:rsidP="00A82D08">
      <w:pPr>
        <w:spacing w:before="60" w:after="60"/>
        <w:ind w:firstLine="567"/>
        <w:jc w:val="both"/>
        <w:rPr>
          <w:sz w:val="24"/>
          <w:szCs w:val="24"/>
        </w:rPr>
      </w:pPr>
      <w:r w:rsidRPr="00A82D08">
        <w:rPr>
          <w:sz w:val="24"/>
          <w:szCs w:val="24"/>
        </w:rPr>
        <w:t xml:space="preserve">- в Службу корпоративного доверия ПАО «ГМК «Норильский никель» по электронному адресу: </w:t>
      </w:r>
      <w:hyperlink r:id="rId11" w:history="1">
        <w:r w:rsidRPr="00A82D08">
          <w:rPr>
            <w:sz w:val="24"/>
            <w:szCs w:val="24"/>
          </w:rPr>
          <w:t>skd@nornik.ru</w:t>
        </w:r>
      </w:hyperlink>
      <w:r w:rsidR="00D95763">
        <w:rPr>
          <w:sz w:val="24"/>
          <w:szCs w:val="24"/>
        </w:rPr>
        <w:t>;</w:t>
      </w:r>
    </w:p>
    <w:p w:rsidR="00D95763" w:rsidRPr="00A82D08" w:rsidRDefault="00D95763" w:rsidP="00A82D08">
      <w:pPr>
        <w:spacing w:before="60" w:after="60"/>
        <w:ind w:firstLine="567"/>
        <w:jc w:val="both"/>
        <w:rPr>
          <w:sz w:val="24"/>
          <w:szCs w:val="24"/>
        </w:rPr>
      </w:pPr>
      <w:r>
        <w:rPr>
          <w:sz w:val="24"/>
          <w:szCs w:val="24"/>
        </w:rPr>
        <w:t xml:space="preserve">- </w:t>
      </w:r>
      <w:r w:rsidRPr="00D95763">
        <w:rPr>
          <w:sz w:val="24"/>
          <w:szCs w:val="24"/>
        </w:rPr>
        <w:t>Заместителю Генерального директора по безопасности ООО «Ренонс» по электронному адресу: nahmurov@bobrovylog.ru.</w:t>
      </w:r>
    </w:p>
    <w:p w:rsidR="00046A2E" w:rsidRPr="00A82D08" w:rsidRDefault="00046A2E" w:rsidP="00A82D08">
      <w:pPr>
        <w:spacing w:before="60" w:after="60"/>
        <w:ind w:firstLine="567"/>
        <w:jc w:val="both"/>
        <w:rPr>
          <w:sz w:val="24"/>
          <w:szCs w:val="24"/>
        </w:rPr>
      </w:pPr>
      <w:r w:rsidRPr="00A82D08">
        <w:rPr>
          <w:sz w:val="24"/>
          <w:szCs w:val="24"/>
        </w:rPr>
        <w:t>Уведомление ПАО «ГМК «Норильский никель»</w:t>
      </w:r>
      <w:r w:rsidRPr="00A82D08">
        <w:rPr>
          <w:i/>
          <w:sz w:val="24"/>
          <w:szCs w:val="24"/>
        </w:rPr>
        <w:t xml:space="preserve"> </w:t>
      </w:r>
      <w:r w:rsidRPr="00A82D08">
        <w:rPr>
          <w:sz w:val="24"/>
          <w:szCs w:val="24"/>
        </w:rPr>
        <w:t>в адрес Покупателя должно быть направлено по [электронному] адресу: ____________________.</w:t>
      </w:r>
    </w:p>
    <w:p w:rsidR="00046A2E" w:rsidRPr="00A82D08" w:rsidRDefault="00046A2E" w:rsidP="00A82D08">
      <w:pPr>
        <w:spacing w:before="60" w:after="60"/>
        <w:ind w:firstLine="567"/>
        <w:jc w:val="both"/>
        <w:rPr>
          <w:sz w:val="24"/>
          <w:szCs w:val="24"/>
        </w:rPr>
      </w:pPr>
      <w:r w:rsidRPr="00A82D08">
        <w:rPr>
          <w:sz w:val="24"/>
          <w:szCs w:val="24"/>
        </w:rPr>
        <w:t>11.4.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rsidR="00046A2E" w:rsidRPr="00A82D08" w:rsidRDefault="00046A2E" w:rsidP="00A82D08">
      <w:pPr>
        <w:spacing w:before="60" w:after="60"/>
        <w:ind w:firstLine="567"/>
        <w:jc w:val="both"/>
        <w:rPr>
          <w:sz w:val="24"/>
          <w:szCs w:val="24"/>
        </w:rPr>
      </w:pPr>
      <w:r w:rsidRPr="00A82D08">
        <w:rPr>
          <w:sz w:val="24"/>
          <w:szCs w:val="24"/>
        </w:rPr>
        <w:t xml:space="preserve">11.5. Каждая из Сторон обязана возместить убытки, причиненные другой Стороне нарушением обязательств, предусмотренных настоящим разделом. </w:t>
      </w:r>
    </w:p>
    <w:p w:rsidR="00046A2E" w:rsidRPr="00A82D08" w:rsidRDefault="00046A2E" w:rsidP="00A82D08">
      <w:pPr>
        <w:spacing w:before="60" w:after="60"/>
        <w:ind w:firstLine="567"/>
        <w:jc w:val="both"/>
        <w:rPr>
          <w:color w:val="000000"/>
          <w:sz w:val="24"/>
          <w:szCs w:val="24"/>
        </w:rPr>
      </w:pPr>
      <w:r w:rsidRPr="00A82D08">
        <w:rPr>
          <w:color w:val="000000"/>
          <w:sz w:val="24"/>
          <w:szCs w:val="24"/>
        </w:rPr>
        <w:t>11.6. При нарушении одной Стороной пункта 11.2 настоящего раздела другая Сторона вправе отказаться от исполнения договора в одностороннем порядке.</w:t>
      </w:r>
    </w:p>
    <w:p w:rsidR="00046A2E" w:rsidRPr="00A82D08" w:rsidRDefault="00046A2E" w:rsidP="00D95763">
      <w:pPr>
        <w:spacing w:before="60" w:after="60"/>
        <w:ind w:firstLine="567"/>
        <w:jc w:val="both"/>
        <w:rPr>
          <w:sz w:val="24"/>
          <w:szCs w:val="24"/>
        </w:rPr>
      </w:pPr>
      <w:r w:rsidRPr="00A82D08">
        <w:rPr>
          <w:sz w:val="24"/>
          <w:szCs w:val="24"/>
        </w:rPr>
        <w:t>11.7.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rsidR="009058C5" w:rsidRPr="00D95763" w:rsidRDefault="00B42416" w:rsidP="00E338E9">
      <w:pPr>
        <w:numPr>
          <w:ilvl w:val="0"/>
          <w:numId w:val="42"/>
        </w:numPr>
        <w:tabs>
          <w:tab w:val="left" w:pos="426"/>
        </w:tabs>
        <w:spacing w:before="60" w:after="60"/>
        <w:ind w:left="0" w:firstLine="0"/>
        <w:jc w:val="center"/>
        <w:rPr>
          <w:b/>
          <w:bCs/>
          <w:sz w:val="24"/>
          <w:szCs w:val="24"/>
        </w:rPr>
      </w:pPr>
      <w:r w:rsidRPr="00A82D08">
        <w:rPr>
          <w:b/>
          <w:bCs/>
          <w:sz w:val="24"/>
          <w:szCs w:val="24"/>
        </w:rPr>
        <w:t>За</w:t>
      </w:r>
      <w:r w:rsidR="007F072A" w:rsidRPr="00A82D08">
        <w:rPr>
          <w:b/>
          <w:bCs/>
          <w:sz w:val="24"/>
          <w:szCs w:val="24"/>
        </w:rPr>
        <w:t>ключительные положения</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.1.</w:t>
      </w:r>
      <w:r w:rsidRPr="00A82D08">
        <w:rPr>
          <w:bCs/>
          <w:sz w:val="24"/>
          <w:szCs w:val="24"/>
        </w:rPr>
        <w:tab/>
        <w:t>Договор вступает в силу с момента его подписания обеими Сторонами и действует до полного исполнения Сторонами своих обязательств.</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.2.</w:t>
      </w:r>
      <w:r w:rsidRPr="00A82D08">
        <w:rPr>
          <w:bCs/>
          <w:sz w:val="24"/>
          <w:szCs w:val="24"/>
        </w:rPr>
        <w:tab/>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.3.</w:t>
      </w:r>
      <w:r w:rsidRPr="00A82D08">
        <w:rPr>
          <w:bCs/>
          <w:sz w:val="24"/>
          <w:szCs w:val="24"/>
        </w:rPr>
        <w:tab/>
        <w:t xml:space="preserve">Все уведомления, сообщения, иная переписка в рамках настоящего Договора направляются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rsidR="00046A2E" w:rsidRPr="00A82D08" w:rsidRDefault="00B424B5" w:rsidP="00A82D08">
      <w:pPr>
        <w:spacing w:before="60" w:after="60"/>
        <w:ind w:firstLine="567"/>
        <w:jc w:val="both"/>
        <w:rPr>
          <w:bCs/>
          <w:sz w:val="24"/>
          <w:szCs w:val="24"/>
        </w:rPr>
      </w:pPr>
      <w:r w:rsidRPr="00A82D08">
        <w:rPr>
          <w:bCs/>
          <w:sz w:val="24"/>
          <w:szCs w:val="24"/>
        </w:rPr>
        <w:t>Любое сообщение (уведомление, требование), направленное стороне по после</w:t>
      </w:r>
      <w:r w:rsidR="00EA7DB3" w:rsidRPr="00A82D08">
        <w:rPr>
          <w:bCs/>
          <w:sz w:val="24"/>
          <w:szCs w:val="24"/>
        </w:rPr>
        <w:t xml:space="preserve">днему известному другой стороне </w:t>
      </w:r>
      <w:r w:rsidRPr="00A82D08">
        <w:rPr>
          <w:bCs/>
          <w:sz w:val="24"/>
          <w:szCs w:val="24"/>
        </w:rPr>
        <w:t>адресу, будет считаться полученным по истечении 3 (трех) дней с даты отправки – для отправлений, направленных курьерской почтой, 15 (пятнадцати) дней с даты отправки – для отправлений, направленных заказным письмом, 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p>
    <w:p w:rsidR="0051750E" w:rsidRPr="00A82D08" w:rsidRDefault="00046A2E" w:rsidP="00A82D08">
      <w:pPr>
        <w:tabs>
          <w:tab w:val="left" w:pos="1134"/>
        </w:tabs>
        <w:spacing w:before="60" w:after="60"/>
        <w:ind w:firstLine="567"/>
        <w:jc w:val="both"/>
        <w:rPr>
          <w:bCs/>
          <w:sz w:val="24"/>
          <w:szCs w:val="24"/>
        </w:rPr>
      </w:pPr>
      <w:r w:rsidRPr="00A82D08">
        <w:rPr>
          <w:bCs/>
          <w:sz w:val="24"/>
          <w:szCs w:val="24"/>
        </w:rPr>
        <w:t xml:space="preserve">12.4. </w:t>
      </w:r>
      <w:r w:rsidR="0051750E" w:rsidRPr="00A82D08">
        <w:rPr>
          <w:bCs/>
          <w:sz w:val="24"/>
          <w:szCs w:val="24"/>
        </w:rPr>
        <w:t>Если в ходе реализации настоящего Договора возникает необходимость документального оформления совершаемых операций, формат первичных учетных 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альбомом унифицированных форм первичных учетных документов, утвержденным как приложение к Стандарту по применению Альбома унифицированных форм первичных уч</w:t>
      </w:r>
      <w:r w:rsidR="00D95763">
        <w:rPr>
          <w:bCs/>
          <w:sz w:val="24"/>
          <w:szCs w:val="24"/>
        </w:rPr>
        <w:t>ё</w:t>
      </w:r>
      <w:r w:rsidR="0051750E" w:rsidRPr="00A82D08">
        <w:rPr>
          <w:bCs/>
          <w:sz w:val="24"/>
          <w:szCs w:val="24"/>
        </w:rPr>
        <w:t>тных документов и размещ</w:t>
      </w:r>
      <w:r w:rsidR="00D95763">
        <w:rPr>
          <w:bCs/>
          <w:sz w:val="24"/>
          <w:szCs w:val="24"/>
        </w:rPr>
        <w:t>ё</w:t>
      </w:r>
      <w:r w:rsidR="0051750E" w:rsidRPr="00A82D08">
        <w:rPr>
          <w:bCs/>
          <w:sz w:val="24"/>
          <w:szCs w:val="24"/>
        </w:rPr>
        <w:t>нным на официальном сайте ПАО «ГМК «Норильский никель»</w:t>
      </w:r>
      <w:r w:rsidR="0051750E" w:rsidRPr="00A82D08">
        <w:rPr>
          <w:bCs/>
          <w:sz w:val="24"/>
          <w:szCs w:val="24"/>
        </w:rPr>
        <w:footnoteReference w:id="11"/>
      </w:r>
      <w:r w:rsidR="0051750E" w:rsidRPr="00A82D08">
        <w:rPr>
          <w:bCs/>
          <w:sz w:val="24"/>
          <w:szCs w:val="24"/>
        </w:rPr>
        <w:t>;</w:t>
      </w:r>
    </w:p>
    <w:p w:rsidR="0051750E" w:rsidRPr="00A82D08" w:rsidRDefault="0051750E" w:rsidP="00A82D08">
      <w:pPr>
        <w:pStyle w:val="1"/>
        <w:spacing w:before="60" w:after="60"/>
        <w:ind w:firstLine="567"/>
        <w:jc w:val="both"/>
        <w:rPr>
          <w:b w:val="0"/>
        </w:rPr>
      </w:pPr>
      <w:r w:rsidRPr="00A82D08">
        <w:rPr>
          <w:b w:val="0"/>
          <w:lang w:eastAsia="ar-SA"/>
        </w:rPr>
        <w:t xml:space="preserve">Документы, форма которых не предусмотрена в Стандарте, должны содержать обязательные реквизиты, предусмотренные п. 2 ст. 9 Федерального закона от 06.12.2011 </w:t>
      </w:r>
      <w:r w:rsidRPr="00A82D08">
        <w:rPr>
          <w:b w:val="0"/>
          <w:lang w:eastAsia="ar-SA"/>
        </w:rPr>
        <w:br/>
        <w:t>№ 402–ФЗ «О бухгалтерском учете».</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0051750E" w:rsidRPr="00A82D08">
        <w:rPr>
          <w:bCs/>
          <w:sz w:val="24"/>
          <w:szCs w:val="24"/>
        </w:rPr>
        <w:t>.5</w:t>
      </w:r>
      <w:r w:rsidRPr="00A82D08">
        <w:rPr>
          <w:bCs/>
          <w:sz w:val="24"/>
          <w:szCs w:val="24"/>
        </w:rPr>
        <w:t>.</w:t>
      </w:r>
      <w:r w:rsidRPr="00A82D08">
        <w:rPr>
          <w:bCs/>
          <w:sz w:val="24"/>
          <w:szCs w:val="24"/>
        </w:rPr>
        <w:tab/>
        <w:t>Покупатель не вправе передавать третьим лицам свои права по Договору без предварительного письменного согласия Продавца.</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0051750E" w:rsidRPr="00A82D08">
        <w:rPr>
          <w:bCs/>
          <w:sz w:val="24"/>
          <w:szCs w:val="24"/>
        </w:rPr>
        <w:t>.6</w:t>
      </w:r>
      <w:r w:rsidRPr="00A82D08">
        <w:rPr>
          <w:bCs/>
          <w:sz w:val="24"/>
          <w:szCs w:val="24"/>
        </w:rPr>
        <w:t>.</w:t>
      </w:r>
      <w:r w:rsidRPr="00A82D08">
        <w:rPr>
          <w:bCs/>
          <w:sz w:val="24"/>
          <w:szCs w:val="24"/>
        </w:rPr>
        <w:tab/>
        <w:t xml:space="preserve">Договор составлен в </w:t>
      </w:r>
      <w:r w:rsidR="00D95763">
        <w:rPr>
          <w:bCs/>
          <w:sz w:val="24"/>
          <w:szCs w:val="24"/>
        </w:rPr>
        <w:t>3</w:t>
      </w:r>
      <w:r w:rsidRPr="00A82D08">
        <w:rPr>
          <w:bCs/>
          <w:sz w:val="24"/>
          <w:szCs w:val="24"/>
        </w:rPr>
        <w:t xml:space="preserve"> (</w:t>
      </w:r>
      <w:r w:rsidR="00D95763">
        <w:rPr>
          <w:bCs/>
          <w:sz w:val="24"/>
          <w:szCs w:val="24"/>
        </w:rPr>
        <w:t>трёх</w:t>
      </w:r>
      <w:r w:rsidRPr="00A82D08">
        <w:rPr>
          <w:bCs/>
          <w:sz w:val="24"/>
          <w:szCs w:val="24"/>
        </w:rPr>
        <w:t>) экземплярах, по одному экземпляру для каждой из Сторон</w:t>
      </w:r>
      <w:r w:rsidR="00EB5240">
        <w:rPr>
          <w:bCs/>
          <w:sz w:val="24"/>
          <w:szCs w:val="24"/>
        </w:rPr>
        <w:t xml:space="preserve"> и </w:t>
      </w:r>
      <w:r w:rsidR="00EB5240" w:rsidRPr="00EB5240">
        <w:rPr>
          <w:bCs/>
          <w:sz w:val="24"/>
          <w:szCs w:val="24"/>
        </w:rPr>
        <w:t>один экземпляр для регистрирующего органа</w:t>
      </w:r>
      <w:r w:rsidRPr="00A82D08">
        <w:rPr>
          <w:bCs/>
          <w:sz w:val="24"/>
          <w:szCs w:val="24"/>
        </w:rPr>
        <w:t xml:space="preserve">. </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w:t>
      </w:r>
      <w:r w:rsidR="0051750E" w:rsidRPr="00A82D08">
        <w:rPr>
          <w:bCs/>
          <w:sz w:val="24"/>
          <w:szCs w:val="24"/>
        </w:rPr>
        <w:t>7</w:t>
      </w:r>
      <w:r w:rsidRPr="00A82D08">
        <w:rPr>
          <w:bCs/>
          <w:sz w:val="24"/>
          <w:szCs w:val="24"/>
        </w:rPr>
        <w:t>.</w:t>
      </w:r>
      <w:r w:rsidRPr="00A82D08">
        <w:rPr>
          <w:bCs/>
          <w:sz w:val="24"/>
          <w:szCs w:val="24"/>
        </w:rPr>
        <w:tab/>
        <w:t>Во всем остальном, что не предусмотрено Договором, Стороны руководствуются законодательством Российской Федерации.</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w:t>
      </w:r>
      <w:r w:rsidR="0051750E" w:rsidRPr="00A82D08">
        <w:rPr>
          <w:bCs/>
          <w:sz w:val="24"/>
          <w:szCs w:val="24"/>
        </w:rPr>
        <w:t>8</w:t>
      </w:r>
      <w:r w:rsidRPr="00A82D08">
        <w:rPr>
          <w:bCs/>
          <w:sz w:val="24"/>
          <w:szCs w:val="24"/>
        </w:rPr>
        <w:t>.</w:t>
      </w:r>
      <w:r w:rsidRPr="00A82D08">
        <w:rPr>
          <w:bCs/>
          <w:sz w:val="24"/>
          <w:szCs w:val="24"/>
        </w:rPr>
        <w:tab/>
        <w:t>К Договору прилагаются и являются его неотъемлемой частью:</w:t>
      </w:r>
    </w:p>
    <w:p w:rsidR="00B424B5" w:rsidRPr="00A82D08" w:rsidRDefault="00B424B5" w:rsidP="00A82D08">
      <w:pPr>
        <w:spacing w:before="60" w:after="60"/>
        <w:ind w:firstLine="567"/>
        <w:jc w:val="both"/>
        <w:rPr>
          <w:bCs/>
          <w:sz w:val="24"/>
          <w:szCs w:val="24"/>
        </w:rPr>
      </w:pPr>
      <w:r w:rsidRPr="00A82D08">
        <w:rPr>
          <w:bCs/>
          <w:sz w:val="24"/>
          <w:szCs w:val="24"/>
        </w:rPr>
        <w:t>Приложение 1 – Перечень имущества</w:t>
      </w:r>
      <w:r w:rsidR="007855B2" w:rsidRPr="00A82D08">
        <w:rPr>
          <w:rStyle w:val="af1"/>
          <w:sz w:val="24"/>
          <w:szCs w:val="24"/>
        </w:rPr>
        <w:footnoteReference w:id="12"/>
      </w:r>
      <w:r w:rsidR="007855B2" w:rsidRPr="00A82D08">
        <w:rPr>
          <w:bCs/>
          <w:sz w:val="24"/>
          <w:szCs w:val="24"/>
        </w:rPr>
        <w:t>.</w:t>
      </w:r>
    </w:p>
    <w:p w:rsidR="00B424B5" w:rsidRPr="00A82D08" w:rsidRDefault="00B424B5" w:rsidP="00C254E4">
      <w:pPr>
        <w:spacing w:before="60" w:after="60"/>
        <w:ind w:firstLine="567"/>
        <w:jc w:val="both"/>
        <w:rPr>
          <w:bCs/>
          <w:sz w:val="24"/>
          <w:szCs w:val="24"/>
        </w:rPr>
      </w:pPr>
      <w:r w:rsidRPr="00A82D08">
        <w:rPr>
          <w:bCs/>
          <w:sz w:val="24"/>
          <w:szCs w:val="24"/>
        </w:rPr>
        <w:t>Приложение 2 – Акт при</w:t>
      </w:r>
      <w:r w:rsidR="00C254E4">
        <w:rPr>
          <w:bCs/>
          <w:sz w:val="24"/>
          <w:szCs w:val="24"/>
        </w:rPr>
        <w:t>ё</w:t>
      </w:r>
      <w:r w:rsidRPr="00A82D08">
        <w:rPr>
          <w:bCs/>
          <w:sz w:val="24"/>
          <w:szCs w:val="24"/>
        </w:rPr>
        <w:t>ма-передачи имущества (</w:t>
      </w:r>
      <w:r w:rsidR="007855B2" w:rsidRPr="00A82D08">
        <w:rPr>
          <w:bCs/>
          <w:sz w:val="24"/>
          <w:szCs w:val="24"/>
        </w:rPr>
        <w:t>форма</w:t>
      </w:r>
      <w:r w:rsidRPr="00A82D08">
        <w:rPr>
          <w:bCs/>
          <w:sz w:val="24"/>
          <w:szCs w:val="24"/>
        </w:rPr>
        <w:t>)</w:t>
      </w:r>
      <w:r w:rsidR="00FB46FF" w:rsidRPr="00A82D08">
        <w:rPr>
          <w:rStyle w:val="af1"/>
          <w:sz w:val="24"/>
          <w:szCs w:val="24"/>
        </w:rPr>
        <w:footnoteReference w:id="13"/>
      </w:r>
      <w:r w:rsidR="007855B2" w:rsidRPr="00A82D08">
        <w:rPr>
          <w:bCs/>
          <w:sz w:val="24"/>
          <w:szCs w:val="24"/>
        </w:rPr>
        <w:t>.</w:t>
      </w:r>
    </w:p>
    <w:p w:rsidR="00C254E4" w:rsidRDefault="007F072A" w:rsidP="00C254E4">
      <w:pPr>
        <w:numPr>
          <w:ilvl w:val="0"/>
          <w:numId w:val="42"/>
        </w:numPr>
        <w:spacing w:before="60" w:after="60"/>
        <w:jc w:val="center"/>
        <w:rPr>
          <w:b/>
          <w:bCs/>
          <w:sz w:val="24"/>
          <w:szCs w:val="24"/>
        </w:rPr>
      </w:pPr>
      <w:r w:rsidRPr="00A82D08">
        <w:rPr>
          <w:b/>
          <w:bCs/>
          <w:sz w:val="24"/>
          <w:szCs w:val="24"/>
        </w:rPr>
        <w:t>Реквизиты С</w:t>
      </w:r>
      <w:r w:rsidR="007A607B" w:rsidRPr="00A82D08">
        <w:rPr>
          <w:b/>
          <w:bCs/>
          <w:sz w:val="24"/>
          <w:szCs w:val="24"/>
        </w:rPr>
        <w:t>торон</w:t>
      </w:r>
      <w:r w:rsidR="00910A79" w:rsidRPr="00A82D08">
        <w:rPr>
          <w:b/>
          <w:bCs/>
          <w:sz w:val="24"/>
          <w:szCs w:val="24"/>
        </w:rPr>
        <w:t>:</w:t>
      </w:r>
    </w:p>
    <w:tbl>
      <w:tblPr>
        <w:tblW w:w="0" w:type="auto"/>
        <w:tblInd w:w="360" w:type="dxa"/>
        <w:tblLook w:val="04A0" w:firstRow="1" w:lastRow="0" w:firstColumn="1" w:lastColumn="0" w:noHBand="0" w:noVBand="1"/>
      </w:tblPr>
      <w:tblGrid>
        <w:gridCol w:w="4760"/>
        <w:gridCol w:w="5018"/>
      </w:tblGrid>
      <w:tr w:rsidR="00C254E4" w:rsidRPr="009109C7" w:rsidTr="00E338E9">
        <w:tc>
          <w:tcPr>
            <w:tcW w:w="5069" w:type="dxa"/>
            <w:shd w:val="clear" w:color="auto" w:fill="auto"/>
          </w:tcPr>
          <w:p w:rsidR="00E338E9" w:rsidRPr="00E338E9" w:rsidRDefault="00E338E9" w:rsidP="00E338E9">
            <w:pPr>
              <w:rPr>
                <w:b/>
                <w:bCs/>
                <w:sz w:val="24"/>
                <w:szCs w:val="24"/>
              </w:rPr>
            </w:pPr>
            <w:r w:rsidRPr="00E338E9">
              <w:rPr>
                <w:b/>
                <w:bCs/>
                <w:sz w:val="24"/>
                <w:szCs w:val="24"/>
              </w:rPr>
              <w:t>ПРОДАВЕЦ:</w:t>
            </w:r>
          </w:p>
          <w:p w:rsidR="00E338E9" w:rsidRPr="00E338E9" w:rsidRDefault="00E338E9" w:rsidP="00E338E9">
            <w:pPr>
              <w:rPr>
                <w:sz w:val="24"/>
                <w:szCs w:val="24"/>
              </w:rPr>
            </w:pPr>
            <w:r w:rsidRPr="00E338E9">
              <w:rPr>
                <w:sz w:val="24"/>
                <w:szCs w:val="24"/>
              </w:rPr>
              <w:t>ООО «Ренонс»</w:t>
            </w:r>
          </w:p>
          <w:p w:rsidR="00E338E9" w:rsidRPr="00E338E9" w:rsidRDefault="00E338E9" w:rsidP="00E338E9">
            <w:pPr>
              <w:rPr>
                <w:sz w:val="24"/>
                <w:szCs w:val="24"/>
              </w:rPr>
            </w:pPr>
            <w:r w:rsidRPr="00E338E9">
              <w:rPr>
                <w:sz w:val="24"/>
                <w:szCs w:val="24"/>
              </w:rPr>
              <w:t>Юридический /Почтовый адрес: 660006, Красноярский край, город Красноярск, улица Сибирская, дом 92, строение 23</w:t>
            </w:r>
          </w:p>
          <w:p w:rsidR="00E338E9" w:rsidRPr="00E338E9" w:rsidRDefault="00E338E9" w:rsidP="00E338E9">
            <w:pPr>
              <w:rPr>
                <w:sz w:val="24"/>
                <w:szCs w:val="24"/>
              </w:rPr>
            </w:pPr>
            <w:r w:rsidRPr="00E338E9">
              <w:rPr>
                <w:sz w:val="24"/>
                <w:szCs w:val="24"/>
              </w:rPr>
              <w:t xml:space="preserve">Тел. (391) 256-86-55, факс (391) 256-86-22 </w:t>
            </w:r>
          </w:p>
          <w:p w:rsidR="00E338E9" w:rsidRPr="00E338E9" w:rsidRDefault="00E338E9" w:rsidP="00E338E9">
            <w:pPr>
              <w:rPr>
                <w:sz w:val="24"/>
                <w:szCs w:val="24"/>
              </w:rPr>
            </w:pPr>
            <w:r w:rsidRPr="00E338E9">
              <w:rPr>
                <w:sz w:val="24"/>
                <w:szCs w:val="24"/>
              </w:rPr>
              <w:t>ИНН 2460061430 КПП 246401001</w:t>
            </w:r>
          </w:p>
          <w:p w:rsidR="00E338E9" w:rsidRPr="00E338E9" w:rsidRDefault="00E338E9" w:rsidP="00E338E9">
            <w:pPr>
              <w:rPr>
                <w:sz w:val="24"/>
                <w:szCs w:val="24"/>
              </w:rPr>
            </w:pPr>
            <w:r w:rsidRPr="00E338E9">
              <w:rPr>
                <w:sz w:val="24"/>
                <w:szCs w:val="24"/>
              </w:rPr>
              <w:t>ОГРН 1032401801662</w:t>
            </w:r>
          </w:p>
          <w:p w:rsidR="00E338E9" w:rsidRPr="00E338E9" w:rsidRDefault="00E338E9" w:rsidP="00E338E9">
            <w:pPr>
              <w:rPr>
                <w:sz w:val="24"/>
                <w:szCs w:val="24"/>
              </w:rPr>
            </w:pPr>
            <w:r w:rsidRPr="00E338E9">
              <w:rPr>
                <w:sz w:val="24"/>
                <w:szCs w:val="24"/>
              </w:rPr>
              <w:t>Расчетный счет: 4070 2810 4754 6000 0018</w:t>
            </w:r>
          </w:p>
          <w:p w:rsidR="00E338E9" w:rsidRPr="00E338E9" w:rsidRDefault="00E338E9" w:rsidP="00E338E9">
            <w:pPr>
              <w:rPr>
                <w:sz w:val="24"/>
                <w:szCs w:val="24"/>
              </w:rPr>
            </w:pPr>
            <w:r w:rsidRPr="00E338E9">
              <w:rPr>
                <w:sz w:val="24"/>
                <w:szCs w:val="24"/>
              </w:rPr>
              <w:t>Банк: Сибирский филиал ПАО РОСБАНК</w:t>
            </w:r>
          </w:p>
          <w:p w:rsidR="00E338E9" w:rsidRPr="00E338E9" w:rsidRDefault="00E338E9" w:rsidP="00E338E9">
            <w:pPr>
              <w:rPr>
                <w:sz w:val="24"/>
                <w:szCs w:val="24"/>
              </w:rPr>
            </w:pPr>
            <w:r w:rsidRPr="00E338E9">
              <w:rPr>
                <w:sz w:val="24"/>
                <w:szCs w:val="24"/>
              </w:rPr>
              <w:t>660049, г. Красноярск, пр-т Мира, 7а</w:t>
            </w:r>
          </w:p>
          <w:p w:rsidR="00E338E9" w:rsidRPr="00E338E9" w:rsidRDefault="00E338E9" w:rsidP="00E338E9">
            <w:pPr>
              <w:rPr>
                <w:sz w:val="24"/>
                <w:szCs w:val="24"/>
              </w:rPr>
            </w:pPr>
            <w:r w:rsidRPr="00E338E9">
              <w:rPr>
                <w:sz w:val="24"/>
                <w:szCs w:val="24"/>
              </w:rPr>
              <w:t>БИК 040407388</w:t>
            </w:r>
          </w:p>
          <w:p w:rsidR="00E338E9" w:rsidRPr="00E338E9" w:rsidRDefault="00E338E9" w:rsidP="00E338E9">
            <w:pPr>
              <w:rPr>
                <w:sz w:val="24"/>
                <w:szCs w:val="24"/>
              </w:rPr>
            </w:pPr>
            <w:r w:rsidRPr="00E338E9">
              <w:rPr>
                <w:sz w:val="24"/>
                <w:szCs w:val="24"/>
              </w:rPr>
              <w:t>Корсчет: 30101810000000000 388 в Отделении Красноярск г. Красноярск</w:t>
            </w:r>
          </w:p>
          <w:p w:rsidR="00C254E4" w:rsidRPr="00E338E9" w:rsidRDefault="00E338E9" w:rsidP="00E338E9">
            <w:pPr>
              <w:rPr>
                <w:sz w:val="24"/>
                <w:szCs w:val="24"/>
                <w:u w:val="single"/>
              </w:rPr>
            </w:pPr>
            <w:r w:rsidRPr="00E338E9">
              <w:rPr>
                <w:sz w:val="24"/>
                <w:szCs w:val="24"/>
              </w:rPr>
              <w:t xml:space="preserve">Эл. адрес: </w:t>
            </w:r>
            <w:hyperlink r:id="rId12" w:history="1">
              <w:r w:rsidRPr="00E338E9">
                <w:rPr>
                  <w:rStyle w:val="afa"/>
                  <w:sz w:val="24"/>
                  <w:szCs w:val="24"/>
                </w:rPr>
                <w:t>info@bobrovylog.ru</w:t>
              </w:r>
            </w:hyperlink>
          </w:p>
          <w:p w:rsidR="00E338E9" w:rsidRPr="00E338E9" w:rsidRDefault="00E338E9" w:rsidP="00E338E9">
            <w:pPr>
              <w:rPr>
                <w:sz w:val="24"/>
                <w:szCs w:val="24"/>
                <w:u w:val="single"/>
              </w:rPr>
            </w:pPr>
          </w:p>
          <w:p w:rsidR="00E338E9" w:rsidRPr="00E338E9" w:rsidRDefault="00E338E9" w:rsidP="00E338E9">
            <w:pPr>
              <w:rPr>
                <w:sz w:val="24"/>
                <w:szCs w:val="24"/>
                <w:u w:val="single"/>
              </w:rPr>
            </w:pPr>
          </w:p>
          <w:p w:rsidR="00E338E9" w:rsidRPr="00E338E9" w:rsidRDefault="00E338E9" w:rsidP="00E338E9">
            <w:pPr>
              <w:rPr>
                <w:sz w:val="24"/>
                <w:szCs w:val="24"/>
                <w:u w:val="single"/>
              </w:rPr>
            </w:pPr>
          </w:p>
          <w:p w:rsidR="00E338E9" w:rsidRPr="00E338E9" w:rsidRDefault="00E338E9" w:rsidP="00E338E9">
            <w:pPr>
              <w:tabs>
                <w:tab w:val="left" w:pos="284"/>
                <w:tab w:val="left" w:pos="360"/>
              </w:tabs>
              <w:rPr>
                <w:sz w:val="24"/>
                <w:szCs w:val="24"/>
              </w:rPr>
            </w:pPr>
          </w:p>
          <w:p w:rsidR="00E338E9" w:rsidRPr="00E338E9" w:rsidRDefault="00E338E9" w:rsidP="00E338E9">
            <w:pPr>
              <w:tabs>
                <w:tab w:val="left" w:pos="284"/>
                <w:tab w:val="left" w:pos="360"/>
              </w:tabs>
              <w:rPr>
                <w:sz w:val="24"/>
                <w:szCs w:val="24"/>
              </w:rPr>
            </w:pPr>
          </w:p>
          <w:p w:rsidR="00E338E9" w:rsidRPr="00E338E9" w:rsidRDefault="00E338E9" w:rsidP="00E338E9">
            <w:pPr>
              <w:tabs>
                <w:tab w:val="left" w:pos="284"/>
                <w:tab w:val="left" w:pos="360"/>
              </w:tabs>
              <w:rPr>
                <w:sz w:val="24"/>
                <w:szCs w:val="24"/>
              </w:rPr>
            </w:pPr>
          </w:p>
          <w:p w:rsidR="00E338E9" w:rsidRPr="00E338E9" w:rsidRDefault="00E338E9" w:rsidP="00E338E9">
            <w:pPr>
              <w:tabs>
                <w:tab w:val="left" w:pos="284"/>
                <w:tab w:val="left" w:pos="360"/>
              </w:tabs>
              <w:rPr>
                <w:sz w:val="24"/>
                <w:szCs w:val="24"/>
              </w:rPr>
            </w:pPr>
          </w:p>
          <w:p w:rsidR="00E338E9" w:rsidRPr="00E338E9" w:rsidRDefault="00E338E9" w:rsidP="00E338E9">
            <w:pPr>
              <w:tabs>
                <w:tab w:val="left" w:pos="284"/>
                <w:tab w:val="left" w:pos="360"/>
              </w:tabs>
              <w:rPr>
                <w:sz w:val="24"/>
                <w:szCs w:val="24"/>
              </w:rPr>
            </w:pPr>
          </w:p>
          <w:p w:rsidR="00E338E9" w:rsidRPr="00E338E9" w:rsidRDefault="00DC365E" w:rsidP="00E338E9">
            <w:pPr>
              <w:tabs>
                <w:tab w:val="left" w:pos="284"/>
                <w:tab w:val="left" w:pos="360"/>
              </w:tabs>
              <w:rPr>
                <w:sz w:val="24"/>
                <w:szCs w:val="24"/>
              </w:rPr>
            </w:pPr>
            <w:r>
              <w:rPr>
                <w:sz w:val="24"/>
                <w:szCs w:val="24"/>
              </w:rPr>
              <w:t>Генеральный директор</w:t>
            </w:r>
          </w:p>
          <w:p w:rsidR="00E338E9" w:rsidRPr="00E338E9" w:rsidRDefault="00E338E9" w:rsidP="00E338E9">
            <w:pPr>
              <w:tabs>
                <w:tab w:val="left" w:pos="284"/>
                <w:tab w:val="left" w:pos="360"/>
              </w:tabs>
              <w:ind w:firstLine="567"/>
              <w:rPr>
                <w:sz w:val="24"/>
                <w:szCs w:val="24"/>
              </w:rPr>
            </w:pPr>
          </w:p>
          <w:p w:rsidR="00E338E9" w:rsidRPr="009109C7" w:rsidRDefault="00DC365E" w:rsidP="00E338E9">
            <w:pPr>
              <w:rPr>
                <w:b/>
                <w:bCs/>
                <w:sz w:val="24"/>
                <w:szCs w:val="24"/>
              </w:rPr>
            </w:pPr>
            <w:r>
              <w:rPr>
                <w:i/>
                <w:sz w:val="24"/>
                <w:szCs w:val="24"/>
              </w:rPr>
              <w:t>______________________</w:t>
            </w:r>
            <w:r w:rsidRPr="00DC365E">
              <w:rPr>
                <w:iCs/>
                <w:sz w:val="24"/>
                <w:szCs w:val="24"/>
              </w:rPr>
              <w:t>Е.А. Гаврилова</w:t>
            </w:r>
          </w:p>
        </w:tc>
        <w:tc>
          <w:tcPr>
            <w:tcW w:w="5069" w:type="dxa"/>
            <w:shd w:val="clear" w:color="auto" w:fill="auto"/>
          </w:tcPr>
          <w:p w:rsidR="00E338E9" w:rsidRPr="00E338E9" w:rsidRDefault="00E338E9" w:rsidP="00E338E9">
            <w:pPr>
              <w:rPr>
                <w:b/>
                <w:bCs/>
                <w:sz w:val="24"/>
                <w:szCs w:val="24"/>
              </w:rPr>
            </w:pPr>
            <w:r w:rsidRPr="00E338E9">
              <w:rPr>
                <w:b/>
                <w:bCs/>
                <w:sz w:val="24"/>
                <w:szCs w:val="24"/>
              </w:rPr>
              <w:t>ПОКУПАТЕЛЬ:</w:t>
            </w:r>
            <w:r w:rsidRPr="00E338E9">
              <w:rPr>
                <w:b/>
                <w:bCs/>
                <w:sz w:val="24"/>
                <w:szCs w:val="24"/>
                <w:vertAlign w:val="superscript"/>
              </w:rPr>
              <w:footnoteReference w:id="14"/>
            </w:r>
          </w:p>
          <w:p w:rsidR="00E338E9" w:rsidRPr="00E338E9" w:rsidRDefault="00E338E9" w:rsidP="00E338E9">
            <w:pPr>
              <w:rPr>
                <w:sz w:val="24"/>
                <w:szCs w:val="24"/>
              </w:rPr>
            </w:pPr>
          </w:p>
          <w:p w:rsidR="00E338E9" w:rsidRPr="00E338E9" w:rsidRDefault="00E338E9" w:rsidP="00E338E9">
            <w:pPr>
              <w:rPr>
                <w:sz w:val="24"/>
                <w:szCs w:val="24"/>
              </w:rPr>
            </w:pPr>
            <w:r w:rsidRPr="00E338E9">
              <w:rPr>
                <w:sz w:val="24"/>
                <w:szCs w:val="24"/>
              </w:rPr>
              <w:t>__________________________</w:t>
            </w:r>
          </w:p>
          <w:p w:rsidR="00E338E9" w:rsidRPr="00E338E9" w:rsidRDefault="00E338E9" w:rsidP="00E338E9">
            <w:pPr>
              <w:rPr>
                <w:i/>
                <w:sz w:val="24"/>
                <w:szCs w:val="24"/>
              </w:rPr>
            </w:pPr>
            <w:r w:rsidRPr="00E338E9">
              <w:rPr>
                <w:i/>
                <w:sz w:val="24"/>
                <w:szCs w:val="24"/>
              </w:rPr>
              <w:t>(сокращенное наименование)</w:t>
            </w:r>
          </w:p>
          <w:p w:rsidR="00E338E9" w:rsidRPr="00E338E9" w:rsidRDefault="00E338E9" w:rsidP="00E338E9">
            <w:pPr>
              <w:rPr>
                <w:sz w:val="24"/>
                <w:szCs w:val="24"/>
              </w:rPr>
            </w:pPr>
          </w:p>
          <w:p w:rsidR="00E338E9" w:rsidRPr="00E338E9" w:rsidRDefault="00E338E9" w:rsidP="00E338E9">
            <w:pPr>
              <w:rPr>
                <w:sz w:val="24"/>
                <w:szCs w:val="24"/>
              </w:rPr>
            </w:pPr>
          </w:p>
          <w:p w:rsidR="00E338E9" w:rsidRPr="00E338E9" w:rsidRDefault="00E338E9" w:rsidP="00E338E9">
            <w:pPr>
              <w:rPr>
                <w:sz w:val="24"/>
                <w:szCs w:val="24"/>
              </w:rPr>
            </w:pPr>
            <w:r w:rsidRPr="00E338E9">
              <w:rPr>
                <w:sz w:val="24"/>
                <w:szCs w:val="24"/>
              </w:rPr>
              <w:t>ОГРН __________________________________</w:t>
            </w:r>
          </w:p>
          <w:p w:rsidR="00E338E9" w:rsidRPr="00E338E9" w:rsidRDefault="00E338E9" w:rsidP="00E338E9">
            <w:pPr>
              <w:rPr>
                <w:sz w:val="24"/>
                <w:szCs w:val="24"/>
              </w:rPr>
            </w:pPr>
            <w:r w:rsidRPr="00E338E9">
              <w:rPr>
                <w:sz w:val="24"/>
                <w:szCs w:val="24"/>
              </w:rPr>
              <w:t>ИНН_______________ КПП________________</w:t>
            </w:r>
          </w:p>
          <w:p w:rsidR="00E338E9" w:rsidRPr="00E338E9" w:rsidRDefault="00E338E9" w:rsidP="00E338E9">
            <w:pPr>
              <w:rPr>
                <w:sz w:val="24"/>
                <w:szCs w:val="24"/>
              </w:rPr>
            </w:pPr>
            <w:r w:rsidRPr="00E338E9">
              <w:rPr>
                <w:sz w:val="24"/>
                <w:szCs w:val="24"/>
              </w:rPr>
              <w:t>Адрес юридического лица: ______________________________________</w:t>
            </w:r>
          </w:p>
          <w:p w:rsidR="00E338E9" w:rsidRPr="00E338E9" w:rsidRDefault="00E338E9" w:rsidP="00E338E9">
            <w:pPr>
              <w:rPr>
                <w:sz w:val="24"/>
                <w:szCs w:val="24"/>
              </w:rPr>
            </w:pPr>
            <w:r w:rsidRPr="00E338E9">
              <w:rPr>
                <w:sz w:val="24"/>
                <w:szCs w:val="24"/>
              </w:rPr>
              <w:t>Почтовый адрес: _________________________</w:t>
            </w:r>
          </w:p>
          <w:p w:rsidR="00E338E9" w:rsidRPr="00E338E9" w:rsidRDefault="00E338E9" w:rsidP="00E338E9">
            <w:pPr>
              <w:rPr>
                <w:sz w:val="24"/>
                <w:szCs w:val="24"/>
              </w:rPr>
            </w:pPr>
            <w:r w:rsidRPr="00E338E9">
              <w:rPr>
                <w:sz w:val="24"/>
                <w:szCs w:val="24"/>
              </w:rPr>
              <w:t xml:space="preserve">Р/с: _____________________________________  </w:t>
            </w:r>
          </w:p>
          <w:p w:rsidR="00E338E9" w:rsidRPr="00E338E9" w:rsidRDefault="00E338E9" w:rsidP="00E338E9">
            <w:pPr>
              <w:rPr>
                <w:sz w:val="24"/>
                <w:szCs w:val="24"/>
              </w:rPr>
            </w:pPr>
            <w:r w:rsidRPr="00E338E9">
              <w:rPr>
                <w:sz w:val="24"/>
                <w:szCs w:val="24"/>
              </w:rPr>
              <w:t>К /с _____________________ БИК___________</w:t>
            </w:r>
          </w:p>
          <w:p w:rsidR="00E338E9" w:rsidRPr="00E338E9" w:rsidRDefault="00E338E9" w:rsidP="00E338E9">
            <w:pPr>
              <w:rPr>
                <w:sz w:val="24"/>
                <w:szCs w:val="24"/>
              </w:rPr>
            </w:pPr>
            <w:r w:rsidRPr="00E338E9">
              <w:rPr>
                <w:sz w:val="24"/>
                <w:szCs w:val="24"/>
              </w:rPr>
              <w:t xml:space="preserve">Телефон______________ </w:t>
            </w:r>
          </w:p>
          <w:p w:rsidR="00E338E9" w:rsidRPr="00E338E9" w:rsidRDefault="00E338E9" w:rsidP="00E338E9">
            <w:pPr>
              <w:rPr>
                <w:sz w:val="24"/>
                <w:szCs w:val="24"/>
              </w:rPr>
            </w:pPr>
            <w:r w:rsidRPr="00E338E9">
              <w:rPr>
                <w:sz w:val="24"/>
                <w:szCs w:val="24"/>
              </w:rPr>
              <w:t>факс ______________</w:t>
            </w:r>
          </w:p>
          <w:p w:rsidR="00E338E9" w:rsidRPr="00E338E9" w:rsidRDefault="00E338E9" w:rsidP="00E338E9">
            <w:pPr>
              <w:rPr>
                <w:sz w:val="24"/>
                <w:szCs w:val="24"/>
              </w:rPr>
            </w:pPr>
            <w:r w:rsidRPr="00E338E9">
              <w:rPr>
                <w:sz w:val="24"/>
                <w:szCs w:val="24"/>
              </w:rPr>
              <w:t>E-mail ____________________________________</w:t>
            </w:r>
          </w:p>
          <w:p w:rsidR="00E338E9" w:rsidRPr="00E338E9" w:rsidRDefault="00E338E9" w:rsidP="00E338E9">
            <w:pPr>
              <w:rPr>
                <w:sz w:val="24"/>
                <w:szCs w:val="24"/>
              </w:rPr>
            </w:pPr>
            <w:r w:rsidRPr="00E338E9">
              <w:rPr>
                <w:sz w:val="24"/>
                <w:szCs w:val="24"/>
              </w:rPr>
              <w:t>______________________________________</w:t>
            </w:r>
          </w:p>
          <w:p w:rsidR="00E338E9" w:rsidRPr="00E338E9" w:rsidRDefault="00E338E9" w:rsidP="00E338E9">
            <w:pPr>
              <w:rPr>
                <w:sz w:val="24"/>
                <w:szCs w:val="24"/>
              </w:rPr>
            </w:pPr>
          </w:p>
          <w:p w:rsidR="00E338E9" w:rsidRPr="00E338E9" w:rsidRDefault="00E338E9" w:rsidP="00E338E9">
            <w:pPr>
              <w:rPr>
                <w:sz w:val="24"/>
                <w:szCs w:val="24"/>
              </w:rPr>
            </w:pPr>
          </w:p>
          <w:p w:rsidR="00E338E9" w:rsidRPr="00E338E9" w:rsidRDefault="00E338E9" w:rsidP="00E338E9">
            <w:pPr>
              <w:rPr>
                <w:sz w:val="24"/>
                <w:szCs w:val="24"/>
              </w:rPr>
            </w:pPr>
            <w:r w:rsidRPr="00E338E9">
              <w:rPr>
                <w:sz w:val="24"/>
                <w:szCs w:val="24"/>
              </w:rPr>
              <w:t>Должность</w:t>
            </w:r>
          </w:p>
          <w:p w:rsidR="00E338E9" w:rsidRPr="00E338E9" w:rsidRDefault="00E338E9" w:rsidP="00E338E9">
            <w:pPr>
              <w:rPr>
                <w:i/>
                <w:sz w:val="24"/>
                <w:szCs w:val="24"/>
              </w:rPr>
            </w:pPr>
          </w:p>
          <w:p w:rsidR="00C254E4" w:rsidRPr="009109C7" w:rsidRDefault="00E338E9" w:rsidP="00E338E9">
            <w:pPr>
              <w:rPr>
                <w:b/>
                <w:bCs/>
                <w:sz w:val="24"/>
                <w:szCs w:val="24"/>
              </w:rPr>
            </w:pPr>
            <w:r w:rsidRPr="00E338E9">
              <w:rPr>
                <w:i/>
                <w:sz w:val="24"/>
                <w:szCs w:val="24"/>
              </w:rPr>
              <w:t>Подпись                                       Ф.И.О.</w:t>
            </w:r>
          </w:p>
        </w:tc>
      </w:tr>
    </w:tbl>
    <w:p w:rsidR="00B424B5" w:rsidRPr="00A82D08" w:rsidDel="00B424B5" w:rsidRDefault="0011433B" w:rsidP="00C254E4">
      <w:pPr>
        <w:spacing w:before="60" w:after="60"/>
        <w:ind w:left="360"/>
        <w:rPr>
          <w:b/>
          <w:bCs/>
          <w:sz w:val="24"/>
          <w:szCs w:val="24"/>
        </w:rPr>
      </w:pPr>
      <w:r w:rsidRPr="00A82D08">
        <w:rPr>
          <w:b/>
          <w:bCs/>
          <w:sz w:val="24"/>
          <w:szCs w:val="24"/>
        </w:rPr>
        <w:br/>
      </w:r>
    </w:p>
    <w:p w:rsidR="007A607B" w:rsidRPr="00A82D08" w:rsidRDefault="007A607B" w:rsidP="00A82D08">
      <w:pPr>
        <w:spacing w:before="60" w:after="60"/>
        <w:ind w:firstLine="567"/>
        <w:rPr>
          <w:sz w:val="24"/>
          <w:szCs w:val="24"/>
        </w:rPr>
      </w:pPr>
    </w:p>
    <w:sectPr w:rsidR="007A607B" w:rsidRPr="00A82D08" w:rsidSect="00A82D08">
      <w:headerReference w:type="default" r:id="rId13"/>
      <w:footerReference w:type="default" r:id="rId14"/>
      <w:pgSz w:w="11906" w:h="16838" w:code="9"/>
      <w:pgMar w:top="567" w:right="991" w:bottom="284" w:left="993" w:header="720"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42" w:rsidRDefault="00B94042">
      <w:r>
        <w:separator/>
      </w:r>
    </w:p>
  </w:endnote>
  <w:endnote w:type="continuationSeparator" w:id="0">
    <w:p w:rsidR="00B94042" w:rsidRDefault="00B9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7B" w:rsidRDefault="007A607B">
    <w:pPr>
      <w:pStyle w:val="a6"/>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72F4E">
      <w:rPr>
        <w:rStyle w:val="a7"/>
        <w:noProof/>
      </w:rPr>
      <w:t>8</w:t>
    </w:r>
    <w:r>
      <w:rPr>
        <w:rStyle w:val="a7"/>
      </w:rPr>
      <w:fldChar w:fldCharType="end"/>
    </w:r>
  </w:p>
  <w:p w:rsidR="007A607B" w:rsidRDefault="007A607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42" w:rsidRDefault="00B94042">
      <w:r>
        <w:separator/>
      </w:r>
    </w:p>
  </w:footnote>
  <w:footnote w:type="continuationSeparator" w:id="0">
    <w:p w:rsidR="00B94042" w:rsidRDefault="00B94042">
      <w:r>
        <w:continuationSeparator/>
      </w:r>
    </w:p>
  </w:footnote>
  <w:footnote w:id="1">
    <w:p w:rsidR="002C39A4" w:rsidRPr="00C22AB3" w:rsidRDefault="002C39A4" w:rsidP="002C39A4">
      <w:pPr>
        <w:pStyle w:val="af"/>
      </w:pPr>
      <w:r w:rsidRPr="009B17AC">
        <w:rPr>
          <w:rStyle w:val="af1"/>
        </w:rPr>
        <w:footnoteRef/>
      </w:r>
      <w:r w:rsidRPr="001C6A7C">
        <w:rPr>
          <w:i/>
        </w:rPr>
        <w:t xml:space="preserve"> </w:t>
      </w:r>
      <w:r w:rsidRPr="009B17AC">
        <w:t>В случае, если Покупателем является физическое лицо, указываются Ф.И.О., паспортные данные (реквизиты Свидетельства о государственной регистрации физического лица в качестве индивидуального предпринимателя, если физическое лицо является индивидуальным предпринимателем).</w:t>
      </w:r>
      <w:r w:rsidRPr="00C22AB3">
        <w:t xml:space="preserve"> </w:t>
      </w:r>
    </w:p>
  </w:footnote>
  <w:footnote w:id="2">
    <w:p w:rsidR="00A9121A" w:rsidRPr="009B17AC" w:rsidRDefault="00A9121A">
      <w:pPr>
        <w:pStyle w:val="af"/>
      </w:pPr>
      <w:r w:rsidRPr="00C22AB3">
        <w:rPr>
          <w:rStyle w:val="af1"/>
        </w:rPr>
        <w:footnoteRef/>
      </w:r>
      <w:r w:rsidRPr="00C22AB3">
        <w:t xml:space="preserve"> </w:t>
      </w:r>
      <w:r w:rsidR="00C22AB3" w:rsidRPr="009B17AC">
        <w:t>Исключ</w:t>
      </w:r>
      <w:r w:rsidR="00C22AB3">
        <w:t>ается</w:t>
      </w:r>
      <w:r w:rsidR="00C22AB3" w:rsidRPr="009B17AC">
        <w:t xml:space="preserve"> </w:t>
      </w:r>
      <w:r w:rsidRPr="009B17AC">
        <w:t>в случае заключения договора с физическими лицами.</w:t>
      </w:r>
      <w:r w:rsidR="00C22AB3">
        <w:t xml:space="preserve"> Здесь и далее текст, ограниченный квадратными скобками может быть исключен при необходимости.</w:t>
      </w:r>
    </w:p>
  </w:footnote>
  <w:footnote w:id="3">
    <w:p w:rsidR="00003693" w:rsidRDefault="00003693" w:rsidP="00003693">
      <w:pPr>
        <w:pStyle w:val="af"/>
      </w:pPr>
      <w:r w:rsidRPr="00C22AB3">
        <w:rPr>
          <w:rStyle w:val="af1"/>
        </w:rPr>
        <w:footnoteRef/>
      </w:r>
      <w:r w:rsidRPr="00C22AB3">
        <w:t xml:space="preserve"> </w:t>
      </w:r>
      <w:r w:rsidRPr="009B17AC">
        <w:t>Если реализуются транспортные средства, в качестве Приложения № 2 оформляется Акт приема-передачи имущества (транспортных средств). Если реализуется иное движимое имущество, в качестве Приложения № 2 оформляется Акт приема-передачи имущества. Если по одному договору реализуются и транспортные средства,</w:t>
      </w:r>
      <w:r w:rsidR="00AA05C4" w:rsidRPr="002F19FB">
        <w:t xml:space="preserve"> и иное </w:t>
      </w:r>
      <w:r w:rsidRPr="009B17AC">
        <w:t>движимое имущество, указанные акты оформляются как Приложение № 2.1 и Приложение № 2.2.</w:t>
      </w:r>
    </w:p>
  </w:footnote>
  <w:footnote w:id="4">
    <w:p w:rsidR="00B424B5" w:rsidRPr="009B17AC" w:rsidRDefault="00B424B5" w:rsidP="00B424B5">
      <w:pPr>
        <w:pStyle w:val="af"/>
      </w:pPr>
      <w:r w:rsidRPr="009B17AC">
        <w:rPr>
          <w:rStyle w:val="af1"/>
        </w:rPr>
        <w:footnoteRef/>
      </w:r>
      <w:r w:rsidRPr="009B17AC">
        <w:t xml:space="preserve"> В случае, если Покупателем является физическое лицо – исключить.</w:t>
      </w:r>
    </w:p>
  </w:footnote>
  <w:footnote w:id="5">
    <w:p w:rsidR="00B424B5" w:rsidRPr="009B17AC" w:rsidRDefault="00B424B5" w:rsidP="00B424B5">
      <w:pPr>
        <w:pStyle w:val="af"/>
      </w:pPr>
      <w:r w:rsidRPr="009B17AC">
        <w:rPr>
          <w:rStyle w:val="af1"/>
        </w:rPr>
        <w:footnoteRef/>
      </w:r>
      <w:r w:rsidRPr="009B17AC">
        <w:t xml:space="preserve"> В случае, если Покупателем является физическое лицо –</w:t>
      </w:r>
      <w:r w:rsidR="00250439">
        <w:t xml:space="preserve"> </w:t>
      </w:r>
      <w:r w:rsidRPr="009B17AC">
        <w:t>исключить.</w:t>
      </w:r>
    </w:p>
  </w:footnote>
  <w:footnote w:id="6">
    <w:p w:rsidR="00B424B5" w:rsidRPr="009B17AC" w:rsidRDefault="00B424B5" w:rsidP="00B424B5">
      <w:pPr>
        <w:pStyle w:val="af"/>
      </w:pPr>
      <w:r w:rsidRPr="009B17AC">
        <w:rPr>
          <w:rStyle w:val="af1"/>
        </w:rPr>
        <w:footnoteRef/>
      </w:r>
      <w:r w:rsidRPr="009B17AC">
        <w:t xml:space="preserve"> Включить в случае, если Покупателем является физическое лицо.</w:t>
      </w:r>
    </w:p>
  </w:footnote>
  <w:footnote w:id="7">
    <w:p w:rsidR="005909D4" w:rsidRPr="009B17AC" w:rsidRDefault="005909D4" w:rsidP="005909D4">
      <w:pPr>
        <w:pStyle w:val="af"/>
      </w:pPr>
      <w:r w:rsidRPr="009B17AC">
        <w:rPr>
          <w:rStyle w:val="af1"/>
        </w:rPr>
        <w:footnoteRef/>
      </w:r>
      <w:r w:rsidRPr="009B17AC">
        <w:t xml:space="preserve"> В случае, если Покупателем является физическое лицо –</w:t>
      </w:r>
      <w:r w:rsidR="00AA05C4" w:rsidRPr="009B17AC">
        <w:t xml:space="preserve"> </w:t>
      </w:r>
      <w:r w:rsidRPr="009B17AC">
        <w:t>исключить.</w:t>
      </w:r>
    </w:p>
  </w:footnote>
  <w:footnote w:id="8">
    <w:p w:rsidR="00B424B5" w:rsidRPr="009B17AC" w:rsidRDefault="00B424B5" w:rsidP="00B424B5">
      <w:pPr>
        <w:pStyle w:val="af"/>
      </w:pPr>
      <w:r w:rsidRPr="009B17AC">
        <w:rPr>
          <w:rStyle w:val="af1"/>
        </w:rPr>
        <w:footnoteRef/>
      </w:r>
      <w:r w:rsidRPr="009B17AC">
        <w:t xml:space="preserve"> </w:t>
      </w:r>
      <w:r w:rsidRPr="009B17AC">
        <w:rPr>
          <w:rFonts w:hint="eastAsia"/>
        </w:rPr>
        <w:t>Перечень</w:t>
      </w:r>
      <w:r w:rsidRPr="009B17AC">
        <w:t xml:space="preserve"> </w:t>
      </w:r>
      <w:r w:rsidRPr="009B17AC">
        <w:rPr>
          <w:rFonts w:hint="eastAsia"/>
        </w:rPr>
        <w:t>обстоятельств</w:t>
      </w:r>
      <w:r w:rsidRPr="009B17AC">
        <w:t xml:space="preserve"> </w:t>
      </w:r>
      <w:r w:rsidRPr="009B17AC">
        <w:rPr>
          <w:rFonts w:hint="eastAsia"/>
        </w:rPr>
        <w:t>не</w:t>
      </w:r>
      <w:r w:rsidRPr="009B17AC">
        <w:t xml:space="preserve"> </w:t>
      </w:r>
      <w:r w:rsidRPr="009B17AC">
        <w:rPr>
          <w:rFonts w:hint="eastAsia"/>
        </w:rPr>
        <w:t>является</w:t>
      </w:r>
      <w:r w:rsidRPr="009B17AC">
        <w:t xml:space="preserve"> </w:t>
      </w:r>
      <w:r w:rsidRPr="009B17AC">
        <w:rPr>
          <w:rFonts w:hint="eastAsia"/>
        </w:rPr>
        <w:t>закрытым</w:t>
      </w:r>
      <w:r w:rsidRPr="009B17AC">
        <w:t xml:space="preserve"> </w:t>
      </w:r>
      <w:r w:rsidRPr="009B17AC">
        <w:rPr>
          <w:rFonts w:hint="eastAsia"/>
        </w:rPr>
        <w:t>и</w:t>
      </w:r>
      <w:r w:rsidRPr="009B17AC">
        <w:t xml:space="preserve"> </w:t>
      </w:r>
      <w:r w:rsidRPr="009B17AC">
        <w:rPr>
          <w:rFonts w:hint="eastAsia"/>
        </w:rPr>
        <w:t>может</w:t>
      </w:r>
      <w:r w:rsidRPr="009B17AC">
        <w:t xml:space="preserve"> </w:t>
      </w:r>
      <w:r w:rsidRPr="009B17AC">
        <w:rPr>
          <w:rFonts w:hint="eastAsia"/>
        </w:rPr>
        <w:t>быть</w:t>
      </w:r>
      <w:r w:rsidRPr="009B17AC">
        <w:t xml:space="preserve"> </w:t>
      </w:r>
      <w:r w:rsidRPr="009B17AC">
        <w:rPr>
          <w:rFonts w:hint="eastAsia"/>
        </w:rPr>
        <w:t>изменен</w:t>
      </w:r>
      <w:r w:rsidRPr="009B17AC">
        <w:t xml:space="preserve"> / </w:t>
      </w:r>
      <w:r w:rsidRPr="009B17AC">
        <w:rPr>
          <w:rFonts w:hint="eastAsia"/>
        </w:rPr>
        <w:t>дополнен</w:t>
      </w:r>
    </w:p>
  </w:footnote>
  <w:footnote w:id="9">
    <w:p w:rsidR="00B424B5" w:rsidRPr="00250439" w:rsidRDefault="00B424B5" w:rsidP="00B424B5">
      <w:pPr>
        <w:pStyle w:val="af"/>
        <w:rPr>
          <w:rFonts w:ascii="Calibri" w:hAnsi="Calibri"/>
        </w:rPr>
      </w:pPr>
      <w:r w:rsidRPr="00250439">
        <w:rPr>
          <w:rStyle w:val="af1"/>
        </w:rPr>
        <w:footnoteRef/>
      </w:r>
      <w:r w:rsidRPr="00250439">
        <w:t xml:space="preserve"> </w:t>
      </w:r>
      <w:r w:rsidRPr="009B17AC">
        <w:t xml:space="preserve">В случае если </w:t>
      </w:r>
      <w:r w:rsidR="00250439">
        <w:t>П</w:t>
      </w:r>
      <w:r w:rsidR="00250439" w:rsidRPr="009B17AC">
        <w:t xml:space="preserve">окупателем </w:t>
      </w:r>
      <w:r w:rsidRPr="009B17AC">
        <w:t>является физическое лицо, не зарегистрированное в качестве индивидуального предпринимателя</w:t>
      </w:r>
      <w:r w:rsidRPr="009B17AC">
        <w:rPr>
          <w:rFonts w:ascii="Calibri" w:hAnsi="Calibri"/>
        </w:rPr>
        <w:t>.</w:t>
      </w:r>
    </w:p>
  </w:footnote>
  <w:footnote w:id="10">
    <w:p w:rsidR="00B424B5" w:rsidRPr="009B17AC" w:rsidRDefault="00B424B5" w:rsidP="00B424B5">
      <w:pPr>
        <w:pStyle w:val="af"/>
      </w:pPr>
      <w:r w:rsidRPr="00250439">
        <w:rPr>
          <w:rStyle w:val="af1"/>
        </w:rPr>
        <w:footnoteRef/>
      </w:r>
      <w:r w:rsidRPr="00250439">
        <w:t xml:space="preserve"> </w:t>
      </w:r>
      <w:r w:rsidRPr="009B17AC">
        <w:t>В случае если покупателем является физическое лицо, не зарегистрированное в качестве индивидуального предпринимателя.</w:t>
      </w:r>
    </w:p>
  </w:footnote>
  <w:footnote w:id="11">
    <w:p w:rsidR="0051750E" w:rsidRPr="0051750E" w:rsidRDefault="0051750E" w:rsidP="0051750E">
      <w:pPr>
        <w:pStyle w:val="af"/>
        <w:rPr>
          <w:rFonts w:ascii="Calibri" w:hAnsi="Calibri"/>
        </w:rPr>
      </w:pPr>
      <w:r w:rsidRPr="0051750E">
        <w:rPr>
          <w:rStyle w:val="af1"/>
          <w:color w:val="000000"/>
        </w:rPr>
        <w:footnoteRef/>
      </w:r>
      <w:r w:rsidRPr="0051750E">
        <w:rPr>
          <w:color w:val="000000"/>
        </w:rPr>
        <w:t xml:space="preserve"> </w:t>
      </w:r>
      <w:r w:rsidRPr="0051750E">
        <w:rPr>
          <w:rStyle w:val="afa"/>
          <w:color w:val="000000"/>
          <w:u w:val="none"/>
        </w:rPr>
        <w:t>https://www.nornickel.ru/suppliers/tenders/instructions-and-templates</w:t>
      </w:r>
      <w:r w:rsidRPr="0051750E">
        <w:rPr>
          <w:rFonts w:ascii="Calibri" w:hAnsi="Calibri"/>
          <w:color w:val="000000"/>
        </w:rPr>
        <w:t>.</w:t>
      </w:r>
    </w:p>
  </w:footnote>
  <w:footnote w:id="12">
    <w:p w:rsidR="007855B2" w:rsidRPr="009B17AC" w:rsidRDefault="007855B2" w:rsidP="007855B2">
      <w:pPr>
        <w:pStyle w:val="af"/>
      </w:pPr>
      <w:r w:rsidRPr="00250439">
        <w:rPr>
          <w:rStyle w:val="af1"/>
        </w:rPr>
        <w:footnoteRef/>
      </w:r>
      <w:r w:rsidRPr="00250439">
        <w:t xml:space="preserve"> </w:t>
      </w:r>
      <w:r w:rsidR="00FB46FF" w:rsidRPr="009B17AC">
        <w:t>В случае реализации двух и более объектов имущества</w:t>
      </w:r>
      <w:r w:rsidR="00DF1301" w:rsidRPr="009B17AC">
        <w:t>.</w:t>
      </w:r>
    </w:p>
  </w:footnote>
  <w:footnote w:id="13">
    <w:p w:rsidR="00FB46FF" w:rsidRPr="00250439" w:rsidRDefault="00FB46FF" w:rsidP="00FB46FF">
      <w:pPr>
        <w:pStyle w:val="af"/>
      </w:pPr>
      <w:r w:rsidRPr="00250439">
        <w:rPr>
          <w:rStyle w:val="af1"/>
        </w:rPr>
        <w:footnoteRef/>
      </w:r>
      <w:r w:rsidRPr="00250439">
        <w:t xml:space="preserve"> </w:t>
      </w:r>
      <w:r w:rsidRPr="009B17AC">
        <w:t>Если Покупателем является физическое лицо.</w:t>
      </w:r>
    </w:p>
  </w:footnote>
  <w:footnote w:id="14">
    <w:p w:rsidR="00E338E9" w:rsidRPr="009B17AC" w:rsidRDefault="00E338E9" w:rsidP="00E338E9">
      <w:pPr>
        <w:pStyle w:val="af"/>
      </w:pPr>
      <w:r w:rsidRPr="00250439">
        <w:rPr>
          <w:rStyle w:val="af1"/>
        </w:rPr>
        <w:footnoteRef/>
      </w:r>
      <w:r w:rsidRPr="00250439">
        <w:t xml:space="preserve"> </w:t>
      </w:r>
      <w:r w:rsidRPr="009B17AC">
        <w:t xml:space="preserve">В случае, если Покупателем является физическое лицо, указываются ФИО, паспортные данные (реквизиты Свидетельства о государственной регистрации физического лица в качестве индивидуального предпринимателя, если физическое лицо является индивидуальным предпринимателем), место жительства физического лица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60" w:rsidRPr="00C22AB3" w:rsidRDefault="00392360" w:rsidP="00A31E72">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9CF"/>
    <w:multiLevelType w:val="multilevel"/>
    <w:tmpl w:val="1978813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16"/>
        </w:tabs>
        <w:ind w:left="716" w:hanging="432"/>
      </w:pPr>
      <w:rPr>
        <w:rFonts w:hint="default"/>
        <w:b w:val="0"/>
        <w:bCs w:val="0"/>
        <w:i w:val="0"/>
        <w:i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A4D697F"/>
    <w:multiLevelType w:val="hybridMultilevel"/>
    <w:tmpl w:val="C9A0B4F2"/>
    <w:lvl w:ilvl="0" w:tplc="5E30D0F4">
      <w:start w:val="10"/>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0C1B2141"/>
    <w:multiLevelType w:val="multilevel"/>
    <w:tmpl w:val="8FF8B2FA"/>
    <w:lvl w:ilvl="0">
      <w:start w:val="4"/>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558" w:hanging="720"/>
      </w:pPr>
      <w:rPr>
        <w:rFonts w:ascii="Times New Roman" w:hAnsi="Times New Roman" w:cs="Times New Roman" w:hint="default"/>
        <w:sz w:val="24"/>
        <w:szCs w:val="24"/>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3">
    <w:nsid w:val="0CE26D14"/>
    <w:multiLevelType w:val="multilevel"/>
    <w:tmpl w:val="BA8E57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1B62FF1"/>
    <w:multiLevelType w:val="multilevel"/>
    <w:tmpl w:val="9D08C39E"/>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BB7466"/>
    <w:multiLevelType w:val="multilevel"/>
    <w:tmpl w:val="848C65A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CA469C"/>
    <w:multiLevelType w:val="multilevel"/>
    <w:tmpl w:val="47AC04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1D544A09"/>
    <w:multiLevelType w:val="multilevel"/>
    <w:tmpl w:val="1E18ED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6F0369"/>
    <w:multiLevelType w:val="multilevel"/>
    <w:tmpl w:val="7D6E6A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17822EB"/>
    <w:multiLevelType w:val="multilevel"/>
    <w:tmpl w:val="6ECC073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22013036"/>
    <w:multiLevelType w:val="multilevel"/>
    <w:tmpl w:val="E74866FC"/>
    <w:lvl w:ilvl="0">
      <w:start w:val="6"/>
      <w:numFmt w:val="decimal"/>
      <w:lvlText w:val="%1."/>
      <w:lvlJc w:val="left"/>
      <w:pPr>
        <w:tabs>
          <w:tab w:val="num" w:pos="3337"/>
        </w:tabs>
        <w:ind w:left="3337"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571D33"/>
    <w:multiLevelType w:val="multilevel"/>
    <w:tmpl w:val="9C04DDD8"/>
    <w:lvl w:ilvl="0">
      <w:start w:val="9"/>
      <w:numFmt w:val="decimal"/>
      <w:lvlText w:val="%1."/>
      <w:lvlJc w:val="left"/>
      <w:pPr>
        <w:tabs>
          <w:tab w:val="num" w:pos="3337"/>
        </w:tabs>
        <w:ind w:left="3337"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837A05"/>
    <w:multiLevelType w:val="multilevel"/>
    <w:tmpl w:val="56567E22"/>
    <w:lvl w:ilvl="0">
      <w:start w:val="5"/>
      <w:numFmt w:val="decimal"/>
      <w:lvlText w:val="%1."/>
      <w:lvlJc w:val="left"/>
      <w:pPr>
        <w:tabs>
          <w:tab w:val="num" w:pos="3337"/>
        </w:tabs>
        <w:ind w:left="3337"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612C54"/>
    <w:multiLevelType w:val="multilevel"/>
    <w:tmpl w:val="AF88AA88"/>
    <w:lvl w:ilvl="0">
      <w:start w:val="3"/>
      <w:numFmt w:val="decimal"/>
      <w:lvlText w:val="%1."/>
      <w:lvlJc w:val="left"/>
      <w:pPr>
        <w:tabs>
          <w:tab w:val="num" w:pos="368"/>
        </w:tabs>
        <w:ind w:left="368" w:hanging="368"/>
      </w:pPr>
      <w:rPr>
        <w:rFonts w:hint="default"/>
      </w:rPr>
    </w:lvl>
    <w:lvl w:ilvl="1">
      <w:start w:val="3"/>
      <w:numFmt w:val="decimal"/>
      <w:lvlText w:val="%1.%2."/>
      <w:lvlJc w:val="left"/>
      <w:pPr>
        <w:tabs>
          <w:tab w:val="num" w:pos="1088"/>
        </w:tabs>
        <w:ind w:left="1088" w:hanging="36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6901A2F"/>
    <w:multiLevelType w:val="hybridMultilevel"/>
    <w:tmpl w:val="7BE8F76E"/>
    <w:lvl w:ilvl="0" w:tplc="0419000D">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5">
    <w:nsid w:val="2C72559B"/>
    <w:multiLevelType w:val="hybridMultilevel"/>
    <w:tmpl w:val="6AD622D2"/>
    <w:lvl w:ilvl="0" w:tplc="A232DFCE">
      <w:start w:val="8"/>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6">
    <w:nsid w:val="2D3C24A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E2F72EC"/>
    <w:multiLevelType w:val="multilevel"/>
    <w:tmpl w:val="11C4D4B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19">
    <w:nsid w:val="31787AEE"/>
    <w:multiLevelType w:val="multilevel"/>
    <w:tmpl w:val="AF2EE34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9D7A1A"/>
    <w:multiLevelType w:val="hybridMultilevel"/>
    <w:tmpl w:val="D40099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8304C44"/>
    <w:multiLevelType w:val="multilevel"/>
    <w:tmpl w:val="0ACC97C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B0161CC"/>
    <w:multiLevelType w:val="multilevel"/>
    <w:tmpl w:val="DD9AFCE8"/>
    <w:lvl w:ilvl="0">
      <w:start w:val="7"/>
      <w:numFmt w:val="decimal"/>
      <w:lvlText w:val="%1."/>
      <w:lvlJc w:val="left"/>
      <w:pPr>
        <w:tabs>
          <w:tab w:val="num" w:pos="1080"/>
        </w:tabs>
        <w:ind w:left="1080" w:hanging="360"/>
      </w:pPr>
      <w:rPr>
        <w:rFonts w:hint="default"/>
      </w:rPr>
    </w:lvl>
    <w:lvl w:ilvl="1">
      <w:start w:val="1"/>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E947C43"/>
    <w:multiLevelType w:val="multilevel"/>
    <w:tmpl w:val="F4AE4B62"/>
    <w:lvl w:ilvl="0">
      <w:start w:val="5"/>
      <w:numFmt w:val="decimal"/>
      <w:lvlText w:val="%1."/>
      <w:lvlJc w:val="left"/>
      <w:pPr>
        <w:ind w:left="360" w:hanging="36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414B1BDC"/>
    <w:multiLevelType w:val="multilevel"/>
    <w:tmpl w:val="F1C6EC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nsid w:val="42FE5924"/>
    <w:multiLevelType w:val="multilevel"/>
    <w:tmpl w:val="DB2A9558"/>
    <w:lvl w:ilvl="0">
      <w:start w:val="4"/>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2139" w:hanging="720"/>
      </w:pPr>
      <w:rPr>
        <w:rFonts w:ascii="Times New Roman" w:hAnsi="Times New Roman" w:cs="Times New Roman" w:hint="default"/>
        <w:sz w:val="24"/>
      </w:rPr>
    </w:lvl>
    <w:lvl w:ilvl="2">
      <w:start w:val="4"/>
      <w:numFmt w:val="decimal"/>
      <w:lvlText w:val="%1.%2.%3."/>
      <w:lvlJc w:val="left"/>
      <w:pPr>
        <w:ind w:left="3558" w:hanging="720"/>
      </w:pPr>
      <w:rPr>
        <w:rFonts w:ascii="Times New Roman" w:hAnsi="Times New Roman" w:cs="Times New Roman" w:hint="default"/>
        <w:sz w:val="24"/>
      </w:rPr>
    </w:lvl>
    <w:lvl w:ilvl="3">
      <w:start w:val="1"/>
      <w:numFmt w:val="decimal"/>
      <w:lvlText w:val="%1.%2.%3.%4."/>
      <w:lvlJc w:val="left"/>
      <w:pPr>
        <w:ind w:left="5337" w:hanging="1080"/>
      </w:pPr>
      <w:rPr>
        <w:rFonts w:ascii="Times New Roman" w:hAnsi="Times New Roman" w:cs="Times New Roman" w:hint="default"/>
        <w:sz w:val="24"/>
      </w:rPr>
    </w:lvl>
    <w:lvl w:ilvl="4">
      <w:start w:val="1"/>
      <w:numFmt w:val="decimal"/>
      <w:lvlText w:val="%1.%2.%3.%4.%5."/>
      <w:lvlJc w:val="left"/>
      <w:pPr>
        <w:ind w:left="7116" w:hanging="1440"/>
      </w:pPr>
      <w:rPr>
        <w:rFonts w:ascii="Times New Roman" w:hAnsi="Times New Roman" w:cs="Times New Roman" w:hint="default"/>
        <w:sz w:val="24"/>
      </w:rPr>
    </w:lvl>
    <w:lvl w:ilvl="5">
      <w:start w:val="1"/>
      <w:numFmt w:val="decimal"/>
      <w:lvlText w:val="%1.%2.%3.%4.%5.%6."/>
      <w:lvlJc w:val="left"/>
      <w:pPr>
        <w:ind w:left="8535" w:hanging="1440"/>
      </w:pPr>
      <w:rPr>
        <w:rFonts w:ascii="Times New Roman" w:hAnsi="Times New Roman" w:cs="Times New Roman" w:hint="default"/>
        <w:sz w:val="24"/>
      </w:rPr>
    </w:lvl>
    <w:lvl w:ilvl="6">
      <w:start w:val="1"/>
      <w:numFmt w:val="decimal"/>
      <w:lvlText w:val="%1.%2.%3.%4.%5.%6.%7."/>
      <w:lvlJc w:val="left"/>
      <w:pPr>
        <w:ind w:left="10314" w:hanging="1800"/>
      </w:pPr>
      <w:rPr>
        <w:rFonts w:ascii="Times New Roman" w:hAnsi="Times New Roman" w:cs="Times New Roman" w:hint="default"/>
        <w:sz w:val="24"/>
      </w:rPr>
    </w:lvl>
    <w:lvl w:ilvl="7">
      <w:start w:val="1"/>
      <w:numFmt w:val="decimal"/>
      <w:lvlText w:val="%1.%2.%3.%4.%5.%6.%7.%8."/>
      <w:lvlJc w:val="left"/>
      <w:pPr>
        <w:ind w:left="12093" w:hanging="2160"/>
      </w:pPr>
      <w:rPr>
        <w:rFonts w:ascii="Times New Roman" w:hAnsi="Times New Roman" w:cs="Times New Roman" w:hint="default"/>
        <w:sz w:val="24"/>
      </w:rPr>
    </w:lvl>
    <w:lvl w:ilvl="8">
      <w:start w:val="1"/>
      <w:numFmt w:val="decimal"/>
      <w:lvlText w:val="%1.%2.%3.%4.%5.%6.%7.%8.%9."/>
      <w:lvlJc w:val="left"/>
      <w:pPr>
        <w:ind w:left="13512" w:hanging="2160"/>
      </w:pPr>
      <w:rPr>
        <w:rFonts w:ascii="Times New Roman" w:hAnsi="Times New Roman" w:cs="Times New Roman" w:hint="default"/>
        <w:sz w:val="24"/>
      </w:rPr>
    </w:lvl>
  </w:abstractNum>
  <w:abstractNum w:abstractNumId="26">
    <w:nsid w:val="4BA65F47"/>
    <w:multiLevelType w:val="multilevel"/>
    <w:tmpl w:val="9384B462"/>
    <w:lvl w:ilvl="0">
      <w:start w:val="4"/>
      <w:numFmt w:val="decimal"/>
      <w:lvlText w:val=""/>
      <w:lvlJc w:val="left"/>
      <w:pPr>
        <w:tabs>
          <w:tab w:val="num" w:pos="360"/>
        </w:tabs>
        <w:ind w:left="360" w:hanging="360"/>
      </w:pPr>
      <w:rPr>
        <w:rFonts w:hint="default"/>
      </w:rPr>
    </w:lvl>
    <w:lvl w:ilvl="1">
      <w:start w:val="1"/>
      <w:numFmt w:val="decimal"/>
      <w:lvlText w:val="%1.%2."/>
      <w:lvlJc w:val="left"/>
      <w:pPr>
        <w:tabs>
          <w:tab w:val="num" w:pos="1082"/>
        </w:tabs>
        <w:ind w:left="1082" w:hanging="373"/>
      </w:pPr>
      <w:rPr>
        <w:rFonts w:hint="default"/>
        <w:i w:val="0"/>
        <w:iCs w:val="0"/>
      </w:rPr>
    </w:lvl>
    <w:lvl w:ilvl="2">
      <w:start w:val="1"/>
      <w:numFmt w:val="decimal"/>
      <w:lvlText w:val="%1.%2.%3."/>
      <w:lvlJc w:val="left"/>
      <w:pPr>
        <w:tabs>
          <w:tab w:val="num" w:pos="2138"/>
        </w:tabs>
        <w:ind w:left="2138" w:hanging="720"/>
      </w:pPr>
      <w:rPr>
        <w:rFonts w:hint="default"/>
        <w:i w:val="0"/>
        <w:iCs w:val="0"/>
      </w:rPr>
    </w:lvl>
    <w:lvl w:ilvl="3">
      <w:start w:val="1"/>
      <w:numFmt w:val="decimal"/>
      <w:lvlText w:val="%1.%2.%3.%4."/>
      <w:lvlJc w:val="left"/>
      <w:pPr>
        <w:tabs>
          <w:tab w:val="num" w:pos="2847"/>
        </w:tabs>
        <w:ind w:left="2847" w:hanging="720"/>
      </w:pPr>
      <w:rPr>
        <w:rFonts w:hint="default"/>
        <w:i w:val="0"/>
        <w:iCs w:val="0"/>
      </w:rPr>
    </w:lvl>
    <w:lvl w:ilvl="4">
      <w:start w:val="1"/>
      <w:numFmt w:val="decimal"/>
      <w:lvlText w:val="%1.%2.%3.%4.%5."/>
      <w:lvlJc w:val="left"/>
      <w:pPr>
        <w:tabs>
          <w:tab w:val="num" w:pos="3916"/>
        </w:tabs>
        <w:ind w:left="3916" w:hanging="1080"/>
      </w:pPr>
      <w:rPr>
        <w:rFonts w:hint="default"/>
        <w:i w:val="0"/>
        <w:iCs w:val="0"/>
      </w:rPr>
    </w:lvl>
    <w:lvl w:ilvl="5">
      <w:start w:val="1"/>
      <w:numFmt w:val="decimal"/>
      <w:lvlText w:val="%1.%2.%3.%4.%5.%6."/>
      <w:lvlJc w:val="left"/>
      <w:pPr>
        <w:tabs>
          <w:tab w:val="num" w:pos="4625"/>
        </w:tabs>
        <w:ind w:left="4625" w:hanging="1080"/>
      </w:pPr>
      <w:rPr>
        <w:rFonts w:hint="default"/>
        <w:i w:val="0"/>
        <w:iCs w:val="0"/>
      </w:rPr>
    </w:lvl>
    <w:lvl w:ilvl="6">
      <w:start w:val="1"/>
      <w:numFmt w:val="decimal"/>
      <w:lvlText w:val="%1.%2.%3.%4.%5.%6.%7."/>
      <w:lvlJc w:val="left"/>
      <w:pPr>
        <w:tabs>
          <w:tab w:val="num" w:pos="5694"/>
        </w:tabs>
        <w:ind w:left="5694" w:hanging="1440"/>
      </w:pPr>
      <w:rPr>
        <w:rFonts w:hint="default"/>
        <w:i w:val="0"/>
        <w:iCs w:val="0"/>
      </w:rPr>
    </w:lvl>
    <w:lvl w:ilvl="7">
      <w:start w:val="1"/>
      <w:numFmt w:val="decimal"/>
      <w:lvlText w:val="%1.%2.%3.%4.%5.%6.%7.%8."/>
      <w:lvlJc w:val="left"/>
      <w:pPr>
        <w:tabs>
          <w:tab w:val="num" w:pos="6403"/>
        </w:tabs>
        <w:ind w:left="6403" w:hanging="1440"/>
      </w:pPr>
      <w:rPr>
        <w:rFonts w:hint="default"/>
        <w:i w:val="0"/>
        <w:iCs w:val="0"/>
      </w:rPr>
    </w:lvl>
    <w:lvl w:ilvl="8">
      <w:start w:val="1"/>
      <w:numFmt w:val="decimal"/>
      <w:lvlText w:val="%1.%2.%3.%4.%5.%6.%7.%8.%9."/>
      <w:lvlJc w:val="left"/>
      <w:pPr>
        <w:tabs>
          <w:tab w:val="num" w:pos="7472"/>
        </w:tabs>
        <w:ind w:left="7472" w:hanging="1800"/>
      </w:pPr>
      <w:rPr>
        <w:rFonts w:hint="default"/>
        <w:i w:val="0"/>
        <w:iCs w:val="0"/>
      </w:rPr>
    </w:lvl>
  </w:abstractNum>
  <w:abstractNum w:abstractNumId="27">
    <w:nsid w:val="4F4C6289"/>
    <w:multiLevelType w:val="multilevel"/>
    <w:tmpl w:val="9110BC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09D6724"/>
    <w:multiLevelType w:val="multilevel"/>
    <w:tmpl w:val="2C1456F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29">
    <w:nsid w:val="54B2700B"/>
    <w:multiLevelType w:val="multilevel"/>
    <w:tmpl w:val="32846536"/>
    <w:lvl w:ilvl="0">
      <w:start w:val="11"/>
      <w:numFmt w:val="decimal"/>
      <w:lvlText w:val="%1."/>
      <w:lvlJc w:val="left"/>
      <w:pPr>
        <w:ind w:left="480" w:hanging="480"/>
      </w:pPr>
      <w:rPr>
        <w:rFonts w:hint="default"/>
        <w:color w:val="auto"/>
      </w:rPr>
    </w:lvl>
    <w:lvl w:ilvl="1">
      <w:start w:val="4"/>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0">
    <w:nsid w:val="58E63FE9"/>
    <w:multiLevelType w:val="multilevel"/>
    <w:tmpl w:val="222C4D90"/>
    <w:lvl w:ilvl="0">
      <w:start w:val="4"/>
      <w:numFmt w:val="decimal"/>
      <w:lvlText w:val="%1."/>
      <w:lvlJc w:val="left"/>
      <w:pPr>
        <w:tabs>
          <w:tab w:val="num" w:pos="368"/>
        </w:tabs>
        <w:ind w:left="368" w:hanging="368"/>
      </w:pPr>
      <w:rPr>
        <w:rFonts w:hint="default"/>
      </w:rPr>
    </w:lvl>
    <w:lvl w:ilvl="1">
      <w:start w:val="4"/>
      <w:numFmt w:val="decimal"/>
      <w:lvlText w:val="%1.%2."/>
      <w:lvlJc w:val="left"/>
      <w:pPr>
        <w:tabs>
          <w:tab w:val="num" w:pos="728"/>
        </w:tabs>
        <w:ind w:left="728" w:hanging="36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D6D64D3"/>
    <w:multiLevelType w:val="multilevel"/>
    <w:tmpl w:val="6452FDCC"/>
    <w:lvl w:ilvl="0">
      <w:start w:val="9"/>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nsid w:val="5DCC1E91"/>
    <w:multiLevelType w:val="multilevel"/>
    <w:tmpl w:val="AD50557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ED56AAD"/>
    <w:multiLevelType w:val="multilevel"/>
    <w:tmpl w:val="56567E22"/>
    <w:lvl w:ilvl="0">
      <w:start w:val="5"/>
      <w:numFmt w:val="decimal"/>
      <w:lvlText w:val="%1."/>
      <w:lvlJc w:val="left"/>
      <w:pPr>
        <w:tabs>
          <w:tab w:val="num" w:pos="3196"/>
        </w:tabs>
        <w:ind w:left="3196"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407604"/>
    <w:multiLevelType w:val="multilevel"/>
    <w:tmpl w:val="6DAA74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5241E3"/>
    <w:multiLevelType w:val="multilevel"/>
    <w:tmpl w:val="CBD8CA9A"/>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nsid w:val="6920353D"/>
    <w:multiLevelType w:val="multilevel"/>
    <w:tmpl w:val="5D18DFC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nsid w:val="6C471BB5"/>
    <w:multiLevelType w:val="hybridMultilevel"/>
    <w:tmpl w:val="66D6975A"/>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EA443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21"/>
  </w:num>
  <w:num w:numId="3">
    <w:abstractNumId w:val="22"/>
  </w:num>
  <w:num w:numId="4">
    <w:abstractNumId w:val="13"/>
  </w:num>
  <w:num w:numId="5">
    <w:abstractNumId w:val="26"/>
  </w:num>
  <w:num w:numId="6">
    <w:abstractNumId w:val="30"/>
  </w:num>
  <w:num w:numId="7">
    <w:abstractNumId w:val="20"/>
  </w:num>
  <w:num w:numId="8">
    <w:abstractNumId w:val="40"/>
  </w:num>
  <w:num w:numId="9">
    <w:abstractNumId w:val="7"/>
  </w:num>
  <w:num w:numId="10">
    <w:abstractNumId w:val="16"/>
  </w:num>
  <w:num w:numId="11">
    <w:abstractNumId w:val="27"/>
  </w:num>
  <w:num w:numId="12">
    <w:abstractNumId w:val="14"/>
  </w:num>
  <w:num w:numId="13">
    <w:abstractNumId w:val="0"/>
  </w:num>
  <w:num w:numId="14">
    <w:abstractNumId w:val="3"/>
  </w:num>
  <w:num w:numId="15">
    <w:abstractNumId w:val="8"/>
  </w:num>
  <w:num w:numId="16">
    <w:abstractNumId w:val="28"/>
  </w:num>
  <w:num w:numId="17">
    <w:abstractNumId w:val="39"/>
  </w:num>
  <w:num w:numId="18">
    <w:abstractNumId w:val="35"/>
  </w:num>
  <w:num w:numId="19">
    <w:abstractNumId w:val="5"/>
  </w:num>
  <w:num w:numId="20">
    <w:abstractNumId w:val="18"/>
  </w:num>
  <w:num w:numId="21">
    <w:abstractNumId w:val="33"/>
  </w:num>
  <w:num w:numId="22">
    <w:abstractNumId w:val="24"/>
  </w:num>
  <w:num w:numId="23">
    <w:abstractNumId w:val="38"/>
  </w:num>
  <w:num w:numId="24">
    <w:abstractNumId w:val="9"/>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lvlOverride w:ilvl="2"/>
    <w:lvlOverride w:ilvl="3"/>
    <w:lvlOverride w:ilvl="4"/>
    <w:lvlOverride w:ilvl="5"/>
    <w:lvlOverride w:ilvl="6"/>
    <w:lvlOverride w:ilvl="7"/>
    <w:lvlOverride w:ilvl="8"/>
  </w:num>
  <w:num w:numId="28">
    <w:abstractNumId w:val="1"/>
  </w:num>
  <w:num w:numId="29">
    <w:abstractNumId w:val="10"/>
  </w:num>
  <w:num w:numId="30">
    <w:abstractNumId w:val="31"/>
  </w:num>
  <w:num w:numId="31">
    <w:abstractNumId w:val="11"/>
  </w:num>
  <w:num w:numId="32">
    <w:abstractNumId w:val="2"/>
  </w:num>
  <w:num w:numId="33">
    <w:abstractNumId w:val="25"/>
  </w:num>
  <w:num w:numId="34">
    <w:abstractNumId w:val="19"/>
  </w:num>
  <w:num w:numId="35">
    <w:abstractNumId w:val="34"/>
  </w:num>
  <w:num w:numId="36">
    <w:abstractNumId w:val="12"/>
  </w:num>
  <w:num w:numId="37">
    <w:abstractNumId w:val="36"/>
  </w:num>
  <w:num w:numId="38">
    <w:abstractNumId w:val="23"/>
  </w:num>
  <w:num w:numId="39">
    <w:abstractNumId w:val="37"/>
  </w:num>
  <w:num w:numId="40">
    <w:abstractNumId w:val="17"/>
  </w:num>
  <w:num w:numId="41">
    <w:abstractNumId w:val="29"/>
  </w:num>
  <w:num w:numId="42">
    <w:abstractNumId w:val="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FC"/>
    <w:rsid w:val="00003693"/>
    <w:rsid w:val="00023595"/>
    <w:rsid w:val="00031D3B"/>
    <w:rsid w:val="00046A2E"/>
    <w:rsid w:val="00046DF6"/>
    <w:rsid w:val="00047860"/>
    <w:rsid w:val="00051381"/>
    <w:rsid w:val="00065DC3"/>
    <w:rsid w:val="00072F4E"/>
    <w:rsid w:val="00081B4B"/>
    <w:rsid w:val="00093004"/>
    <w:rsid w:val="000D55A4"/>
    <w:rsid w:val="000D5F8B"/>
    <w:rsid w:val="000E70B8"/>
    <w:rsid w:val="0010654E"/>
    <w:rsid w:val="0011433B"/>
    <w:rsid w:val="001261C0"/>
    <w:rsid w:val="001346BB"/>
    <w:rsid w:val="00134C54"/>
    <w:rsid w:val="001522E2"/>
    <w:rsid w:val="00155298"/>
    <w:rsid w:val="00161CE0"/>
    <w:rsid w:val="00177BFC"/>
    <w:rsid w:val="00183492"/>
    <w:rsid w:val="00183623"/>
    <w:rsid w:val="001A6FB7"/>
    <w:rsid w:val="001B2645"/>
    <w:rsid w:val="001B437F"/>
    <w:rsid w:val="001E06D4"/>
    <w:rsid w:val="001F4E8E"/>
    <w:rsid w:val="00210919"/>
    <w:rsid w:val="00211AF7"/>
    <w:rsid w:val="00225CE7"/>
    <w:rsid w:val="00230A09"/>
    <w:rsid w:val="00231706"/>
    <w:rsid w:val="00241778"/>
    <w:rsid w:val="00242740"/>
    <w:rsid w:val="00250439"/>
    <w:rsid w:val="00274640"/>
    <w:rsid w:val="002759B4"/>
    <w:rsid w:val="00281CC0"/>
    <w:rsid w:val="002C39A4"/>
    <w:rsid w:val="002C4483"/>
    <w:rsid w:val="002D3840"/>
    <w:rsid w:val="002D547A"/>
    <w:rsid w:val="002E5074"/>
    <w:rsid w:val="002E75BB"/>
    <w:rsid w:val="002F19FB"/>
    <w:rsid w:val="00321025"/>
    <w:rsid w:val="00336126"/>
    <w:rsid w:val="003632E2"/>
    <w:rsid w:val="0036540F"/>
    <w:rsid w:val="00370E8C"/>
    <w:rsid w:val="00392360"/>
    <w:rsid w:val="003D43E2"/>
    <w:rsid w:val="003D4460"/>
    <w:rsid w:val="00432B76"/>
    <w:rsid w:val="004373F0"/>
    <w:rsid w:val="00442173"/>
    <w:rsid w:val="00463FDB"/>
    <w:rsid w:val="0046753A"/>
    <w:rsid w:val="004700AF"/>
    <w:rsid w:val="00483078"/>
    <w:rsid w:val="00485148"/>
    <w:rsid w:val="00485ECE"/>
    <w:rsid w:val="004873AF"/>
    <w:rsid w:val="00487551"/>
    <w:rsid w:val="0048788C"/>
    <w:rsid w:val="00487E5F"/>
    <w:rsid w:val="004909B9"/>
    <w:rsid w:val="00493D0A"/>
    <w:rsid w:val="004B2897"/>
    <w:rsid w:val="004C52C2"/>
    <w:rsid w:val="004D2D56"/>
    <w:rsid w:val="004E43A8"/>
    <w:rsid w:val="004E48A6"/>
    <w:rsid w:val="004F1818"/>
    <w:rsid w:val="004F4BCE"/>
    <w:rsid w:val="0050283F"/>
    <w:rsid w:val="00507F22"/>
    <w:rsid w:val="0051750E"/>
    <w:rsid w:val="00524D6C"/>
    <w:rsid w:val="0057576B"/>
    <w:rsid w:val="005909D4"/>
    <w:rsid w:val="00593CF0"/>
    <w:rsid w:val="005A34DB"/>
    <w:rsid w:val="005B2672"/>
    <w:rsid w:val="005B5D35"/>
    <w:rsid w:val="005C37ED"/>
    <w:rsid w:val="005E015D"/>
    <w:rsid w:val="006031DB"/>
    <w:rsid w:val="00612DF6"/>
    <w:rsid w:val="00614C00"/>
    <w:rsid w:val="00614DAE"/>
    <w:rsid w:val="00620454"/>
    <w:rsid w:val="00630828"/>
    <w:rsid w:val="006350FE"/>
    <w:rsid w:val="0066228E"/>
    <w:rsid w:val="00670A74"/>
    <w:rsid w:val="0068638B"/>
    <w:rsid w:val="00686CBB"/>
    <w:rsid w:val="006A1A92"/>
    <w:rsid w:val="006A1D1E"/>
    <w:rsid w:val="006B1036"/>
    <w:rsid w:val="006B61BC"/>
    <w:rsid w:val="006C2384"/>
    <w:rsid w:val="006F086F"/>
    <w:rsid w:val="007144E5"/>
    <w:rsid w:val="00715258"/>
    <w:rsid w:val="00715AAB"/>
    <w:rsid w:val="00726437"/>
    <w:rsid w:val="00731753"/>
    <w:rsid w:val="00732B1D"/>
    <w:rsid w:val="00751A0B"/>
    <w:rsid w:val="007533BA"/>
    <w:rsid w:val="00771679"/>
    <w:rsid w:val="00781700"/>
    <w:rsid w:val="007855B2"/>
    <w:rsid w:val="007A607B"/>
    <w:rsid w:val="007D07E0"/>
    <w:rsid w:val="007D0FCD"/>
    <w:rsid w:val="007F072A"/>
    <w:rsid w:val="00812502"/>
    <w:rsid w:val="00813F41"/>
    <w:rsid w:val="00815BA2"/>
    <w:rsid w:val="008425A8"/>
    <w:rsid w:val="00871C0A"/>
    <w:rsid w:val="00876240"/>
    <w:rsid w:val="008852A9"/>
    <w:rsid w:val="008908BA"/>
    <w:rsid w:val="008D248F"/>
    <w:rsid w:val="008D4C07"/>
    <w:rsid w:val="008F189C"/>
    <w:rsid w:val="008F31B4"/>
    <w:rsid w:val="009058C5"/>
    <w:rsid w:val="009109C7"/>
    <w:rsid w:val="00910A79"/>
    <w:rsid w:val="00932998"/>
    <w:rsid w:val="009463C2"/>
    <w:rsid w:val="00976BEC"/>
    <w:rsid w:val="00983F15"/>
    <w:rsid w:val="009A0CBC"/>
    <w:rsid w:val="009B17AC"/>
    <w:rsid w:val="009B2078"/>
    <w:rsid w:val="009B72C3"/>
    <w:rsid w:val="009C4FEC"/>
    <w:rsid w:val="009D2892"/>
    <w:rsid w:val="009F2C11"/>
    <w:rsid w:val="00A31D27"/>
    <w:rsid w:val="00A31E72"/>
    <w:rsid w:val="00A40EA9"/>
    <w:rsid w:val="00A55E25"/>
    <w:rsid w:val="00A82D08"/>
    <w:rsid w:val="00A9121A"/>
    <w:rsid w:val="00AA05C4"/>
    <w:rsid w:val="00AA2B71"/>
    <w:rsid w:val="00AA7070"/>
    <w:rsid w:val="00AB0651"/>
    <w:rsid w:val="00AD07F3"/>
    <w:rsid w:val="00AD43BB"/>
    <w:rsid w:val="00AF1238"/>
    <w:rsid w:val="00AF30A1"/>
    <w:rsid w:val="00AF488A"/>
    <w:rsid w:val="00B10898"/>
    <w:rsid w:val="00B12D8A"/>
    <w:rsid w:val="00B16028"/>
    <w:rsid w:val="00B42416"/>
    <w:rsid w:val="00B424B5"/>
    <w:rsid w:val="00B4434A"/>
    <w:rsid w:val="00B501B3"/>
    <w:rsid w:val="00B60599"/>
    <w:rsid w:val="00B668FE"/>
    <w:rsid w:val="00B66AB5"/>
    <w:rsid w:val="00B77DC3"/>
    <w:rsid w:val="00B94042"/>
    <w:rsid w:val="00BA281E"/>
    <w:rsid w:val="00BA5B28"/>
    <w:rsid w:val="00BB0557"/>
    <w:rsid w:val="00BB311B"/>
    <w:rsid w:val="00BC091F"/>
    <w:rsid w:val="00BC560C"/>
    <w:rsid w:val="00BE779E"/>
    <w:rsid w:val="00BF0707"/>
    <w:rsid w:val="00BF36C0"/>
    <w:rsid w:val="00C066A6"/>
    <w:rsid w:val="00C22AB3"/>
    <w:rsid w:val="00C230AF"/>
    <w:rsid w:val="00C254E4"/>
    <w:rsid w:val="00C36107"/>
    <w:rsid w:val="00C42C05"/>
    <w:rsid w:val="00C44BD8"/>
    <w:rsid w:val="00C47BA3"/>
    <w:rsid w:val="00C53DBE"/>
    <w:rsid w:val="00C87140"/>
    <w:rsid w:val="00CA2D16"/>
    <w:rsid w:val="00CE415C"/>
    <w:rsid w:val="00CE617F"/>
    <w:rsid w:val="00D44826"/>
    <w:rsid w:val="00D753AF"/>
    <w:rsid w:val="00D85584"/>
    <w:rsid w:val="00D92F93"/>
    <w:rsid w:val="00D95763"/>
    <w:rsid w:val="00DB1981"/>
    <w:rsid w:val="00DC365E"/>
    <w:rsid w:val="00DC5D90"/>
    <w:rsid w:val="00DD7008"/>
    <w:rsid w:val="00DF1301"/>
    <w:rsid w:val="00DF2DE1"/>
    <w:rsid w:val="00E012A0"/>
    <w:rsid w:val="00E177B7"/>
    <w:rsid w:val="00E338E9"/>
    <w:rsid w:val="00E35CCF"/>
    <w:rsid w:val="00E70C17"/>
    <w:rsid w:val="00E70EC4"/>
    <w:rsid w:val="00EA1C62"/>
    <w:rsid w:val="00EA7DB3"/>
    <w:rsid w:val="00EB4DDA"/>
    <w:rsid w:val="00EB5240"/>
    <w:rsid w:val="00EB73D8"/>
    <w:rsid w:val="00EB7591"/>
    <w:rsid w:val="00ED73E6"/>
    <w:rsid w:val="00EF33E3"/>
    <w:rsid w:val="00F15719"/>
    <w:rsid w:val="00F2694E"/>
    <w:rsid w:val="00F46E22"/>
    <w:rsid w:val="00F61AA6"/>
    <w:rsid w:val="00F83B8C"/>
    <w:rsid w:val="00F964D8"/>
    <w:rsid w:val="00FB2477"/>
    <w:rsid w:val="00FB46FF"/>
    <w:rsid w:val="00FB5563"/>
    <w:rsid w:val="00FC0CDC"/>
    <w:rsid w:val="00FC3DF1"/>
    <w:rsid w:val="00FE036D"/>
    <w:rsid w:val="00FE3EAB"/>
    <w:rsid w:val="00FE7EF5"/>
    <w:rsid w:val="00FF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uiPriority w:val="9"/>
    <w:qFormat/>
    <w:pPr>
      <w:keepNext/>
      <w:jc w:val="center"/>
      <w:outlineLvl w:val="0"/>
    </w:pPr>
    <w:rPr>
      <w:b/>
      <w:bCs/>
      <w:sz w:val="24"/>
      <w:szCs w:val="24"/>
    </w:rPr>
  </w:style>
  <w:style w:type="paragraph" w:styleId="2">
    <w:name w:val="heading 2"/>
    <w:basedOn w:val="a"/>
    <w:next w:val="a"/>
    <w:qFormat/>
    <w:pPr>
      <w:keepNext/>
      <w:outlineLvl w:val="1"/>
    </w:pPr>
    <w:rPr>
      <w:b/>
      <w:bCs/>
      <w:sz w:val="24"/>
      <w:szCs w:val="24"/>
    </w:rPr>
  </w:style>
  <w:style w:type="paragraph" w:styleId="3">
    <w:name w:val="heading 3"/>
    <w:basedOn w:val="a"/>
    <w:next w:val="a"/>
    <w:qFormat/>
    <w:pPr>
      <w:keepNext/>
      <w:jc w:val="both"/>
      <w:outlineLvl w:val="2"/>
    </w:pPr>
    <w:rPr>
      <w:sz w:val="24"/>
      <w:szCs w:val="24"/>
    </w:rPr>
  </w:style>
  <w:style w:type="paragraph" w:styleId="4">
    <w:name w:val="heading 4"/>
    <w:basedOn w:val="a"/>
    <w:next w:val="a"/>
    <w:qFormat/>
    <w:pPr>
      <w:keepNext/>
      <w:jc w:val="both"/>
      <w:outlineLvl w:val="3"/>
    </w:pPr>
    <w:rPr>
      <w:b/>
      <w:bCs/>
      <w:sz w:val="22"/>
      <w:szCs w:val="22"/>
    </w:rPr>
  </w:style>
  <w:style w:type="paragraph" w:styleId="5">
    <w:name w:val="heading 5"/>
    <w:basedOn w:val="a"/>
    <w:next w:val="a"/>
    <w:qFormat/>
    <w:pPr>
      <w:keepNext/>
      <w:suppressLineNumbers/>
      <w:suppressAutoHyphens/>
      <w:outlineLvl w:val="4"/>
    </w:pPr>
    <w:rPr>
      <w:rFonts w:ascii="Arial" w:hAnsi="Arial" w:cs="Arial"/>
      <w:b/>
      <w:bCs/>
    </w:rPr>
  </w:style>
  <w:style w:type="paragraph" w:styleId="6">
    <w:name w:val="heading 6"/>
    <w:basedOn w:val="a"/>
    <w:next w:val="a"/>
    <w:qFormat/>
    <w:pPr>
      <w:keepNext/>
      <w:ind w:left="2880" w:firstLine="720"/>
      <w:jc w:val="center"/>
      <w:outlineLvl w:val="5"/>
    </w:pPr>
    <w:rPr>
      <w:b/>
      <w:bCs/>
      <w:sz w:val="24"/>
      <w:szCs w:val="24"/>
    </w:rPr>
  </w:style>
  <w:style w:type="paragraph" w:styleId="7">
    <w:name w:val="heading 7"/>
    <w:basedOn w:val="a"/>
    <w:next w:val="a"/>
    <w:qFormat/>
    <w:pPr>
      <w:keepNext/>
      <w:jc w:val="both"/>
      <w:outlineLvl w:val="6"/>
    </w:pPr>
    <w:rPr>
      <w:b/>
      <w:iCs/>
      <w:sz w:val="24"/>
    </w:rPr>
  </w:style>
  <w:style w:type="paragraph" w:styleId="8">
    <w:name w:val="heading 8"/>
    <w:basedOn w:val="a"/>
    <w:next w:val="a"/>
    <w:qFormat/>
    <w:pPr>
      <w:keepNext/>
      <w:jc w:val="both"/>
      <w:outlineLvl w:val="7"/>
    </w:pPr>
    <w:rPr>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4"/>
      <w:szCs w:val="24"/>
    </w:rPr>
  </w:style>
  <w:style w:type="paragraph" w:styleId="a4">
    <w:name w:val="Body Text Indent"/>
    <w:basedOn w:val="a"/>
    <w:link w:val="a5"/>
    <w:pPr>
      <w:ind w:left="-28" w:firstLine="737"/>
      <w:jc w:val="both"/>
    </w:pPr>
    <w:rPr>
      <w:sz w:val="24"/>
      <w:szCs w:val="24"/>
    </w:rPr>
  </w:style>
  <w:style w:type="paragraph" w:styleId="20">
    <w:name w:val="Body Text Indent 2"/>
    <w:basedOn w:val="a"/>
    <w:link w:val="21"/>
    <w:pPr>
      <w:ind w:firstLine="671"/>
      <w:jc w:val="both"/>
    </w:pPr>
    <w:rPr>
      <w:sz w:val="24"/>
      <w:szCs w:val="24"/>
    </w:rPr>
  </w:style>
  <w:style w:type="paragraph" w:styleId="30">
    <w:name w:val="Body Text Indent 3"/>
    <w:basedOn w:val="a"/>
    <w:pPr>
      <w:tabs>
        <w:tab w:val="left" w:pos="1134"/>
      </w:tabs>
      <w:ind w:firstLine="709"/>
      <w:jc w:val="both"/>
    </w:pPr>
    <w:rPr>
      <w:sz w:val="24"/>
      <w:szCs w:val="24"/>
    </w:rPr>
  </w:style>
  <w:style w:type="paragraph" w:styleId="a6">
    <w:name w:val="footer"/>
    <w:basedOn w:val="a"/>
    <w:pPr>
      <w:tabs>
        <w:tab w:val="center" w:pos="4677"/>
        <w:tab w:val="right" w:pos="9355"/>
      </w:tabs>
    </w:pPr>
  </w:style>
  <w:style w:type="character" w:styleId="a7">
    <w:name w:val="page number"/>
    <w:basedOn w:val="a0"/>
  </w:style>
  <w:style w:type="paragraph" w:styleId="a8">
    <w:name w:val="Body Text"/>
    <w:basedOn w:val="a"/>
    <w:rPr>
      <w:b/>
      <w:bCs/>
      <w:sz w:val="22"/>
      <w:szCs w:val="22"/>
    </w:rPr>
  </w:style>
  <w:style w:type="paragraph" w:styleId="a9">
    <w:name w:val="Plain Text"/>
    <w:basedOn w:val="a"/>
    <w:rPr>
      <w:rFonts w:ascii="Courier New" w:hAnsi="Courier New" w:cs="Courier New"/>
    </w:rPr>
  </w:style>
  <w:style w:type="paragraph" w:styleId="31">
    <w:name w:val="Body Text 3"/>
    <w:basedOn w:val="a"/>
    <w:pPr>
      <w:spacing w:before="120"/>
      <w:jc w:val="both"/>
    </w:pPr>
    <w:rPr>
      <w:rFonts w:ascii="Arial" w:hAnsi="Arial" w:cs="Arial"/>
      <w:sz w:val="22"/>
      <w:szCs w:val="22"/>
    </w:rPr>
  </w:style>
  <w:style w:type="paragraph" w:styleId="aa">
    <w:name w:val="header"/>
    <w:basedOn w:val="a"/>
    <w:link w:val="ab"/>
    <w:uiPriority w:val="99"/>
    <w:pPr>
      <w:tabs>
        <w:tab w:val="center" w:pos="4677"/>
        <w:tab w:val="right" w:pos="9355"/>
      </w:tabs>
    </w:pPr>
  </w:style>
  <w:style w:type="paragraph" w:styleId="ac">
    <w:name w:val="Balloon Text"/>
    <w:basedOn w:val="a"/>
    <w:semiHidden/>
    <w:rPr>
      <w:rFonts w:ascii="Tahoma" w:hAnsi="Tahoma" w:cs="Tahoma"/>
      <w:sz w:val="16"/>
      <w:szCs w:val="16"/>
    </w:rPr>
  </w:style>
  <w:style w:type="paragraph" w:customStyle="1" w:styleId="ConsNormal">
    <w:name w:val="ConsNormal"/>
    <w:rsid w:val="00876240"/>
    <w:pPr>
      <w:ind w:firstLine="720"/>
    </w:pPr>
    <w:rPr>
      <w:snapToGrid w:val="0"/>
    </w:rPr>
  </w:style>
  <w:style w:type="paragraph" w:customStyle="1" w:styleId="ConsNonformat">
    <w:name w:val="ConsNonformat"/>
    <w:rsid w:val="009B72C3"/>
    <w:pPr>
      <w:autoSpaceDE w:val="0"/>
      <w:autoSpaceDN w:val="0"/>
      <w:adjustRightInd w:val="0"/>
    </w:pPr>
    <w:rPr>
      <w:rFonts w:ascii="Courier New" w:hAnsi="Courier New" w:cs="Courier New"/>
    </w:rPr>
  </w:style>
  <w:style w:type="paragraph" w:styleId="ad">
    <w:name w:val="List Paragraph"/>
    <w:aliases w:val="Заголовок_3"/>
    <w:basedOn w:val="a"/>
    <w:link w:val="ae"/>
    <w:uiPriority w:val="34"/>
    <w:qFormat/>
    <w:rsid w:val="00910A79"/>
    <w:pPr>
      <w:ind w:left="720"/>
      <w:contextualSpacing/>
    </w:pPr>
    <w:rPr>
      <w:rFonts w:ascii="Arial" w:hAnsi="Arial"/>
      <w:sz w:val="22"/>
      <w:szCs w:val="24"/>
    </w:rPr>
  </w:style>
  <w:style w:type="character" w:customStyle="1" w:styleId="ae">
    <w:name w:val="Абзац списка Знак"/>
    <w:aliases w:val="Заголовок_3 Знак"/>
    <w:link w:val="ad"/>
    <w:uiPriority w:val="34"/>
    <w:locked/>
    <w:rsid w:val="00910A79"/>
    <w:rPr>
      <w:rFonts w:ascii="Arial" w:hAnsi="Arial"/>
      <w:sz w:val="22"/>
      <w:szCs w:val="24"/>
    </w:rPr>
  </w:style>
  <w:style w:type="paragraph" w:styleId="af">
    <w:name w:val="footnote text"/>
    <w:aliases w:val="Car"/>
    <w:basedOn w:val="a"/>
    <w:link w:val="af0"/>
    <w:uiPriority w:val="99"/>
    <w:unhideWhenUsed/>
    <w:qFormat/>
    <w:rsid w:val="00910A79"/>
    <w:pPr>
      <w:jc w:val="both"/>
    </w:pPr>
  </w:style>
  <w:style w:type="character" w:customStyle="1" w:styleId="af0">
    <w:name w:val="Текст сноски Знак"/>
    <w:aliases w:val="Car Знак"/>
    <w:basedOn w:val="a0"/>
    <w:link w:val="af"/>
    <w:uiPriority w:val="99"/>
    <w:rsid w:val="00910A79"/>
  </w:style>
  <w:style w:type="character" w:styleId="af1">
    <w:name w:val="footnote reference"/>
    <w:uiPriority w:val="99"/>
    <w:unhideWhenUsed/>
    <w:rsid w:val="00910A79"/>
    <w:rPr>
      <w:vertAlign w:val="superscript"/>
    </w:rPr>
  </w:style>
  <w:style w:type="paragraph" w:customStyle="1" w:styleId="210">
    <w:name w:val="Основной текст (2)1"/>
    <w:basedOn w:val="a"/>
    <w:rsid w:val="00910A79"/>
    <w:pPr>
      <w:widowControl w:val="0"/>
      <w:shd w:val="clear" w:color="auto" w:fill="FFFFFF"/>
      <w:spacing w:before="120" w:after="660" w:line="0" w:lineRule="atLeast"/>
      <w:jc w:val="right"/>
    </w:pPr>
    <w:rPr>
      <w:sz w:val="28"/>
      <w:szCs w:val="28"/>
      <w:lang w:bidi="ru-RU"/>
    </w:rPr>
  </w:style>
  <w:style w:type="paragraph" w:customStyle="1" w:styleId="af2">
    <w:name w:val="Подзаголовок_Тит_Лист"/>
    <w:basedOn w:val="a"/>
    <w:rsid w:val="00EA1C62"/>
    <w:pPr>
      <w:spacing w:after="120"/>
      <w:jc w:val="center"/>
    </w:pPr>
    <w:rPr>
      <w:b/>
      <w:sz w:val="28"/>
    </w:rPr>
  </w:style>
  <w:style w:type="paragraph" w:styleId="af3">
    <w:name w:val="No Spacing"/>
    <w:uiPriority w:val="1"/>
    <w:qFormat/>
    <w:rsid w:val="00D92F93"/>
    <w:rPr>
      <w:rFonts w:ascii="Calibri" w:eastAsia="Calibri" w:hAnsi="Calibri"/>
      <w:sz w:val="22"/>
      <w:szCs w:val="22"/>
      <w:lang w:eastAsia="en-US"/>
    </w:rPr>
  </w:style>
  <w:style w:type="character" w:styleId="af4">
    <w:name w:val="annotation reference"/>
    <w:rsid w:val="00BF36C0"/>
    <w:rPr>
      <w:sz w:val="16"/>
      <w:szCs w:val="16"/>
    </w:rPr>
  </w:style>
  <w:style w:type="paragraph" w:styleId="af5">
    <w:name w:val="annotation text"/>
    <w:basedOn w:val="a"/>
    <w:link w:val="af6"/>
    <w:rsid w:val="00BF36C0"/>
  </w:style>
  <w:style w:type="character" w:customStyle="1" w:styleId="af6">
    <w:name w:val="Текст примечания Знак"/>
    <w:basedOn w:val="a0"/>
    <w:link w:val="af5"/>
    <w:rsid w:val="00BF36C0"/>
  </w:style>
  <w:style w:type="paragraph" w:styleId="af7">
    <w:name w:val="annotation subject"/>
    <w:basedOn w:val="af5"/>
    <w:next w:val="af5"/>
    <w:link w:val="af8"/>
    <w:rsid w:val="003D43E2"/>
    <w:rPr>
      <w:b/>
      <w:bCs/>
    </w:rPr>
  </w:style>
  <w:style w:type="character" w:customStyle="1" w:styleId="af8">
    <w:name w:val="Тема примечания Знак"/>
    <w:link w:val="af7"/>
    <w:rsid w:val="003D43E2"/>
    <w:rPr>
      <w:b/>
      <w:bCs/>
    </w:rPr>
  </w:style>
  <w:style w:type="character" w:customStyle="1" w:styleId="a5">
    <w:name w:val="Основной текст с отступом Знак"/>
    <w:link w:val="a4"/>
    <w:rsid w:val="00046DF6"/>
    <w:rPr>
      <w:sz w:val="24"/>
      <w:szCs w:val="24"/>
    </w:rPr>
  </w:style>
  <w:style w:type="character" w:customStyle="1" w:styleId="ab">
    <w:name w:val="Верхний колонтитул Знак"/>
    <w:link w:val="aa"/>
    <w:uiPriority w:val="99"/>
    <w:rsid w:val="00B424B5"/>
  </w:style>
  <w:style w:type="character" w:customStyle="1" w:styleId="21">
    <w:name w:val="Основной текст с отступом 2 Знак"/>
    <w:link w:val="20"/>
    <w:rsid w:val="004909B9"/>
    <w:rPr>
      <w:sz w:val="24"/>
      <w:szCs w:val="24"/>
    </w:rPr>
  </w:style>
  <w:style w:type="paragraph" w:styleId="22">
    <w:name w:val="Body Text 2"/>
    <w:basedOn w:val="a"/>
    <w:link w:val="23"/>
    <w:rsid w:val="006350FE"/>
    <w:pPr>
      <w:spacing w:after="120" w:line="480" w:lineRule="auto"/>
    </w:pPr>
  </w:style>
  <w:style w:type="character" w:customStyle="1" w:styleId="23">
    <w:name w:val="Основной текст 2 Знак"/>
    <w:basedOn w:val="a0"/>
    <w:link w:val="22"/>
    <w:rsid w:val="006350FE"/>
  </w:style>
  <w:style w:type="paragraph" w:styleId="af9">
    <w:name w:val="Revision"/>
    <w:hidden/>
    <w:uiPriority w:val="99"/>
    <w:semiHidden/>
    <w:rsid w:val="00250439"/>
  </w:style>
  <w:style w:type="character" w:styleId="afa">
    <w:name w:val="Hyperlink"/>
    <w:uiPriority w:val="99"/>
    <w:unhideWhenUsed/>
    <w:rsid w:val="0051750E"/>
    <w:rPr>
      <w:color w:val="0563C1"/>
      <w:u w:val="single"/>
    </w:rPr>
  </w:style>
  <w:style w:type="table" w:styleId="afb">
    <w:name w:val="Table Grid"/>
    <w:basedOn w:val="a1"/>
    <w:rsid w:val="00C2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Неразрешенное упоминание"/>
    <w:uiPriority w:val="99"/>
    <w:semiHidden/>
    <w:unhideWhenUsed/>
    <w:rsid w:val="00E338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uiPriority w:val="9"/>
    <w:qFormat/>
    <w:pPr>
      <w:keepNext/>
      <w:jc w:val="center"/>
      <w:outlineLvl w:val="0"/>
    </w:pPr>
    <w:rPr>
      <w:b/>
      <w:bCs/>
      <w:sz w:val="24"/>
      <w:szCs w:val="24"/>
    </w:rPr>
  </w:style>
  <w:style w:type="paragraph" w:styleId="2">
    <w:name w:val="heading 2"/>
    <w:basedOn w:val="a"/>
    <w:next w:val="a"/>
    <w:qFormat/>
    <w:pPr>
      <w:keepNext/>
      <w:outlineLvl w:val="1"/>
    </w:pPr>
    <w:rPr>
      <w:b/>
      <w:bCs/>
      <w:sz w:val="24"/>
      <w:szCs w:val="24"/>
    </w:rPr>
  </w:style>
  <w:style w:type="paragraph" w:styleId="3">
    <w:name w:val="heading 3"/>
    <w:basedOn w:val="a"/>
    <w:next w:val="a"/>
    <w:qFormat/>
    <w:pPr>
      <w:keepNext/>
      <w:jc w:val="both"/>
      <w:outlineLvl w:val="2"/>
    </w:pPr>
    <w:rPr>
      <w:sz w:val="24"/>
      <w:szCs w:val="24"/>
    </w:rPr>
  </w:style>
  <w:style w:type="paragraph" w:styleId="4">
    <w:name w:val="heading 4"/>
    <w:basedOn w:val="a"/>
    <w:next w:val="a"/>
    <w:qFormat/>
    <w:pPr>
      <w:keepNext/>
      <w:jc w:val="both"/>
      <w:outlineLvl w:val="3"/>
    </w:pPr>
    <w:rPr>
      <w:b/>
      <w:bCs/>
      <w:sz w:val="22"/>
      <w:szCs w:val="22"/>
    </w:rPr>
  </w:style>
  <w:style w:type="paragraph" w:styleId="5">
    <w:name w:val="heading 5"/>
    <w:basedOn w:val="a"/>
    <w:next w:val="a"/>
    <w:qFormat/>
    <w:pPr>
      <w:keepNext/>
      <w:suppressLineNumbers/>
      <w:suppressAutoHyphens/>
      <w:outlineLvl w:val="4"/>
    </w:pPr>
    <w:rPr>
      <w:rFonts w:ascii="Arial" w:hAnsi="Arial" w:cs="Arial"/>
      <w:b/>
      <w:bCs/>
    </w:rPr>
  </w:style>
  <w:style w:type="paragraph" w:styleId="6">
    <w:name w:val="heading 6"/>
    <w:basedOn w:val="a"/>
    <w:next w:val="a"/>
    <w:qFormat/>
    <w:pPr>
      <w:keepNext/>
      <w:ind w:left="2880" w:firstLine="720"/>
      <w:jc w:val="center"/>
      <w:outlineLvl w:val="5"/>
    </w:pPr>
    <w:rPr>
      <w:b/>
      <w:bCs/>
      <w:sz w:val="24"/>
      <w:szCs w:val="24"/>
    </w:rPr>
  </w:style>
  <w:style w:type="paragraph" w:styleId="7">
    <w:name w:val="heading 7"/>
    <w:basedOn w:val="a"/>
    <w:next w:val="a"/>
    <w:qFormat/>
    <w:pPr>
      <w:keepNext/>
      <w:jc w:val="both"/>
      <w:outlineLvl w:val="6"/>
    </w:pPr>
    <w:rPr>
      <w:b/>
      <w:iCs/>
      <w:sz w:val="24"/>
    </w:rPr>
  </w:style>
  <w:style w:type="paragraph" w:styleId="8">
    <w:name w:val="heading 8"/>
    <w:basedOn w:val="a"/>
    <w:next w:val="a"/>
    <w:qFormat/>
    <w:pPr>
      <w:keepNext/>
      <w:jc w:val="both"/>
      <w:outlineLvl w:val="7"/>
    </w:pPr>
    <w:rPr>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4"/>
      <w:szCs w:val="24"/>
    </w:rPr>
  </w:style>
  <w:style w:type="paragraph" w:styleId="a4">
    <w:name w:val="Body Text Indent"/>
    <w:basedOn w:val="a"/>
    <w:link w:val="a5"/>
    <w:pPr>
      <w:ind w:left="-28" w:firstLine="737"/>
      <w:jc w:val="both"/>
    </w:pPr>
    <w:rPr>
      <w:sz w:val="24"/>
      <w:szCs w:val="24"/>
    </w:rPr>
  </w:style>
  <w:style w:type="paragraph" w:styleId="20">
    <w:name w:val="Body Text Indent 2"/>
    <w:basedOn w:val="a"/>
    <w:link w:val="21"/>
    <w:pPr>
      <w:ind w:firstLine="671"/>
      <w:jc w:val="both"/>
    </w:pPr>
    <w:rPr>
      <w:sz w:val="24"/>
      <w:szCs w:val="24"/>
    </w:rPr>
  </w:style>
  <w:style w:type="paragraph" w:styleId="30">
    <w:name w:val="Body Text Indent 3"/>
    <w:basedOn w:val="a"/>
    <w:pPr>
      <w:tabs>
        <w:tab w:val="left" w:pos="1134"/>
      </w:tabs>
      <w:ind w:firstLine="709"/>
      <w:jc w:val="both"/>
    </w:pPr>
    <w:rPr>
      <w:sz w:val="24"/>
      <w:szCs w:val="24"/>
    </w:rPr>
  </w:style>
  <w:style w:type="paragraph" w:styleId="a6">
    <w:name w:val="footer"/>
    <w:basedOn w:val="a"/>
    <w:pPr>
      <w:tabs>
        <w:tab w:val="center" w:pos="4677"/>
        <w:tab w:val="right" w:pos="9355"/>
      </w:tabs>
    </w:pPr>
  </w:style>
  <w:style w:type="character" w:styleId="a7">
    <w:name w:val="page number"/>
    <w:basedOn w:val="a0"/>
  </w:style>
  <w:style w:type="paragraph" w:styleId="a8">
    <w:name w:val="Body Text"/>
    <w:basedOn w:val="a"/>
    <w:rPr>
      <w:b/>
      <w:bCs/>
      <w:sz w:val="22"/>
      <w:szCs w:val="22"/>
    </w:rPr>
  </w:style>
  <w:style w:type="paragraph" w:styleId="a9">
    <w:name w:val="Plain Text"/>
    <w:basedOn w:val="a"/>
    <w:rPr>
      <w:rFonts w:ascii="Courier New" w:hAnsi="Courier New" w:cs="Courier New"/>
    </w:rPr>
  </w:style>
  <w:style w:type="paragraph" w:styleId="31">
    <w:name w:val="Body Text 3"/>
    <w:basedOn w:val="a"/>
    <w:pPr>
      <w:spacing w:before="120"/>
      <w:jc w:val="both"/>
    </w:pPr>
    <w:rPr>
      <w:rFonts w:ascii="Arial" w:hAnsi="Arial" w:cs="Arial"/>
      <w:sz w:val="22"/>
      <w:szCs w:val="22"/>
    </w:rPr>
  </w:style>
  <w:style w:type="paragraph" w:styleId="aa">
    <w:name w:val="header"/>
    <w:basedOn w:val="a"/>
    <w:link w:val="ab"/>
    <w:uiPriority w:val="99"/>
    <w:pPr>
      <w:tabs>
        <w:tab w:val="center" w:pos="4677"/>
        <w:tab w:val="right" w:pos="9355"/>
      </w:tabs>
    </w:pPr>
  </w:style>
  <w:style w:type="paragraph" w:styleId="ac">
    <w:name w:val="Balloon Text"/>
    <w:basedOn w:val="a"/>
    <w:semiHidden/>
    <w:rPr>
      <w:rFonts w:ascii="Tahoma" w:hAnsi="Tahoma" w:cs="Tahoma"/>
      <w:sz w:val="16"/>
      <w:szCs w:val="16"/>
    </w:rPr>
  </w:style>
  <w:style w:type="paragraph" w:customStyle="1" w:styleId="ConsNormal">
    <w:name w:val="ConsNormal"/>
    <w:rsid w:val="00876240"/>
    <w:pPr>
      <w:ind w:firstLine="720"/>
    </w:pPr>
    <w:rPr>
      <w:snapToGrid w:val="0"/>
    </w:rPr>
  </w:style>
  <w:style w:type="paragraph" w:customStyle="1" w:styleId="ConsNonformat">
    <w:name w:val="ConsNonformat"/>
    <w:rsid w:val="009B72C3"/>
    <w:pPr>
      <w:autoSpaceDE w:val="0"/>
      <w:autoSpaceDN w:val="0"/>
      <w:adjustRightInd w:val="0"/>
    </w:pPr>
    <w:rPr>
      <w:rFonts w:ascii="Courier New" w:hAnsi="Courier New" w:cs="Courier New"/>
    </w:rPr>
  </w:style>
  <w:style w:type="paragraph" w:styleId="ad">
    <w:name w:val="List Paragraph"/>
    <w:aliases w:val="Заголовок_3"/>
    <w:basedOn w:val="a"/>
    <w:link w:val="ae"/>
    <w:uiPriority w:val="34"/>
    <w:qFormat/>
    <w:rsid w:val="00910A79"/>
    <w:pPr>
      <w:ind w:left="720"/>
      <w:contextualSpacing/>
    </w:pPr>
    <w:rPr>
      <w:rFonts w:ascii="Arial" w:hAnsi="Arial"/>
      <w:sz w:val="22"/>
      <w:szCs w:val="24"/>
    </w:rPr>
  </w:style>
  <w:style w:type="character" w:customStyle="1" w:styleId="ae">
    <w:name w:val="Абзац списка Знак"/>
    <w:aliases w:val="Заголовок_3 Знак"/>
    <w:link w:val="ad"/>
    <w:uiPriority w:val="34"/>
    <w:locked/>
    <w:rsid w:val="00910A79"/>
    <w:rPr>
      <w:rFonts w:ascii="Arial" w:hAnsi="Arial"/>
      <w:sz w:val="22"/>
      <w:szCs w:val="24"/>
    </w:rPr>
  </w:style>
  <w:style w:type="paragraph" w:styleId="af">
    <w:name w:val="footnote text"/>
    <w:aliases w:val="Car"/>
    <w:basedOn w:val="a"/>
    <w:link w:val="af0"/>
    <w:uiPriority w:val="99"/>
    <w:unhideWhenUsed/>
    <w:qFormat/>
    <w:rsid w:val="00910A79"/>
    <w:pPr>
      <w:jc w:val="both"/>
    </w:pPr>
  </w:style>
  <w:style w:type="character" w:customStyle="1" w:styleId="af0">
    <w:name w:val="Текст сноски Знак"/>
    <w:aliases w:val="Car Знак"/>
    <w:basedOn w:val="a0"/>
    <w:link w:val="af"/>
    <w:uiPriority w:val="99"/>
    <w:rsid w:val="00910A79"/>
  </w:style>
  <w:style w:type="character" w:styleId="af1">
    <w:name w:val="footnote reference"/>
    <w:uiPriority w:val="99"/>
    <w:unhideWhenUsed/>
    <w:rsid w:val="00910A79"/>
    <w:rPr>
      <w:vertAlign w:val="superscript"/>
    </w:rPr>
  </w:style>
  <w:style w:type="paragraph" w:customStyle="1" w:styleId="210">
    <w:name w:val="Основной текст (2)1"/>
    <w:basedOn w:val="a"/>
    <w:rsid w:val="00910A79"/>
    <w:pPr>
      <w:widowControl w:val="0"/>
      <w:shd w:val="clear" w:color="auto" w:fill="FFFFFF"/>
      <w:spacing w:before="120" w:after="660" w:line="0" w:lineRule="atLeast"/>
      <w:jc w:val="right"/>
    </w:pPr>
    <w:rPr>
      <w:sz w:val="28"/>
      <w:szCs w:val="28"/>
      <w:lang w:bidi="ru-RU"/>
    </w:rPr>
  </w:style>
  <w:style w:type="paragraph" w:customStyle="1" w:styleId="af2">
    <w:name w:val="Подзаголовок_Тит_Лист"/>
    <w:basedOn w:val="a"/>
    <w:rsid w:val="00EA1C62"/>
    <w:pPr>
      <w:spacing w:after="120"/>
      <w:jc w:val="center"/>
    </w:pPr>
    <w:rPr>
      <w:b/>
      <w:sz w:val="28"/>
    </w:rPr>
  </w:style>
  <w:style w:type="paragraph" w:styleId="af3">
    <w:name w:val="No Spacing"/>
    <w:uiPriority w:val="1"/>
    <w:qFormat/>
    <w:rsid w:val="00D92F93"/>
    <w:rPr>
      <w:rFonts w:ascii="Calibri" w:eastAsia="Calibri" w:hAnsi="Calibri"/>
      <w:sz w:val="22"/>
      <w:szCs w:val="22"/>
      <w:lang w:eastAsia="en-US"/>
    </w:rPr>
  </w:style>
  <w:style w:type="character" w:styleId="af4">
    <w:name w:val="annotation reference"/>
    <w:rsid w:val="00BF36C0"/>
    <w:rPr>
      <w:sz w:val="16"/>
      <w:szCs w:val="16"/>
    </w:rPr>
  </w:style>
  <w:style w:type="paragraph" w:styleId="af5">
    <w:name w:val="annotation text"/>
    <w:basedOn w:val="a"/>
    <w:link w:val="af6"/>
    <w:rsid w:val="00BF36C0"/>
  </w:style>
  <w:style w:type="character" w:customStyle="1" w:styleId="af6">
    <w:name w:val="Текст примечания Знак"/>
    <w:basedOn w:val="a0"/>
    <w:link w:val="af5"/>
    <w:rsid w:val="00BF36C0"/>
  </w:style>
  <w:style w:type="paragraph" w:styleId="af7">
    <w:name w:val="annotation subject"/>
    <w:basedOn w:val="af5"/>
    <w:next w:val="af5"/>
    <w:link w:val="af8"/>
    <w:rsid w:val="003D43E2"/>
    <w:rPr>
      <w:b/>
      <w:bCs/>
    </w:rPr>
  </w:style>
  <w:style w:type="character" w:customStyle="1" w:styleId="af8">
    <w:name w:val="Тема примечания Знак"/>
    <w:link w:val="af7"/>
    <w:rsid w:val="003D43E2"/>
    <w:rPr>
      <w:b/>
      <w:bCs/>
    </w:rPr>
  </w:style>
  <w:style w:type="character" w:customStyle="1" w:styleId="a5">
    <w:name w:val="Основной текст с отступом Знак"/>
    <w:link w:val="a4"/>
    <w:rsid w:val="00046DF6"/>
    <w:rPr>
      <w:sz w:val="24"/>
      <w:szCs w:val="24"/>
    </w:rPr>
  </w:style>
  <w:style w:type="character" w:customStyle="1" w:styleId="ab">
    <w:name w:val="Верхний колонтитул Знак"/>
    <w:link w:val="aa"/>
    <w:uiPriority w:val="99"/>
    <w:rsid w:val="00B424B5"/>
  </w:style>
  <w:style w:type="character" w:customStyle="1" w:styleId="21">
    <w:name w:val="Основной текст с отступом 2 Знак"/>
    <w:link w:val="20"/>
    <w:rsid w:val="004909B9"/>
    <w:rPr>
      <w:sz w:val="24"/>
      <w:szCs w:val="24"/>
    </w:rPr>
  </w:style>
  <w:style w:type="paragraph" w:styleId="22">
    <w:name w:val="Body Text 2"/>
    <w:basedOn w:val="a"/>
    <w:link w:val="23"/>
    <w:rsid w:val="006350FE"/>
    <w:pPr>
      <w:spacing w:after="120" w:line="480" w:lineRule="auto"/>
    </w:pPr>
  </w:style>
  <w:style w:type="character" w:customStyle="1" w:styleId="23">
    <w:name w:val="Основной текст 2 Знак"/>
    <w:basedOn w:val="a0"/>
    <w:link w:val="22"/>
    <w:rsid w:val="006350FE"/>
  </w:style>
  <w:style w:type="paragraph" w:styleId="af9">
    <w:name w:val="Revision"/>
    <w:hidden/>
    <w:uiPriority w:val="99"/>
    <w:semiHidden/>
    <w:rsid w:val="00250439"/>
  </w:style>
  <w:style w:type="character" w:styleId="afa">
    <w:name w:val="Hyperlink"/>
    <w:uiPriority w:val="99"/>
    <w:unhideWhenUsed/>
    <w:rsid w:val="0051750E"/>
    <w:rPr>
      <w:color w:val="0563C1"/>
      <w:u w:val="single"/>
    </w:rPr>
  </w:style>
  <w:style w:type="table" w:styleId="afb">
    <w:name w:val="Table Grid"/>
    <w:basedOn w:val="a1"/>
    <w:rsid w:val="00C2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Неразрешенное упоминание"/>
    <w:uiPriority w:val="99"/>
    <w:semiHidden/>
    <w:unhideWhenUsed/>
    <w:rsid w:val="00E33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51808">
      <w:bodyDiv w:val="1"/>
      <w:marLeft w:val="0"/>
      <w:marRight w:val="0"/>
      <w:marTop w:val="0"/>
      <w:marBottom w:val="0"/>
      <w:divBdr>
        <w:top w:val="none" w:sz="0" w:space="0" w:color="auto"/>
        <w:left w:val="none" w:sz="0" w:space="0" w:color="auto"/>
        <w:bottom w:val="none" w:sz="0" w:space="0" w:color="auto"/>
        <w:right w:val="none" w:sz="0" w:space="0" w:color="auto"/>
      </w:divBdr>
    </w:div>
    <w:div w:id="1806043964">
      <w:bodyDiv w:val="1"/>
      <w:marLeft w:val="0"/>
      <w:marRight w:val="0"/>
      <w:marTop w:val="0"/>
      <w:marBottom w:val="0"/>
      <w:divBdr>
        <w:top w:val="none" w:sz="0" w:space="0" w:color="auto"/>
        <w:left w:val="none" w:sz="0" w:space="0" w:color="auto"/>
        <w:bottom w:val="none" w:sz="0" w:space="0" w:color="auto"/>
        <w:right w:val="none" w:sz="0" w:space="0" w:color="auto"/>
      </w:divBdr>
    </w:div>
    <w:div w:id="19123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bobrovy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d@norni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rovpm@nornik.ru" TargetMode="External"/><Relationship Id="rId4" Type="http://schemas.microsoft.com/office/2007/relationships/stylesWithEffects" Target="stylesWithEffects.xml"/><Relationship Id="rId9" Type="http://schemas.openxmlformats.org/officeDocument/2006/relationships/hyperlink" Target="https://www.nornickel.ru/sustainability/anti-corruptio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4BBCD-30F0-4BF2-B393-A11FB3B1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3043</Words>
  <Characters>21803</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oso</Company>
  <LinksUpToDate>false</LinksUpToDate>
  <CharactersWithSpaces>24797</CharactersWithSpaces>
  <SharedDoc>false</SharedDoc>
  <HLinks>
    <vt:vector size="24" baseType="variant">
      <vt:variant>
        <vt:i4>4128796</vt:i4>
      </vt:variant>
      <vt:variant>
        <vt:i4>9</vt:i4>
      </vt:variant>
      <vt:variant>
        <vt:i4>0</vt:i4>
      </vt:variant>
      <vt:variant>
        <vt:i4>5</vt:i4>
      </vt:variant>
      <vt:variant>
        <vt:lpwstr>mailto:info@bobrovylog.ru</vt:lpwstr>
      </vt:variant>
      <vt:variant>
        <vt:lpwstr/>
      </vt:variant>
      <vt:variant>
        <vt:i4>5963897</vt:i4>
      </vt:variant>
      <vt:variant>
        <vt:i4>6</vt:i4>
      </vt:variant>
      <vt:variant>
        <vt:i4>0</vt:i4>
      </vt:variant>
      <vt:variant>
        <vt:i4>5</vt:i4>
      </vt:variant>
      <vt:variant>
        <vt:lpwstr>mailto:skd@nornik.ru</vt:lpwstr>
      </vt:variant>
      <vt:variant>
        <vt:lpwstr/>
      </vt:variant>
      <vt:variant>
        <vt:i4>5636200</vt:i4>
      </vt:variant>
      <vt:variant>
        <vt:i4>3</vt:i4>
      </vt:variant>
      <vt:variant>
        <vt:i4>0</vt:i4>
      </vt:variant>
      <vt:variant>
        <vt:i4>5</vt:i4>
      </vt:variant>
      <vt:variant>
        <vt:lpwstr>mailto:serovpm@nornik.ru</vt:lpwstr>
      </vt:variant>
      <vt:variant>
        <vt:lpwstr/>
      </vt:variant>
      <vt:variant>
        <vt:i4>1638477</vt:i4>
      </vt:variant>
      <vt:variant>
        <vt:i4>0</vt:i4>
      </vt:variant>
      <vt:variant>
        <vt:i4>0</vt:i4>
      </vt:variant>
      <vt:variant>
        <vt:i4>5</vt:i4>
      </vt:variant>
      <vt:variant>
        <vt:lpwstr>https://www.nornickel.ru/sustainability/anti-corruption/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user54639</dc:creator>
  <cp:keywords/>
  <cp:lastModifiedBy>Александр Л. Лишнев</cp:lastModifiedBy>
  <cp:revision>2</cp:revision>
  <cp:lastPrinted>2018-07-12T12:28:00Z</cp:lastPrinted>
  <dcterms:created xsi:type="dcterms:W3CDTF">2020-12-28T05:40:00Z</dcterms:created>
  <dcterms:modified xsi:type="dcterms:W3CDTF">2020-12-28T05:40:00Z</dcterms:modified>
</cp:coreProperties>
</file>