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17" w:rsidRDefault="00687417" w:rsidP="0068741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7CB1" w:rsidRPr="00687417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687417">
        <w:rPr>
          <w:rFonts w:ascii="Tahoma" w:eastAsia="Times New Roman" w:hAnsi="Tahoma" w:cs="Tahoma"/>
          <w:b/>
          <w:bCs/>
          <w:sz w:val="28"/>
          <w:szCs w:val="28"/>
        </w:rPr>
        <w:t>Техническое задание</w:t>
      </w:r>
    </w:p>
    <w:p w:rsidR="00931D1F" w:rsidRPr="00687417" w:rsidRDefault="00535BF7" w:rsidP="00D17CB1">
      <w:pPr>
        <w:spacing w:after="12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687417">
        <w:rPr>
          <w:rFonts w:ascii="Tahoma" w:eastAsia="Times New Roman" w:hAnsi="Tahoma" w:cs="Tahoma"/>
          <w:b/>
          <w:bCs/>
          <w:sz w:val="24"/>
          <w:szCs w:val="24"/>
        </w:rPr>
        <w:t>на оказание услуг</w:t>
      </w:r>
      <w:r w:rsidR="00D17CB1" w:rsidRPr="00687417">
        <w:rPr>
          <w:rFonts w:ascii="Tahoma" w:eastAsia="Times New Roman" w:hAnsi="Tahoma" w:cs="Tahoma"/>
          <w:b/>
          <w:bCs/>
          <w:sz w:val="24"/>
          <w:szCs w:val="24"/>
        </w:rPr>
        <w:t xml:space="preserve"> по </w:t>
      </w:r>
      <w:r w:rsidR="00E307A7" w:rsidRPr="00687417">
        <w:rPr>
          <w:rFonts w:ascii="Tahoma" w:eastAsia="Times New Roman" w:hAnsi="Tahoma" w:cs="Tahoma"/>
          <w:b/>
          <w:bCs/>
          <w:sz w:val="24"/>
          <w:szCs w:val="24"/>
        </w:rPr>
        <w:t>Техническому освидетельствованию аттракционов</w:t>
      </w:r>
    </w:p>
    <w:p w:rsidR="00D17CB1" w:rsidRPr="00687417" w:rsidRDefault="00D17CB1" w:rsidP="00D17CB1">
      <w:pPr>
        <w:spacing w:after="12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687417">
        <w:rPr>
          <w:rFonts w:ascii="Tahoma" w:eastAsia="Times New Roman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tblpX="134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237"/>
      </w:tblGrid>
      <w:tr w:rsidR="00D17CB1" w:rsidRPr="00687417" w:rsidTr="00687417">
        <w:trPr>
          <w:trHeight w:val="416"/>
        </w:trPr>
        <w:tc>
          <w:tcPr>
            <w:tcW w:w="3652" w:type="dxa"/>
            <w:vAlign w:val="center"/>
          </w:tcPr>
          <w:p w:rsidR="00D17CB1" w:rsidRPr="00687417" w:rsidRDefault="00D17CB1" w:rsidP="0098016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6237" w:type="dxa"/>
            <w:vAlign w:val="center"/>
          </w:tcPr>
          <w:p w:rsidR="00D17CB1" w:rsidRPr="00687417" w:rsidRDefault="00E307A7" w:rsidP="0098016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 аттракционов</w:t>
            </w:r>
          </w:p>
        </w:tc>
      </w:tr>
      <w:tr w:rsidR="00D17CB1" w:rsidRPr="00687417" w:rsidTr="00535BF7">
        <w:trPr>
          <w:trHeight w:val="1693"/>
        </w:trPr>
        <w:tc>
          <w:tcPr>
            <w:tcW w:w="3652" w:type="dxa"/>
            <w:vAlign w:val="center"/>
          </w:tcPr>
          <w:p w:rsidR="00D17CB1" w:rsidRPr="00687417" w:rsidRDefault="00E3218A" w:rsidP="00687417">
            <w:pPr>
              <w:spacing w:after="0" w:line="240" w:lineRule="atLeast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Наименование работ</w:t>
            </w:r>
            <w:r w:rsidRPr="0068741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E307A7" w:rsidRPr="00687417" w:rsidRDefault="00E307A7" w:rsidP="00E307A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1. Техническое освидетельствование</w:t>
            </w:r>
            <w:r w:rsidR="00C5614C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 w:rsidR="00C5614C" w:rsidRPr="00C5614C">
              <w:rPr>
                <w:rFonts w:ascii="Tahoma" w:eastAsia="Times New Roman" w:hAnsi="Tahoma" w:cs="Tahoma"/>
                <w:sz w:val="24"/>
                <w:szCs w:val="24"/>
              </w:rPr>
              <w:t>оценка технического состояния</w:t>
            </w:r>
            <w:r w:rsidR="00C5614C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CD6CF6" w:rsidRPr="00687417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«</w:t>
            </w:r>
            <w:proofErr w:type="spellStart"/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Родельбан</w:t>
            </w:r>
            <w:proofErr w:type="spellEnd"/>
            <w:r w:rsidR="00CD6CF6" w:rsidRPr="00687417">
              <w:rPr>
                <w:rFonts w:ascii="Tahoma" w:eastAsia="Times New Roman" w:hAnsi="Tahoma" w:cs="Tahoma"/>
                <w:sz w:val="24"/>
                <w:szCs w:val="24"/>
              </w:rPr>
              <w:t>»</w:t>
            </w:r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E307A7" w:rsidRPr="00687417" w:rsidRDefault="00E307A7" w:rsidP="00E307A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2. Техническое освидетельствование</w:t>
            </w:r>
            <w:r w:rsidR="00C5614C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 w:rsidR="00C5614C" w:rsidRPr="00C5614C">
              <w:rPr>
                <w:rFonts w:ascii="Tahoma" w:eastAsia="Times New Roman" w:hAnsi="Tahoma" w:cs="Tahoma"/>
                <w:sz w:val="24"/>
                <w:szCs w:val="24"/>
              </w:rPr>
              <w:t>оценка технического состояния</w:t>
            </w:r>
            <w:r w:rsidR="00C5614C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CD6CF6" w:rsidRPr="00687417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«</w:t>
            </w:r>
            <w:proofErr w:type="spellStart"/>
            <w:r w:rsidR="00CD6CF6" w:rsidRPr="00687417">
              <w:rPr>
                <w:rFonts w:ascii="Tahoma" w:eastAsia="Times New Roman" w:hAnsi="Tahoma" w:cs="Tahoma"/>
                <w:sz w:val="24"/>
                <w:szCs w:val="24"/>
              </w:rPr>
              <w:t>Зипрайдер</w:t>
            </w:r>
            <w:proofErr w:type="spellEnd"/>
            <w:r w:rsidR="00CD6CF6" w:rsidRPr="00687417">
              <w:rPr>
                <w:rFonts w:ascii="Tahoma" w:eastAsia="Times New Roman" w:hAnsi="Tahoma" w:cs="Tahoma"/>
                <w:sz w:val="24"/>
                <w:szCs w:val="24"/>
              </w:rPr>
              <w:t>».</w:t>
            </w:r>
          </w:p>
          <w:p w:rsidR="00E307A7" w:rsidRPr="00687417" w:rsidRDefault="00E307A7" w:rsidP="00E307A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3. Техническое освидетельствование</w:t>
            </w:r>
            <w:r w:rsidR="00C5614C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 w:rsidR="00C5614C" w:rsidRPr="00C5614C">
              <w:rPr>
                <w:rFonts w:ascii="Tahoma" w:eastAsia="Times New Roman" w:hAnsi="Tahoma" w:cs="Tahoma"/>
                <w:sz w:val="24"/>
                <w:szCs w:val="24"/>
              </w:rPr>
              <w:t>оценка технического состояния</w:t>
            </w:r>
            <w:r w:rsidR="00C5614C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CD6CF6" w:rsidRPr="00687417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“Водная горка «Каскад».</w:t>
            </w:r>
          </w:p>
          <w:p w:rsidR="00D7511B" w:rsidRPr="00687417" w:rsidRDefault="00E307A7" w:rsidP="00E307A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4. Техническое освидетельствование</w:t>
            </w:r>
            <w:r w:rsidR="00C5614C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r w:rsidR="00C5614C" w:rsidRPr="00C5614C">
              <w:rPr>
                <w:rFonts w:ascii="Tahoma" w:eastAsia="Times New Roman" w:hAnsi="Tahoma" w:cs="Tahoma"/>
                <w:sz w:val="24"/>
                <w:szCs w:val="24"/>
              </w:rPr>
              <w:t>оценка технического состояния</w:t>
            </w:r>
            <w:r w:rsidR="00C5614C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  <w:r w:rsidR="00CD6CF6" w:rsidRPr="00687417">
              <w:rPr>
                <w:rFonts w:ascii="Tahoma" w:eastAsia="Times New Roman" w:hAnsi="Tahoma" w:cs="Tahoma"/>
                <w:sz w:val="24"/>
                <w:szCs w:val="24"/>
              </w:rPr>
              <w:t xml:space="preserve"> аттракциона «Детский городок “Юнга».</w:t>
            </w:r>
          </w:p>
        </w:tc>
      </w:tr>
      <w:tr w:rsidR="00D17CB1" w:rsidRPr="00687417" w:rsidTr="00C5614C">
        <w:trPr>
          <w:trHeight w:val="1900"/>
        </w:trPr>
        <w:tc>
          <w:tcPr>
            <w:tcW w:w="3652" w:type="dxa"/>
            <w:vAlign w:val="center"/>
          </w:tcPr>
          <w:p w:rsidR="00D17CB1" w:rsidRPr="00687417" w:rsidRDefault="00D17CB1" w:rsidP="0098016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6237" w:type="dxa"/>
            <w:vAlign w:val="center"/>
          </w:tcPr>
          <w:p w:rsidR="00FD5865" w:rsidRPr="00687417" w:rsidRDefault="00CD6CF6" w:rsidP="00CD6CF6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 xml:space="preserve">Работы проводятся в соответствии с </w:t>
            </w:r>
            <w:r w:rsidRPr="00687417">
              <w:rPr>
                <w:rFonts w:ascii="Tahoma" w:hAnsi="Tahoma" w:cs="Tahoma"/>
              </w:rPr>
              <w:t xml:space="preserve"> </w:t>
            </w:r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Техническим регламентом Евразийского экономического союза "О безопасности аттракционов" (</w:t>
            </w:r>
            <w:proofErr w:type="gramStart"/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ТР</w:t>
            </w:r>
            <w:proofErr w:type="gramEnd"/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 xml:space="preserve"> ЕАЭС 038/2016)</w:t>
            </w:r>
            <w:r w:rsidR="0048285C">
              <w:rPr>
                <w:rFonts w:ascii="Tahoma" w:eastAsia="Times New Roman" w:hAnsi="Tahoma" w:cs="Tahoma"/>
                <w:sz w:val="24"/>
                <w:szCs w:val="24"/>
              </w:rPr>
              <w:t>, требованиями нормативной,</w:t>
            </w:r>
            <w:r w:rsidR="00D17CB1" w:rsidRPr="00687417">
              <w:rPr>
                <w:rFonts w:ascii="Tahoma" w:eastAsia="Times New Roman" w:hAnsi="Tahoma" w:cs="Tahoma"/>
                <w:sz w:val="24"/>
                <w:szCs w:val="24"/>
              </w:rPr>
              <w:t xml:space="preserve"> технической</w:t>
            </w:r>
            <w:r w:rsidR="0048285C">
              <w:rPr>
                <w:rFonts w:ascii="Tahoma" w:eastAsia="Times New Roman" w:hAnsi="Tahoma" w:cs="Tahoma"/>
                <w:sz w:val="24"/>
                <w:szCs w:val="24"/>
              </w:rPr>
              <w:t xml:space="preserve"> и эксплуатационной</w:t>
            </w:r>
            <w:r w:rsidR="00D17CB1" w:rsidRPr="00687417">
              <w:rPr>
                <w:rFonts w:ascii="Tahoma" w:eastAsia="Times New Roman" w:hAnsi="Tahoma" w:cs="Tahoma"/>
                <w:sz w:val="24"/>
                <w:szCs w:val="24"/>
              </w:rPr>
              <w:t xml:space="preserve"> документации, требованиями руководств</w:t>
            </w:r>
            <w:r w:rsidR="00E307A7" w:rsidRPr="00687417">
              <w:rPr>
                <w:rFonts w:ascii="Tahoma" w:eastAsia="Times New Roman" w:hAnsi="Tahoma" w:cs="Tahoma"/>
                <w:sz w:val="24"/>
                <w:szCs w:val="24"/>
              </w:rPr>
              <w:t>а по эксплуатации аттракционов</w:t>
            </w:r>
            <w:r w:rsidR="00D17CB1" w:rsidRPr="00687417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</w:tc>
      </w:tr>
      <w:tr w:rsidR="00D17CB1" w:rsidRPr="00687417" w:rsidTr="00927E76">
        <w:trPr>
          <w:trHeight w:val="1089"/>
        </w:trPr>
        <w:tc>
          <w:tcPr>
            <w:tcW w:w="3652" w:type="dxa"/>
            <w:vAlign w:val="center"/>
          </w:tcPr>
          <w:p w:rsidR="00D17CB1" w:rsidRPr="00687417" w:rsidRDefault="00D17CB1" w:rsidP="0098016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6237" w:type="dxa"/>
            <w:vAlign w:val="center"/>
          </w:tcPr>
          <w:p w:rsidR="00D17CB1" w:rsidRPr="00687417" w:rsidRDefault="00D17CB1" w:rsidP="0098016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Согласно графика</w:t>
            </w:r>
            <w:proofErr w:type="gramEnd"/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 xml:space="preserve">. </w:t>
            </w:r>
          </w:p>
          <w:p w:rsidR="00D17CB1" w:rsidRPr="00687417" w:rsidRDefault="00D17CB1" w:rsidP="00980167">
            <w:pPr>
              <w:spacing w:after="0" w:line="240" w:lineRule="atLeast"/>
              <w:rPr>
                <w:rFonts w:ascii="Tahoma" w:eastAsia="Times New Roman" w:hAnsi="Tahoma" w:cs="Tahoma"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Все работы в течени</w:t>
            </w:r>
            <w:proofErr w:type="gramStart"/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и</w:t>
            </w:r>
            <w:proofErr w:type="gramEnd"/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 xml:space="preserve"> календарной недели проводятся только в светлое время суток с понедельника по четверг с возможностью дальнейшей эксплуатации в пятницу, выходные и  праздничные дни.</w:t>
            </w:r>
          </w:p>
        </w:tc>
      </w:tr>
    </w:tbl>
    <w:p w:rsidR="00981657" w:rsidRPr="00687417" w:rsidRDefault="00981657" w:rsidP="007E7A60">
      <w:pPr>
        <w:spacing w:after="0" w:line="240" w:lineRule="auto"/>
        <w:ind w:right="23"/>
        <w:outlineLvl w:val="0"/>
        <w:rPr>
          <w:rFonts w:ascii="Tahoma" w:eastAsia="Times New Roman" w:hAnsi="Tahoma" w:cs="Tahoma"/>
          <w:b/>
          <w:sz w:val="24"/>
          <w:szCs w:val="24"/>
        </w:rPr>
      </w:pPr>
    </w:p>
    <w:p w:rsidR="00D17CB1" w:rsidRPr="00687417" w:rsidRDefault="00D17CB1" w:rsidP="00D17CB1">
      <w:pPr>
        <w:spacing w:after="0" w:line="240" w:lineRule="auto"/>
        <w:ind w:right="23"/>
        <w:jc w:val="center"/>
        <w:outlineLvl w:val="0"/>
        <w:rPr>
          <w:rFonts w:ascii="Tahoma" w:eastAsia="Times New Roman" w:hAnsi="Tahoma" w:cs="Tahoma"/>
          <w:b/>
          <w:sz w:val="24"/>
          <w:szCs w:val="24"/>
        </w:rPr>
      </w:pPr>
      <w:r w:rsidRPr="00687417">
        <w:rPr>
          <w:rFonts w:ascii="Tahoma" w:eastAsia="Times New Roman" w:hAnsi="Tahoma" w:cs="Tahoma"/>
          <w:b/>
          <w:sz w:val="24"/>
          <w:szCs w:val="24"/>
        </w:rPr>
        <w:t>График проведения работ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686"/>
      </w:tblGrid>
      <w:tr w:rsidR="00D17CB1" w:rsidRPr="00687417" w:rsidTr="00C575F8">
        <w:trPr>
          <w:trHeight w:val="684"/>
        </w:trPr>
        <w:tc>
          <w:tcPr>
            <w:tcW w:w="6237" w:type="dxa"/>
            <w:vAlign w:val="center"/>
          </w:tcPr>
          <w:p w:rsidR="00D17CB1" w:rsidRPr="00687417" w:rsidRDefault="00D17CB1" w:rsidP="00D17CB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Наименование работ</w:t>
            </w:r>
          </w:p>
        </w:tc>
        <w:tc>
          <w:tcPr>
            <w:tcW w:w="3686" w:type="dxa"/>
            <w:vAlign w:val="center"/>
          </w:tcPr>
          <w:p w:rsidR="00D17CB1" w:rsidRPr="00687417" w:rsidRDefault="00D17CB1" w:rsidP="00D17CB1">
            <w:pPr>
              <w:spacing w:after="0" w:line="240" w:lineRule="auto"/>
              <w:ind w:right="23"/>
              <w:jc w:val="center"/>
              <w:outlineLvl w:val="0"/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b/>
                <w:i/>
                <w:sz w:val="24"/>
                <w:szCs w:val="24"/>
              </w:rPr>
              <w:t>Срок выполнения работ</w:t>
            </w:r>
          </w:p>
        </w:tc>
      </w:tr>
      <w:tr w:rsidR="00D17CB1" w:rsidRPr="00687417" w:rsidTr="007E7A60">
        <w:tc>
          <w:tcPr>
            <w:tcW w:w="6237" w:type="dxa"/>
          </w:tcPr>
          <w:p w:rsidR="00D17CB1" w:rsidRPr="00687417" w:rsidRDefault="00687417" w:rsidP="00D17CB1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 аттракциона «</w:t>
            </w:r>
            <w:proofErr w:type="spellStart"/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Родельбан</w:t>
            </w:r>
            <w:proofErr w:type="spellEnd"/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».</w:t>
            </w:r>
          </w:p>
        </w:tc>
        <w:tc>
          <w:tcPr>
            <w:tcW w:w="3686" w:type="dxa"/>
            <w:vAlign w:val="center"/>
          </w:tcPr>
          <w:p w:rsidR="00D17CB1" w:rsidRPr="00687417" w:rsidRDefault="00C5614C" w:rsidP="007E7A60">
            <w:pPr>
              <w:spacing w:after="0" w:line="240" w:lineRule="auto"/>
              <w:ind w:right="23"/>
              <w:jc w:val="center"/>
              <w:outlineLvl w:val="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Апрель-</w:t>
            </w:r>
            <w:r w:rsidR="00687417" w:rsidRPr="00687417">
              <w:rPr>
                <w:rFonts w:ascii="Tahoma" w:eastAsia="Times New Roman" w:hAnsi="Tahoma" w:cs="Tahoma"/>
                <w:b/>
                <w:sz w:val="24"/>
                <w:szCs w:val="24"/>
              </w:rPr>
              <w:t>Май</w:t>
            </w:r>
            <w:r w:rsidR="00070315" w:rsidRPr="0068741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2019 г.</w:t>
            </w:r>
          </w:p>
        </w:tc>
      </w:tr>
      <w:tr w:rsidR="00D17CB1" w:rsidRPr="00687417" w:rsidTr="007E7A60">
        <w:tc>
          <w:tcPr>
            <w:tcW w:w="6237" w:type="dxa"/>
          </w:tcPr>
          <w:p w:rsidR="00D17CB1" w:rsidRPr="00687417" w:rsidRDefault="00687417" w:rsidP="00D17CB1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 аттракциона «</w:t>
            </w:r>
            <w:proofErr w:type="spellStart"/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Зипрайдер</w:t>
            </w:r>
            <w:proofErr w:type="spellEnd"/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».</w:t>
            </w:r>
          </w:p>
        </w:tc>
        <w:tc>
          <w:tcPr>
            <w:tcW w:w="3686" w:type="dxa"/>
            <w:vAlign w:val="center"/>
          </w:tcPr>
          <w:p w:rsidR="00D17CB1" w:rsidRPr="00687417" w:rsidRDefault="00C5614C" w:rsidP="007E7A60">
            <w:pPr>
              <w:spacing w:after="0" w:line="240" w:lineRule="auto"/>
              <w:ind w:right="23"/>
              <w:jc w:val="center"/>
              <w:outlineLvl w:val="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Апрель-</w:t>
            </w:r>
            <w:r w:rsidR="00687417" w:rsidRPr="00687417">
              <w:rPr>
                <w:rFonts w:ascii="Tahoma" w:eastAsia="Times New Roman" w:hAnsi="Tahoma" w:cs="Tahoma"/>
                <w:b/>
                <w:sz w:val="24"/>
                <w:szCs w:val="24"/>
              </w:rPr>
              <w:t>Май</w:t>
            </w:r>
            <w:r w:rsidR="00070315" w:rsidRPr="0068741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2019 г.</w:t>
            </w:r>
          </w:p>
        </w:tc>
      </w:tr>
      <w:tr w:rsidR="00D17CB1" w:rsidRPr="00687417" w:rsidTr="007E7A60">
        <w:tc>
          <w:tcPr>
            <w:tcW w:w="6237" w:type="dxa"/>
          </w:tcPr>
          <w:p w:rsidR="00D17CB1" w:rsidRPr="00687417" w:rsidRDefault="00687417" w:rsidP="00D17CB1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 аттракциона “Водная горка «Каскад».</w:t>
            </w:r>
          </w:p>
        </w:tc>
        <w:tc>
          <w:tcPr>
            <w:tcW w:w="3686" w:type="dxa"/>
            <w:vAlign w:val="center"/>
          </w:tcPr>
          <w:p w:rsidR="00D17CB1" w:rsidRPr="00687417" w:rsidRDefault="00687417" w:rsidP="007E7A60">
            <w:pPr>
              <w:spacing w:after="0" w:line="240" w:lineRule="auto"/>
              <w:ind w:right="23"/>
              <w:jc w:val="center"/>
              <w:outlineLvl w:val="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b/>
                <w:sz w:val="24"/>
                <w:szCs w:val="24"/>
              </w:rPr>
              <w:t>Май-Июнь</w:t>
            </w:r>
            <w:r w:rsidR="00070315" w:rsidRPr="0068741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2019 г.</w:t>
            </w:r>
          </w:p>
        </w:tc>
      </w:tr>
      <w:tr w:rsidR="002417F5" w:rsidRPr="00687417" w:rsidTr="007E7A60">
        <w:trPr>
          <w:trHeight w:val="459"/>
        </w:trPr>
        <w:tc>
          <w:tcPr>
            <w:tcW w:w="6237" w:type="dxa"/>
          </w:tcPr>
          <w:p w:rsidR="002417F5" w:rsidRPr="00687417" w:rsidRDefault="00687417" w:rsidP="00D17CB1">
            <w:pPr>
              <w:widowControl w:val="0"/>
              <w:spacing w:after="0" w:line="240" w:lineRule="auto"/>
              <w:outlineLvl w:val="3"/>
              <w:rPr>
                <w:rFonts w:ascii="Tahoma" w:eastAsia="Times New Roman" w:hAnsi="Tahoma" w:cs="Tahoma"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sz w:val="24"/>
                <w:szCs w:val="24"/>
              </w:rPr>
              <w:t>Техническое освидетельствование аттракциона «Детский городок “Юнга».</w:t>
            </w:r>
          </w:p>
        </w:tc>
        <w:tc>
          <w:tcPr>
            <w:tcW w:w="3686" w:type="dxa"/>
            <w:vAlign w:val="center"/>
          </w:tcPr>
          <w:p w:rsidR="002417F5" w:rsidRPr="00687417" w:rsidRDefault="00687417" w:rsidP="007E7A60">
            <w:pPr>
              <w:spacing w:after="0" w:line="240" w:lineRule="auto"/>
              <w:ind w:right="23"/>
              <w:jc w:val="center"/>
              <w:outlineLvl w:val="0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687417">
              <w:rPr>
                <w:rFonts w:ascii="Tahoma" w:eastAsia="Times New Roman" w:hAnsi="Tahoma" w:cs="Tahoma"/>
                <w:b/>
                <w:sz w:val="24"/>
                <w:szCs w:val="24"/>
              </w:rPr>
              <w:t>Май-Июнь</w:t>
            </w:r>
            <w:r w:rsidR="00070315" w:rsidRPr="00687417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2019 г.</w:t>
            </w:r>
          </w:p>
        </w:tc>
      </w:tr>
    </w:tbl>
    <w:p w:rsidR="00305161" w:rsidRPr="00687417" w:rsidRDefault="00305161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D17CB1" w:rsidRPr="00687417" w:rsidRDefault="00D17CB1" w:rsidP="00B938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0" w:lineRule="atLeast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Заместитель Генерального директора </w:t>
      </w:r>
    </w:p>
    <w:p w:rsidR="00D17CB1" w:rsidRPr="00687417" w:rsidRDefault="00D17CB1" w:rsidP="0023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по производству – главный инженер                    </w:t>
      </w:r>
      <w:r w:rsidR="00072AA9"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_________________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А.Н. </w:t>
      </w:r>
      <w:proofErr w:type="spellStart"/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Павлив</w:t>
      </w:r>
      <w:proofErr w:type="spellEnd"/>
    </w:p>
    <w:p w:rsidR="00D17CB1" w:rsidRPr="00687417" w:rsidRDefault="00D17CB1" w:rsidP="0023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Началь</w:t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ник 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</w:t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СЭО ООО «Ренонс»</w:t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  <w:t xml:space="preserve">         _________________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А.В. </w:t>
      </w:r>
      <w:proofErr w:type="spellStart"/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Тюлюкин</w:t>
      </w:r>
      <w:proofErr w:type="spellEnd"/>
    </w:p>
    <w:p w:rsidR="00230E38" w:rsidRPr="00687417" w:rsidRDefault="00D17CB1" w:rsidP="0023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Началь</w:t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ник </w:t>
      </w:r>
      <w:proofErr w:type="spellStart"/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ОЭКДиА</w:t>
      </w:r>
      <w:proofErr w:type="spellEnd"/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ООО «Ренонс»                  </w:t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  <w:t>_________________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Д.Н. Вахрушев </w:t>
      </w:r>
    </w:p>
    <w:p w:rsidR="00072AA9" w:rsidRDefault="00072AA9" w:rsidP="0023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Главный механик</w:t>
      </w:r>
      <w:r w:rsid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</w:t>
      </w:r>
      <w:r w:rsidR="00687417"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ООО «Ренонс»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 w:rsid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    ____</w:t>
      </w:r>
      <w:r w:rsidR="00B93890">
        <w:rPr>
          <w:rFonts w:ascii="Tahoma" w:eastAsia="Times New Roman" w:hAnsi="Tahoma" w:cs="Tahoma"/>
          <w:color w:val="000000"/>
          <w:sz w:val="24"/>
          <w:szCs w:val="24"/>
          <w:u w:val="single"/>
          <w:lang w:eastAsia="ar-SA"/>
        </w:rPr>
        <w:t xml:space="preserve">  </w:t>
      </w:r>
      <w:r w:rsidR="00230E3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____________</w:t>
      </w:r>
      <w:r w:rsidR="00687417"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В.В. Бродов</w:t>
      </w:r>
    </w:p>
    <w:p w:rsidR="00230E38" w:rsidRPr="00B93890" w:rsidRDefault="00230E38" w:rsidP="00230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Главный энергетик 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ООО «Ренонс»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    ____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ar-SA"/>
        </w:rPr>
        <w:t xml:space="preserve">  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____________И.Ю. Кондратьев</w:t>
      </w:r>
    </w:p>
    <w:p w:rsidR="00072AA9" w:rsidRPr="00C5614C" w:rsidRDefault="00230E38" w:rsidP="00C561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Начальник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ОЭСиАСУ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ООО «Ренонс»</w:t>
      </w:r>
      <w:r w:rsidRPr="00687417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                  ____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ar-SA"/>
        </w:rPr>
        <w:t xml:space="preserve">  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____________А.В. Мезенцев</w:t>
      </w:r>
      <w:bookmarkStart w:id="0" w:name="_GoBack"/>
      <w:bookmarkEnd w:id="0"/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2AA9" w:rsidRPr="00072AA9" w:rsidRDefault="00072AA9" w:rsidP="00072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1729E" w:rsidRPr="0093166C" w:rsidRDefault="0051729E" w:rsidP="0093166C">
      <w:pPr>
        <w:ind w:left="3686" w:hanging="2978"/>
        <w:rPr>
          <w:rFonts w:ascii="Times New Roman" w:eastAsia="Times New Roman" w:hAnsi="Times New Roman" w:cs="Times New Roman"/>
          <w:sz w:val="24"/>
          <w:szCs w:val="24"/>
        </w:rPr>
      </w:pPr>
    </w:p>
    <w:sectPr w:rsidR="0051729E" w:rsidRPr="0093166C" w:rsidSect="00927E76">
      <w:pgSz w:w="11906" w:h="16838"/>
      <w:pgMar w:top="142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2D" w:rsidRDefault="0057582D" w:rsidP="0051729E">
      <w:pPr>
        <w:spacing w:after="0" w:line="240" w:lineRule="auto"/>
      </w:pPr>
      <w:r>
        <w:separator/>
      </w:r>
    </w:p>
  </w:endnote>
  <w:endnote w:type="continuationSeparator" w:id="0">
    <w:p w:rsidR="0057582D" w:rsidRDefault="0057582D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2D" w:rsidRDefault="0057582D" w:rsidP="0051729E">
      <w:pPr>
        <w:spacing w:after="0" w:line="240" w:lineRule="auto"/>
      </w:pPr>
      <w:r>
        <w:separator/>
      </w:r>
    </w:p>
  </w:footnote>
  <w:footnote w:type="continuationSeparator" w:id="0">
    <w:p w:rsidR="0057582D" w:rsidRDefault="0057582D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6"/>
    <w:rsid w:val="00070315"/>
    <w:rsid w:val="00072AA9"/>
    <w:rsid w:val="000B72A9"/>
    <w:rsid w:val="000D45E3"/>
    <w:rsid w:val="00143DD8"/>
    <w:rsid w:val="0018755C"/>
    <w:rsid w:val="00194EC1"/>
    <w:rsid w:val="001B13B6"/>
    <w:rsid w:val="001E3AF3"/>
    <w:rsid w:val="00211609"/>
    <w:rsid w:val="00212501"/>
    <w:rsid w:val="00230E38"/>
    <w:rsid w:val="002417F5"/>
    <w:rsid w:val="002453FE"/>
    <w:rsid w:val="00252887"/>
    <w:rsid w:val="00260EE1"/>
    <w:rsid w:val="002C63AF"/>
    <w:rsid w:val="002D0349"/>
    <w:rsid w:val="002F4174"/>
    <w:rsid w:val="003001EE"/>
    <w:rsid w:val="00305161"/>
    <w:rsid w:val="00316FC3"/>
    <w:rsid w:val="00320216"/>
    <w:rsid w:val="00363626"/>
    <w:rsid w:val="00386429"/>
    <w:rsid w:val="003B77D2"/>
    <w:rsid w:val="003D0D4C"/>
    <w:rsid w:val="003E2C9F"/>
    <w:rsid w:val="003F004C"/>
    <w:rsid w:val="004820BC"/>
    <w:rsid w:val="0048285C"/>
    <w:rsid w:val="0048641A"/>
    <w:rsid w:val="004B35A2"/>
    <w:rsid w:val="004C4342"/>
    <w:rsid w:val="00502F24"/>
    <w:rsid w:val="0050649A"/>
    <w:rsid w:val="0051729E"/>
    <w:rsid w:val="00535BF7"/>
    <w:rsid w:val="00544C3C"/>
    <w:rsid w:val="00553A15"/>
    <w:rsid w:val="0057582D"/>
    <w:rsid w:val="005A1E95"/>
    <w:rsid w:val="005E1EEA"/>
    <w:rsid w:val="00605721"/>
    <w:rsid w:val="00647997"/>
    <w:rsid w:val="00687417"/>
    <w:rsid w:val="006A6F3F"/>
    <w:rsid w:val="006E2060"/>
    <w:rsid w:val="006E75C8"/>
    <w:rsid w:val="00712888"/>
    <w:rsid w:val="00723E0C"/>
    <w:rsid w:val="00762CB2"/>
    <w:rsid w:val="007663B2"/>
    <w:rsid w:val="007A4780"/>
    <w:rsid w:val="007D09BC"/>
    <w:rsid w:val="007D3A5D"/>
    <w:rsid w:val="007E7A60"/>
    <w:rsid w:val="008218FD"/>
    <w:rsid w:val="008340E1"/>
    <w:rsid w:val="00862DA5"/>
    <w:rsid w:val="0087160E"/>
    <w:rsid w:val="00927E76"/>
    <w:rsid w:val="0093166C"/>
    <w:rsid w:val="00931D1F"/>
    <w:rsid w:val="0096040C"/>
    <w:rsid w:val="00980167"/>
    <w:rsid w:val="00981657"/>
    <w:rsid w:val="009A0956"/>
    <w:rsid w:val="009C2B81"/>
    <w:rsid w:val="009D16D9"/>
    <w:rsid w:val="009F036F"/>
    <w:rsid w:val="009F4FC8"/>
    <w:rsid w:val="00A03E2A"/>
    <w:rsid w:val="00A14C01"/>
    <w:rsid w:val="00A266FB"/>
    <w:rsid w:val="00A32DDA"/>
    <w:rsid w:val="00A90C54"/>
    <w:rsid w:val="00A93819"/>
    <w:rsid w:val="00A9613C"/>
    <w:rsid w:val="00AC18AA"/>
    <w:rsid w:val="00AE431E"/>
    <w:rsid w:val="00B77BA2"/>
    <w:rsid w:val="00B93890"/>
    <w:rsid w:val="00B9580C"/>
    <w:rsid w:val="00BD3E56"/>
    <w:rsid w:val="00BE484D"/>
    <w:rsid w:val="00BF06B2"/>
    <w:rsid w:val="00C25445"/>
    <w:rsid w:val="00C2764F"/>
    <w:rsid w:val="00C50C8A"/>
    <w:rsid w:val="00C5614C"/>
    <w:rsid w:val="00CB378D"/>
    <w:rsid w:val="00CB593B"/>
    <w:rsid w:val="00CD169B"/>
    <w:rsid w:val="00CD5A57"/>
    <w:rsid w:val="00CD6CF6"/>
    <w:rsid w:val="00D17CB1"/>
    <w:rsid w:val="00D334F6"/>
    <w:rsid w:val="00D33E99"/>
    <w:rsid w:val="00D7511B"/>
    <w:rsid w:val="00DD229F"/>
    <w:rsid w:val="00DE33F8"/>
    <w:rsid w:val="00E307A7"/>
    <w:rsid w:val="00E3218A"/>
    <w:rsid w:val="00E54AD8"/>
    <w:rsid w:val="00E56697"/>
    <w:rsid w:val="00EA6AE3"/>
    <w:rsid w:val="00EC196F"/>
    <w:rsid w:val="00ED029A"/>
    <w:rsid w:val="00EF6931"/>
    <w:rsid w:val="00F15679"/>
    <w:rsid w:val="00F4595E"/>
    <w:rsid w:val="00F7568B"/>
    <w:rsid w:val="00F8405F"/>
    <w:rsid w:val="00F94463"/>
    <w:rsid w:val="00F944A3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63A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29E"/>
  </w:style>
  <w:style w:type="paragraph" w:styleId="a8">
    <w:name w:val="footer"/>
    <w:basedOn w:val="a"/>
    <w:link w:val="a9"/>
    <w:uiPriority w:val="99"/>
    <w:unhideWhenUsed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Дмитрий Н. Вахрушев</cp:lastModifiedBy>
  <cp:revision>5</cp:revision>
  <cp:lastPrinted>2017-11-30T09:19:00Z</cp:lastPrinted>
  <dcterms:created xsi:type="dcterms:W3CDTF">2018-11-21T08:02:00Z</dcterms:created>
  <dcterms:modified xsi:type="dcterms:W3CDTF">2019-01-16T08:34:00Z</dcterms:modified>
</cp:coreProperties>
</file>