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7707" w:type="dxa"/>
        <w:tblLook w:val="04A0" w:firstRow="1" w:lastRow="0" w:firstColumn="1" w:lastColumn="0" w:noHBand="0" w:noVBand="1"/>
      </w:tblPr>
      <w:tblGrid>
        <w:gridCol w:w="2943"/>
        <w:gridCol w:w="4764"/>
      </w:tblGrid>
      <w:tr w:rsidR="00B32969" w:rsidRPr="006A2AF1" w14:paraId="04C0E5BE" w14:textId="77777777" w:rsidTr="00983F11">
        <w:trPr>
          <w:trHeight w:val="2545"/>
        </w:trPr>
        <w:tc>
          <w:tcPr>
            <w:tcW w:w="2943" w:type="dxa"/>
            <w:shd w:val="clear" w:color="auto" w:fill="auto"/>
          </w:tcPr>
          <w:p w14:paraId="1DCCB611" w14:textId="77777777" w:rsidR="00B32969" w:rsidRDefault="00B32969" w:rsidP="00983F11">
            <w:r w:rsidRPr="00E26216">
              <w:rPr>
                <w:noProof/>
              </w:rPr>
              <w:drawing>
                <wp:inline distT="0" distB="0" distL="0" distR="0" wp14:anchorId="7065DEA0" wp14:editId="0F1AA188">
                  <wp:extent cx="1651000" cy="18669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0" cy="1866900"/>
                          </a:xfrm>
                          <a:prstGeom prst="rect">
                            <a:avLst/>
                          </a:prstGeom>
                          <a:noFill/>
                          <a:ln>
                            <a:noFill/>
                          </a:ln>
                        </pic:spPr>
                      </pic:pic>
                    </a:graphicData>
                  </a:graphic>
                </wp:inline>
              </w:drawing>
            </w:r>
          </w:p>
        </w:tc>
        <w:tc>
          <w:tcPr>
            <w:tcW w:w="4764" w:type="dxa"/>
            <w:shd w:val="clear" w:color="auto" w:fill="auto"/>
          </w:tcPr>
          <w:p w14:paraId="51715B1A" w14:textId="77777777" w:rsidR="00B32969" w:rsidRPr="006A2AF1" w:rsidRDefault="00B32969" w:rsidP="00983F11">
            <w:pPr>
              <w:ind w:left="-253"/>
              <w:rPr>
                <w:rFonts w:ascii="Tahoma" w:hAnsi="Tahoma" w:cs="Tahoma"/>
              </w:rPr>
            </w:pPr>
            <w:r w:rsidRPr="00B8001B">
              <w:object w:dxaOrig="5355" w:dyaOrig="2535" w14:anchorId="191D8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00.5pt" o:ole="">
                  <v:imagedata r:id="rId9" o:title=""/>
                </v:shape>
                <o:OLEObject Type="Embed" ProgID="PBrush" ShapeID="_x0000_i1025" DrawAspect="Content" ObjectID="_1835526495" r:id="rId10"/>
              </w:object>
            </w:r>
          </w:p>
        </w:tc>
      </w:tr>
    </w:tbl>
    <w:p w14:paraId="773A4FB6" w14:textId="77777777" w:rsidR="00B32969" w:rsidRDefault="00B32969" w:rsidP="00B32969">
      <w:pPr>
        <w:tabs>
          <w:tab w:val="left" w:pos="0"/>
        </w:tabs>
      </w:pPr>
      <w:r w:rsidRPr="00D93BA1">
        <w:tab/>
      </w:r>
    </w:p>
    <w:p w14:paraId="1310E0F9" w14:textId="77777777" w:rsidR="00B32969" w:rsidRDefault="00B32969" w:rsidP="00B32969">
      <w:pPr>
        <w:tabs>
          <w:tab w:val="left" w:pos="0"/>
        </w:tabs>
      </w:pPr>
    </w:p>
    <w:p w14:paraId="09935AA5" w14:textId="77777777" w:rsidR="00B32969" w:rsidRDefault="00B32969" w:rsidP="00B32969">
      <w:pPr>
        <w:tabs>
          <w:tab w:val="left" w:pos="0"/>
        </w:tabs>
      </w:pPr>
    </w:p>
    <w:tbl>
      <w:tblPr>
        <w:tblStyle w:val="5"/>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6"/>
      </w:tblGrid>
      <w:tr w:rsidR="00B32969" w:rsidRPr="00E93E14" w14:paraId="66589C02" w14:textId="77777777" w:rsidTr="00983F11">
        <w:tc>
          <w:tcPr>
            <w:tcW w:w="5529" w:type="dxa"/>
          </w:tcPr>
          <w:p w14:paraId="75092988" w14:textId="77777777" w:rsidR="00B32969" w:rsidRPr="00C04906" w:rsidRDefault="00B32969" w:rsidP="00983F11">
            <w:pPr>
              <w:rPr>
                <w:rFonts w:ascii="Tahoma" w:hAnsi="Tahoma" w:cs="Tahoma"/>
              </w:rPr>
            </w:pPr>
            <w:r w:rsidRPr="00C04906">
              <w:rPr>
                <w:rFonts w:ascii="Tahoma" w:hAnsi="Tahoma" w:cs="Tahoma"/>
              </w:rPr>
              <w:t xml:space="preserve">_________ № </w:t>
            </w:r>
            <w:r>
              <w:rPr>
                <w:rFonts w:ascii="Tahoma" w:hAnsi="Tahoma" w:cs="Tahoma"/>
              </w:rPr>
              <w:t>Р</w:t>
            </w:r>
            <w:r w:rsidRPr="00C04906">
              <w:rPr>
                <w:rFonts w:ascii="Tahoma" w:hAnsi="Tahoma" w:cs="Tahoma"/>
              </w:rPr>
              <w:t>/______</w:t>
            </w:r>
            <w:r>
              <w:rPr>
                <w:rFonts w:ascii="Tahoma" w:hAnsi="Tahoma" w:cs="Tahoma"/>
              </w:rPr>
              <w:t>__</w:t>
            </w:r>
            <w:r w:rsidRPr="00C04906">
              <w:rPr>
                <w:rFonts w:ascii="Tahoma" w:hAnsi="Tahoma" w:cs="Tahoma"/>
              </w:rPr>
              <w:t xml:space="preserve"> -исх</w:t>
            </w:r>
          </w:p>
          <w:p w14:paraId="7B8B2C15" w14:textId="77777777" w:rsidR="00B32969" w:rsidRPr="00C04906" w:rsidRDefault="00B32969" w:rsidP="00983F11">
            <w:pPr>
              <w:rPr>
                <w:rFonts w:ascii="Tahoma" w:hAnsi="Tahoma" w:cs="Tahoma"/>
              </w:rPr>
            </w:pPr>
            <w:r w:rsidRPr="00C04906">
              <w:rPr>
                <w:rFonts w:ascii="Tahoma" w:hAnsi="Tahoma" w:cs="Tahoma"/>
              </w:rPr>
              <w:t>На № _____________________</w:t>
            </w:r>
          </w:p>
        </w:tc>
        <w:tc>
          <w:tcPr>
            <w:tcW w:w="4116" w:type="dxa"/>
          </w:tcPr>
          <w:p w14:paraId="4BB737D6" w14:textId="77777777" w:rsidR="00B32969" w:rsidRDefault="00E426E4" w:rsidP="00983F11">
            <w:pPr>
              <w:ind w:right="-108"/>
              <w:rPr>
                <w:rFonts w:ascii="Tahoma" w:hAnsi="Tahoma" w:cs="Tahoma"/>
                <w:b/>
                <w:sz w:val="20"/>
                <w:szCs w:val="22"/>
              </w:rPr>
            </w:pPr>
            <w:r w:rsidRPr="00D24D05">
              <w:rPr>
                <w:rFonts w:ascii="Tahoma" w:hAnsi="Tahoma" w:cs="Tahoma"/>
                <w:b/>
                <w:sz w:val="20"/>
                <w:szCs w:val="22"/>
              </w:rPr>
              <w:t>Участнику закупочной процедуры:</w:t>
            </w:r>
          </w:p>
          <w:p w14:paraId="25270E34" w14:textId="2EBB61B6" w:rsidR="00B54D6B" w:rsidRPr="00B54D6B" w:rsidRDefault="00B54D6B" w:rsidP="00B54D6B">
            <w:pPr>
              <w:ind w:right="-108"/>
              <w:jc w:val="center"/>
              <w:rPr>
                <w:rFonts w:ascii="Tahoma" w:hAnsi="Tahoma" w:cs="Tahoma"/>
                <w:b/>
                <w:sz w:val="20"/>
                <w:szCs w:val="22"/>
              </w:rPr>
            </w:pPr>
          </w:p>
        </w:tc>
      </w:tr>
    </w:tbl>
    <w:p w14:paraId="5FD84EC4" w14:textId="50319492" w:rsidR="002909D5" w:rsidRPr="00D24D05" w:rsidRDefault="00244222" w:rsidP="000071A0">
      <w:pPr>
        <w:rPr>
          <w:rFonts w:ascii="Tahoma" w:hAnsi="Tahoma" w:cs="Tahoma"/>
          <w:sz w:val="20"/>
          <w:szCs w:val="20"/>
        </w:rPr>
      </w:pPr>
      <w:r>
        <w:tab/>
      </w:r>
      <w:r>
        <w:tab/>
      </w:r>
      <w:r>
        <w:tab/>
      </w:r>
      <w:r>
        <w:tab/>
      </w:r>
      <w:r w:rsidR="002E39F3" w:rsidRPr="00D24D05">
        <w:rPr>
          <w:rFonts w:ascii="Tahoma" w:hAnsi="Tahoma" w:cs="Tahoma"/>
          <w:sz w:val="20"/>
          <w:szCs w:val="20"/>
        </w:rPr>
        <w:t xml:space="preserve">            </w:t>
      </w:r>
    </w:p>
    <w:p w14:paraId="47ED6D7D" w14:textId="3AAFD20F" w:rsidR="00B06710" w:rsidRPr="00D24D05" w:rsidRDefault="002E39F3" w:rsidP="000071A0">
      <w:pPr>
        <w:ind w:left="4956" w:firstLine="708"/>
        <w:rPr>
          <w:rFonts w:ascii="Tahoma" w:hAnsi="Tahoma" w:cs="Tahoma"/>
          <w:sz w:val="20"/>
          <w:szCs w:val="20"/>
        </w:rPr>
      </w:pPr>
      <w:r w:rsidRPr="00D24D05">
        <w:rPr>
          <w:rFonts w:ascii="Tahoma" w:hAnsi="Tahoma" w:cs="Tahoma"/>
          <w:sz w:val="20"/>
          <w:szCs w:val="20"/>
        </w:rPr>
        <w:t xml:space="preserve">           </w:t>
      </w:r>
      <w:r w:rsidR="007B4011" w:rsidRPr="00D24D05">
        <w:rPr>
          <w:rFonts w:ascii="Tahoma" w:hAnsi="Tahoma" w:cs="Tahoma"/>
          <w:sz w:val="20"/>
          <w:szCs w:val="20"/>
        </w:rPr>
        <w:t xml:space="preserve">             </w:t>
      </w:r>
      <w:r w:rsidR="00090194" w:rsidRPr="00D24D05">
        <w:rPr>
          <w:rFonts w:ascii="Tahoma" w:hAnsi="Tahoma" w:cs="Tahoma"/>
          <w:sz w:val="20"/>
          <w:szCs w:val="20"/>
        </w:rPr>
        <w:t xml:space="preserve">   </w:t>
      </w:r>
      <w:r w:rsidR="00764604" w:rsidRPr="00D24D05">
        <w:rPr>
          <w:rFonts w:ascii="Tahoma" w:hAnsi="Tahoma" w:cs="Tahoma"/>
          <w:sz w:val="20"/>
          <w:szCs w:val="20"/>
        </w:rPr>
        <w:t xml:space="preserve">                         </w:t>
      </w:r>
      <w:r w:rsidR="00090194" w:rsidRPr="00D24D05">
        <w:rPr>
          <w:rFonts w:ascii="Tahoma" w:hAnsi="Tahoma" w:cs="Tahoma"/>
          <w:sz w:val="20"/>
          <w:szCs w:val="20"/>
        </w:rPr>
        <w:t xml:space="preserve"> </w:t>
      </w:r>
      <w:r w:rsidR="00764604" w:rsidRPr="00D24D05">
        <w:rPr>
          <w:rFonts w:ascii="Tahoma" w:hAnsi="Tahoma" w:cs="Tahoma"/>
          <w:sz w:val="20"/>
          <w:szCs w:val="20"/>
        </w:rPr>
        <w:t xml:space="preserve"> </w:t>
      </w:r>
    </w:p>
    <w:p w14:paraId="0C24F66F" w14:textId="7E568D7E" w:rsidR="00054F7D" w:rsidRPr="00E426E4" w:rsidRDefault="00532149" w:rsidP="006E3CF1">
      <w:pPr>
        <w:tabs>
          <w:tab w:val="left" w:pos="6615"/>
        </w:tabs>
        <w:rPr>
          <w:rFonts w:ascii="Tahoma" w:hAnsi="Tahoma" w:cs="Tahoma"/>
          <w:b/>
          <w:sz w:val="20"/>
          <w:szCs w:val="20"/>
        </w:rPr>
      </w:pPr>
      <w:r w:rsidRPr="00D24D05">
        <w:rPr>
          <w:rFonts w:ascii="Tahoma" w:hAnsi="Tahoma" w:cs="Tahoma"/>
          <w:b/>
          <w:sz w:val="20"/>
          <w:szCs w:val="20"/>
        </w:rPr>
        <w:t xml:space="preserve">                                                                                              </w:t>
      </w:r>
      <w:r w:rsidR="00025CCD" w:rsidRPr="00E426E4">
        <w:rPr>
          <w:rFonts w:ascii="Tahoma" w:hAnsi="Tahoma" w:cs="Tahoma"/>
          <w:b/>
          <w:sz w:val="20"/>
          <w:szCs w:val="20"/>
        </w:rPr>
        <w:tab/>
        <w:t xml:space="preserve">                         </w:t>
      </w:r>
    </w:p>
    <w:p w14:paraId="010EA592" w14:textId="77777777" w:rsidR="00525404" w:rsidRPr="00B541E8" w:rsidRDefault="00525404" w:rsidP="00525404">
      <w:pPr>
        <w:jc w:val="center"/>
        <w:rPr>
          <w:rFonts w:ascii="Tahoma" w:hAnsi="Tahoma" w:cs="Tahoma"/>
          <w:b/>
          <w:sz w:val="20"/>
          <w:szCs w:val="20"/>
        </w:rPr>
      </w:pPr>
      <w:r w:rsidRPr="00E426E4">
        <w:rPr>
          <w:rFonts w:ascii="Tahoma" w:hAnsi="Tahoma" w:cs="Tahoma"/>
          <w:b/>
          <w:sz w:val="20"/>
          <w:szCs w:val="20"/>
        </w:rPr>
        <w:t>Приглашение к участию в Закупочной процедуре</w:t>
      </w:r>
    </w:p>
    <w:p w14:paraId="29F280B6" w14:textId="77777777" w:rsidR="00525404" w:rsidRPr="00D24D05" w:rsidRDefault="00525404" w:rsidP="00525404">
      <w:pPr>
        <w:jc w:val="both"/>
        <w:rPr>
          <w:rFonts w:ascii="Tahoma" w:hAnsi="Tahoma" w:cs="Tahoma"/>
          <w:sz w:val="20"/>
          <w:szCs w:val="20"/>
        </w:rPr>
      </w:pPr>
    </w:p>
    <w:p w14:paraId="574096EB" w14:textId="77777777" w:rsidR="00525404" w:rsidRPr="00CB3B3A" w:rsidRDefault="00525404" w:rsidP="00525404">
      <w:pPr>
        <w:ind w:firstLine="851"/>
        <w:jc w:val="both"/>
        <w:rPr>
          <w:rFonts w:ascii="Tahoma" w:hAnsi="Tahoma" w:cs="Tahoma"/>
          <w:sz w:val="20"/>
          <w:szCs w:val="20"/>
        </w:rPr>
      </w:pPr>
      <w:r w:rsidRPr="00CB3B3A">
        <w:rPr>
          <w:rFonts w:ascii="Tahoma" w:hAnsi="Tahoma" w:cs="Tahoma"/>
          <w:sz w:val="20"/>
          <w:szCs w:val="20"/>
        </w:rPr>
        <w:t xml:space="preserve">Общество с ограниченной ответственностью «Ренонс» приглашает Вас принять участие в следующей закупочной процедуре: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3261"/>
        <w:gridCol w:w="5953"/>
      </w:tblGrid>
      <w:tr w:rsidR="00525404" w:rsidRPr="00CB3B3A" w14:paraId="21916A0A" w14:textId="77777777" w:rsidTr="0032024A">
        <w:trPr>
          <w:trHeight w:hRule="exact" w:val="1853"/>
        </w:trPr>
        <w:tc>
          <w:tcPr>
            <w:tcW w:w="3261" w:type="dxa"/>
            <w:tcBorders>
              <w:top w:val="single" w:sz="4" w:space="0" w:color="auto"/>
              <w:left w:val="single" w:sz="4" w:space="0" w:color="auto"/>
              <w:bottom w:val="single" w:sz="4" w:space="0" w:color="auto"/>
              <w:right w:val="single" w:sz="4" w:space="0" w:color="auto"/>
            </w:tcBorders>
            <w:hideMark/>
          </w:tcPr>
          <w:p w14:paraId="3A40F845" w14:textId="51F32D79" w:rsidR="00525404" w:rsidRPr="00CB3B3A" w:rsidRDefault="00525404" w:rsidP="00084880">
            <w:pPr>
              <w:jc w:val="both"/>
              <w:rPr>
                <w:rFonts w:ascii="Tahoma" w:hAnsi="Tahoma" w:cs="Tahoma"/>
                <w:sz w:val="20"/>
                <w:szCs w:val="20"/>
              </w:rPr>
            </w:pPr>
            <w:r w:rsidRPr="00CB3B3A">
              <w:rPr>
                <w:rFonts w:ascii="Tahoma" w:hAnsi="Tahoma" w:cs="Tahoma"/>
                <w:sz w:val="20"/>
                <w:szCs w:val="20"/>
              </w:rPr>
              <w:t>1</w:t>
            </w:r>
            <w:r w:rsidR="0032024A" w:rsidRPr="00CB3B3A">
              <w:rPr>
                <w:rFonts w:ascii="Tahoma" w:hAnsi="Tahoma" w:cs="Tahoma"/>
                <w:sz w:val="20"/>
                <w:szCs w:val="20"/>
              </w:rPr>
              <w:t xml:space="preserve">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5953" w:type="dxa"/>
            <w:tcBorders>
              <w:top w:val="single" w:sz="4" w:space="0" w:color="auto"/>
              <w:left w:val="single" w:sz="4" w:space="0" w:color="auto"/>
              <w:bottom w:val="single" w:sz="4" w:space="0" w:color="auto"/>
              <w:right w:val="single" w:sz="4" w:space="0" w:color="auto"/>
            </w:tcBorders>
          </w:tcPr>
          <w:p w14:paraId="69815471" w14:textId="6A357DF7" w:rsidR="00D06A6A" w:rsidRPr="00CB3B3A" w:rsidRDefault="00FC7D25" w:rsidP="00A45CF6">
            <w:pPr>
              <w:jc w:val="both"/>
              <w:rPr>
                <w:rFonts w:ascii="Tahoma" w:hAnsi="Tahoma" w:cs="Tahoma"/>
                <w:sz w:val="20"/>
                <w:szCs w:val="20"/>
              </w:rPr>
            </w:pPr>
            <w:r w:rsidRPr="00FC7D25">
              <w:rPr>
                <w:rFonts w:ascii="Tahoma" w:hAnsi="Tahoma" w:cs="Tahoma"/>
                <w:sz w:val="20"/>
                <w:szCs w:val="20"/>
              </w:rPr>
              <w:t>Поставка ТМЦ, расходных материалов для деятельности ИТ направления</w:t>
            </w:r>
          </w:p>
        </w:tc>
      </w:tr>
      <w:tr w:rsidR="0032024A" w:rsidRPr="00CB3B3A" w14:paraId="549C90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91C789A" w14:textId="2CEFBC9C" w:rsidR="0032024A" w:rsidRPr="00CB3B3A" w:rsidRDefault="0032024A" w:rsidP="006D277A">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5953" w:type="dxa"/>
            <w:tcBorders>
              <w:top w:val="single" w:sz="4" w:space="0" w:color="auto"/>
              <w:left w:val="single" w:sz="4" w:space="0" w:color="auto"/>
              <w:bottom w:val="single" w:sz="4" w:space="0" w:color="auto"/>
              <w:right w:val="single" w:sz="4" w:space="0" w:color="auto"/>
            </w:tcBorders>
          </w:tcPr>
          <w:p w14:paraId="1337275D" w14:textId="4D16B14D" w:rsidR="0032024A" w:rsidRPr="004374E9" w:rsidRDefault="0032024A" w:rsidP="0032024A">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sidR="00990546">
              <w:rPr>
                <w:rFonts w:ascii="Tahoma" w:hAnsi="Tahoma" w:cs="Tahoma"/>
                <w:sz w:val="20"/>
                <w:szCs w:val="20"/>
              </w:rPr>
              <w:t>.</w:t>
            </w:r>
          </w:p>
          <w:p w14:paraId="344BA242" w14:textId="77777777" w:rsidR="0032024A" w:rsidRPr="00CB3B3A" w:rsidRDefault="0032024A" w:rsidP="0016707A">
            <w:pPr>
              <w:rPr>
                <w:rFonts w:ascii="Tahoma" w:hAnsi="Tahoma" w:cs="Tahoma"/>
                <w:sz w:val="20"/>
                <w:szCs w:val="20"/>
              </w:rPr>
            </w:pPr>
          </w:p>
        </w:tc>
      </w:tr>
      <w:tr w:rsidR="00AC63E3" w:rsidRPr="00CB3B3A" w14:paraId="0DDD0786"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9C5255F" w14:textId="1E526C58" w:rsidR="00AC63E3" w:rsidRPr="00CB3B3A" w:rsidRDefault="00AC63E3" w:rsidP="006D277A">
            <w:pPr>
              <w:rPr>
                <w:rFonts w:ascii="Tahoma" w:hAnsi="Tahoma" w:cs="Tahoma"/>
                <w:sz w:val="20"/>
                <w:szCs w:val="20"/>
              </w:rPr>
            </w:pPr>
            <w:r w:rsidRPr="00CB3B3A">
              <w:rPr>
                <w:rFonts w:ascii="Tahoma" w:hAnsi="Tahoma" w:cs="Tahoma"/>
                <w:sz w:val="20"/>
                <w:szCs w:val="20"/>
              </w:rPr>
              <w:t>3. Инструмент проведения Закупки (редукцион, запрос цен/предложений).</w:t>
            </w:r>
          </w:p>
        </w:tc>
        <w:tc>
          <w:tcPr>
            <w:tcW w:w="5953" w:type="dxa"/>
            <w:tcBorders>
              <w:top w:val="single" w:sz="4" w:space="0" w:color="auto"/>
              <w:left w:val="single" w:sz="4" w:space="0" w:color="auto"/>
              <w:bottom w:val="single" w:sz="4" w:space="0" w:color="auto"/>
              <w:right w:val="single" w:sz="4" w:space="0" w:color="auto"/>
            </w:tcBorders>
          </w:tcPr>
          <w:p w14:paraId="40155A47" w14:textId="4992CBF5" w:rsidR="00AC63E3" w:rsidRPr="00CB3B3A" w:rsidRDefault="00AC63E3" w:rsidP="00AC63E3">
            <w:pPr>
              <w:jc w:val="both"/>
              <w:rPr>
                <w:rFonts w:ascii="Tahoma" w:hAnsi="Tahoma" w:cs="Tahoma"/>
                <w:sz w:val="20"/>
                <w:szCs w:val="20"/>
              </w:rPr>
            </w:pPr>
            <w:r w:rsidRPr="00CB3B3A">
              <w:rPr>
                <w:rFonts w:ascii="Tahoma" w:hAnsi="Tahoma" w:cs="Tahoma"/>
                <w:sz w:val="20"/>
                <w:szCs w:val="20"/>
              </w:rPr>
              <w:t xml:space="preserve">Запрос </w:t>
            </w:r>
            <w:r w:rsidR="00CE08BE">
              <w:rPr>
                <w:rFonts w:ascii="Tahoma" w:hAnsi="Tahoma" w:cs="Tahoma"/>
                <w:sz w:val="20"/>
                <w:szCs w:val="20"/>
              </w:rPr>
              <w:t>цен</w:t>
            </w:r>
            <w:r w:rsidRPr="00CB3B3A">
              <w:rPr>
                <w:rFonts w:ascii="Tahoma" w:hAnsi="Tahoma" w:cs="Tahoma"/>
                <w:sz w:val="20"/>
                <w:szCs w:val="20"/>
              </w:rPr>
              <w:t>.</w:t>
            </w:r>
          </w:p>
          <w:p w14:paraId="2B3791B1" w14:textId="702C15A4" w:rsidR="00AC63E3" w:rsidRPr="00CB3B3A" w:rsidRDefault="00AC63E3" w:rsidP="00AC63E3">
            <w:pPr>
              <w:rPr>
                <w:rFonts w:ascii="Tahoma" w:hAnsi="Tahoma" w:cs="Tahoma"/>
                <w:sz w:val="20"/>
                <w:szCs w:val="20"/>
              </w:rPr>
            </w:pPr>
          </w:p>
        </w:tc>
      </w:tr>
      <w:tr w:rsidR="00AC63E3" w:rsidRPr="00CB3B3A" w14:paraId="4BCE37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3F70221" w14:textId="38E2941C" w:rsidR="00AC63E3" w:rsidRPr="00CB3B3A" w:rsidRDefault="00AC63E3" w:rsidP="006D277A">
            <w:pPr>
              <w:rPr>
                <w:rFonts w:ascii="Tahoma" w:hAnsi="Tahoma" w:cs="Tahoma"/>
                <w:sz w:val="20"/>
                <w:szCs w:val="20"/>
              </w:rPr>
            </w:pPr>
            <w:r w:rsidRPr="00CB3B3A">
              <w:rPr>
                <w:rFonts w:ascii="Tahoma" w:hAnsi="Tahoma" w:cs="Tahoma"/>
                <w:sz w:val="20"/>
                <w:szCs w:val="20"/>
              </w:rPr>
              <w:t>4. Срок подачи – дата и время окончания приема предложения. Дата проведения редукциона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5953" w:type="dxa"/>
            <w:tcBorders>
              <w:top w:val="single" w:sz="4" w:space="0" w:color="auto"/>
              <w:left w:val="single" w:sz="4" w:space="0" w:color="auto"/>
              <w:bottom w:val="single" w:sz="4" w:space="0" w:color="auto"/>
              <w:right w:val="single" w:sz="4" w:space="0" w:color="auto"/>
            </w:tcBorders>
          </w:tcPr>
          <w:p w14:paraId="7C1AADDF" w14:textId="1C3B535D" w:rsidR="006604AD" w:rsidRPr="00CB3B3A" w:rsidRDefault="006604AD" w:rsidP="00DF7718">
            <w:pPr>
              <w:jc w:val="both"/>
              <w:rPr>
                <w:rFonts w:ascii="Tahoma" w:hAnsi="Tahoma" w:cs="Tahoma"/>
                <w:sz w:val="20"/>
                <w:szCs w:val="20"/>
              </w:rPr>
            </w:pPr>
            <w:r w:rsidRPr="00CB3B3A">
              <w:rPr>
                <w:rFonts w:ascii="Tahoma" w:hAnsi="Tahoma" w:cs="Tahoma"/>
                <w:sz w:val="20"/>
                <w:szCs w:val="20"/>
              </w:rPr>
              <w:t>До</w:t>
            </w:r>
            <w:r w:rsidR="00BD108B" w:rsidRPr="00CB3B3A">
              <w:rPr>
                <w:rFonts w:ascii="Tahoma" w:hAnsi="Tahoma" w:cs="Tahoma"/>
                <w:sz w:val="20"/>
                <w:szCs w:val="20"/>
              </w:rPr>
              <w:t xml:space="preserve"> 18</w:t>
            </w:r>
            <w:r w:rsidRPr="00CB3B3A">
              <w:rPr>
                <w:rFonts w:ascii="Tahoma" w:hAnsi="Tahoma" w:cs="Tahoma"/>
                <w:sz w:val="20"/>
                <w:szCs w:val="20"/>
              </w:rPr>
              <w:t xml:space="preserve"> часов </w:t>
            </w:r>
            <w:r w:rsidR="00BD108B" w:rsidRPr="00CB3B3A">
              <w:rPr>
                <w:rFonts w:ascii="Tahoma" w:hAnsi="Tahoma" w:cs="Tahoma"/>
                <w:sz w:val="20"/>
                <w:szCs w:val="20"/>
              </w:rPr>
              <w:t>00</w:t>
            </w:r>
            <w:r w:rsidRPr="00CB3B3A">
              <w:rPr>
                <w:rFonts w:ascii="Tahoma" w:hAnsi="Tahoma" w:cs="Tahoma"/>
                <w:sz w:val="20"/>
                <w:szCs w:val="20"/>
              </w:rPr>
              <w:t xml:space="preserve"> минут «</w:t>
            </w:r>
            <w:r w:rsidR="00FC7D25">
              <w:rPr>
                <w:rFonts w:ascii="Tahoma" w:hAnsi="Tahoma" w:cs="Tahoma"/>
                <w:sz w:val="20"/>
                <w:szCs w:val="20"/>
              </w:rPr>
              <w:t>31</w:t>
            </w:r>
            <w:r w:rsidRPr="00CB3B3A">
              <w:rPr>
                <w:rFonts w:ascii="Tahoma" w:hAnsi="Tahoma" w:cs="Tahoma"/>
                <w:sz w:val="20"/>
                <w:szCs w:val="20"/>
              </w:rPr>
              <w:t>»</w:t>
            </w:r>
            <w:r w:rsidR="00BD108B" w:rsidRPr="00CB3B3A">
              <w:rPr>
                <w:rFonts w:ascii="Tahoma" w:hAnsi="Tahoma" w:cs="Tahoma"/>
                <w:sz w:val="20"/>
                <w:szCs w:val="20"/>
              </w:rPr>
              <w:t xml:space="preserve"> </w:t>
            </w:r>
            <w:r w:rsidR="00AE2C89">
              <w:rPr>
                <w:rFonts w:ascii="Tahoma" w:hAnsi="Tahoma" w:cs="Tahoma"/>
                <w:sz w:val="20"/>
                <w:szCs w:val="20"/>
              </w:rPr>
              <w:t xml:space="preserve">марта </w:t>
            </w:r>
            <w:r w:rsidR="00CE08BE">
              <w:rPr>
                <w:rFonts w:ascii="Tahoma" w:hAnsi="Tahoma" w:cs="Tahoma"/>
                <w:sz w:val="20"/>
                <w:szCs w:val="20"/>
              </w:rPr>
              <w:t>2026</w:t>
            </w:r>
            <w:r w:rsidRPr="00CB3B3A">
              <w:rPr>
                <w:rFonts w:ascii="Tahoma" w:hAnsi="Tahoma" w:cs="Tahoma"/>
                <w:sz w:val="20"/>
                <w:szCs w:val="20"/>
              </w:rPr>
              <w:t xml:space="preserve"> г. путем отправки ТКП в электронном виде по следующему адресу электронной почты: </w:t>
            </w:r>
            <w:hyperlink r:id="rId11" w:history="1">
              <w:r w:rsidRPr="004374E9">
                <w:rPr>
                  <w:rFonts w:ascii="Tahoma" w:hAnsi="Tahoma" w:cs="Tahoma"/>
                  <w:sz w:val="20"/>
                  <w:szCs w:val="20"/>
                </w:rPr>
                <w:t>gomer@bobrovylog.ru</w:t>
              </w:r>
            </w:hyperlink>
            <w:r w:rsidRPr="004374E9">
              <w:rPr>
                <w:rFonts w:ascii="Tahoma" w:hAnsi="Tahoma" w:cs="Tahoma"/>
                <w:sz w:val="20"/>
                <w:szCs w:val="20"/>
              </w:rPr>
              <w:t xml:space="preserve">. </w:t>
            </w:r>
            <w:r w:rsidRPr="00CB3B3A">
              <w:rPr>
                <w:rFonts w:ascii="Tahoma" w:hAnsi="Tahoma" w:cs="Tahoma"/>
                <w:sz w:val="20"/>
                <w:szCs w:val="20"/>
              </w:rPr>
              <w:t>Предложения / дополнения / уточнения, полученные после указанного срока либо не соответствующие требованиям, не рассматриваются.</w:t>
            </w:r>
          </w:p>
          <w:p w14:paraId="76198347" w14:textId="268D43FE" w:rsidR="006E1746" w:rsidRPr="00CB3B3A" w:rsidRDefault="006604AD" w:rsidP="00DF7718">
            <w:pPr>
              <w:rPr>
                <w:rFonts w:ascii="Tahoma" w:hAnsi="Tahoma" w:cs="Tahoma"/>
                <w:sz w:val="20"/>
                <w:szCs w:val="20"/>
              </w:rPr>
            </w:pPr>
            <w:r w:rsidRPr="00CB3B3A">
              <w:rPr>
                <w:rFonts w:ascii="Tahoma" w:hAnsi="Tahoma" w:cs="Tahoma"/>
                <w:sz w:val="20"/>
                <w:szCs w:val="20"/>
              </w:rPr>
              <w:t>Организатор закупки вправе, при необходимости, изменить данный срок</w:t>
            </w:r>
          </w:p>
        </w:tc>
      </w:tr>
      <w:tr w:rsidR="00AC63E3" w:rsidRPr="00CB3B3A" w14:paraId="7BE2FBA2"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EF42842" w14:textId="67F79E80" w:rsidR="00AC63E3" w:rsidRPr="00CB3B3A" w:rsidRDefault="00AC63E3" w:rsidP="006D277A">
            <w:pPr>
              <w:rPr>
                <w:rFonts w:ascii="Tahoma" w:hAnsi="Tahoma" w:cs="Tahoma"/>
                <w:sz w:val="20"/>
                <w:szCs w:val="20"/>
                <w:lang w:val="en-US"/>
              </w:rPr>
            </w:pPr>
            <w:r w:rsidRPr="00CB3B3A">
              <w:rPr>
                <w:rFonts w:ascii="Tahoma" w:hAnsi="Tahoma" w:cs="Tahoma"/>
                <w:sz w:val="20"/>
                <w:szCs w:val="20"/>
              </w:rPr>
              <w:t>5. Базис поставки.</w:t>
            </w:r>
          </w:p>
        </w:tc>
        <w:tc>
          <w:tcPr>
            <w:tcW w:w="5953" w:type="dxa"/>
            <w:tcBorders>
              <w:top w:val="single" w:sz="4" w:space="0" w:color="auto"/>
              <w:left w:val="single" w:sz="4" w:space="0" w:color="auto"/>
              <w:bottom w:val="single" w:sz="4" w:space="0" w:color="auto"/>
              <w:right w:val="single" w:sz="4" w:space="0" w:color="auto"/>
            </w:tcBorders>
          </w:tcPr>
          <w:p w14:paraId="57B95447" w14:textId="015D61B2" w:rsidR="00AC63E3" w:rsidRPr="00CB3B3A" w:rsidRDefault="00FC7D25" w:rsidP="00DF7718">
            <w:pPr>
              <w:jc w:val="both"/>
              <w:rPr>
                <w:rFonts w:ascii="Tahoma" w:hAnsi="Tahoma" w:cs="Tahoma"/>
                <w:sz w:val="20"/>
                <w:szCs w:val="20"/>
              </w:rPr>
            </w:pPr>
            <w:r w:rsidRPr="00CB3B3A">
              <w:rPr>
                <w:rFonts w:ascii="Tahoma" w:hAnsi="Tahoma" w:cs="Tahoma"/>
                <w:sz w:val="20"/>
                <w:szCs w:val="20"/>
              </w:rPr>
              <w:t xml:space="preserve">Место </w:t>
            </w:r>
            <w:r w:rsidRPr="008D569A">
              <w:rPr>
                <w:rFonts w:ascii="Tahoma" w:hAnsi="Tahoma" w:cs="Tahoma"/>
                <w:sz w:val="20"/>
                <w:szCs w:val="20"/>
              </w:rPr>
              <w:t xml:space="preserve">поставки </w:t>
            </w:r>
            <w:r>
              <w:rPr>
                <w:rFonts w:ascii="Tahoma" w:hAnsi="Tahoma" w:cs="Tahoma"/>
                <w:sz w:val="20"/>
                <w:szCs w:val="20"/>
              </w:rPr>
              <w:t xml:space="preserve">товара </w:t>
            </w:r>
            <w:r w:rsidRPr="00CB3B3A">
              <w:rPr>
                <w:rFonts w:ascii="Tahoma" w:hAnsi="Tahoma" w:cs="Tahoma"/>
                <w:sz w:val="20"/>
                <w:szCs w:val="20"/>
              </w:rPr>
              <w:t>склад Покупателя (г. Красноярск, ул. Сибирская 92, ст. 1</w:t>
            </w:r>
            <w:r>
              <w:rPr>
                <w:rFonts w:ascii="Tahoma" w:hAnsi="Tahoma" w:cs="Tahoma"/>
                <w:sz w:val="20"/>
                <w:szCs w:val="20"/>
              </w:rPr>
              <w:t>.)</w:t>
            </w:r>
          </w:p>
        </w:tc>
      </w:tr>
      <w:tr w:rsidR="00525404" w:rsidRPr="00CB3B3A" w14:paraId="25379FA5" w14:textId="77777777" w:rsidTr="0032024A">
        <w:trPr>
          <w:trHeight w:val="1065"/>
        </w:trPr>
        <w:tc>
          <w:tcPr>
            <w:tcW w:w="3261" w:type="dxa"/>
            <w:tcBorders>
              <w:top w:val="single" w:sz="4" w:space="0" w:color="auto"/>
              <w:left w:val="single" w:sz="4" w:space="0" w:color="auto"/>
              <w:bottom w:val="single" w:sz="4" w:space="0" w:color="auto"/>
              <w:right w:val="single" w:sz="4" w:space="0" w:color="auto"/>
            </w:tcBorders>
          </w:tcPr>
          <w:p w14:paraId="7ECB1360" w14:textId="0D144DB7" w:rsidR="00525404" w:rsidRPr="00CB3B3A" w:rsidRDefault="00AC63E3" w:rsidP="00084880">
            <w:pPr>
              <w:rPr>
                <w:rFonts w:ascii="Tahoma" w:hAnsi="Tahoma" w:cs="Tahoma"/>
                <w:sz w:val="20"/>
                <w:szCs w:val="20"/>
              </w:rPr>
            </w:pPr>
            <w:r w:rsidRPr="00CB3B3A">
              <w:rPr>
                <w:rFonts w:ascii="Tahoma" w:hAnsi="Tahoma" w:cs="Tahoma"/>
                <w:sz w:val="20"/>
                <w:szCs w:val="20"/>
              </w:rPr>
              <w:lastRenderedPageBreak/>
              <w:t>6</w:t>
            </w:r>
            <w:r w:rsidR="003D532C" w:rsidRPr="00CB3B3A">
              <w:rPr>
                <w:rFonts w:ascii="Tahoma" w:hAnsi="Tahoma" w:cs="Tahoma"/>
                <w:sz w:val="20"/>
                <w:szCs w:val="20"/>
              </w:rPr>
              <w:t xml:space="preserve"> Форма, условия и сроки оплаты</w:t>
            </w:r>
          </w:p>
        </w:tc>
        <w:tc>
          <w:tcPr>
            <w:tcW w:w="5953" w:type="dxa"/>
            <w:tcBorders>
              <w:top w:val="single" w:sz="4" w:space="0" w:color="auto"/>
              <w:left w:val="single" w:sz="4" w:space="0" w:color="auto"/>
              <w:bottom w:val="single" w:sz="4" w:space="0" w:color="auto"/>
              <w:right w:val="single" w:sz="4" w:space="0" w:color="auto"/>
            </w:tcBorders>
          </w:tcPr>
          <w:p w14:paraId="5631E6EC"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Способ оплаты – безналичная форма расчетов.</w:t>
            </w:r>
          </w:p>
          <w:p w14:paraId="2BE48DFD" w14:textId="50514A78" w:rsidR="001025AA" w:rsidRPr="001025AA" w:rsidRDefault="00C64A4C" w:rsidP="00723DA7">
            <w:pPr>
              <w:jc w:val="both"/>
              <w:rPr>
                <w:rFonts w:ascii="Tahoma" w:hAnsi="Tahoma" w:cs="Tahoma"/>
                <w:sz w:val="20"/>
                <w:szCs w:val="20"/>
              </w:rPr>
            </w:pPr>
            <w:r w:rsidRPr="00C64A4C">
              <w:rPr>
                <w:rFonts w:ascii="Tahoma" w:hAnsi="Tahoma" w:cs="Tahoma"/>
                <w:sz w:val="20"/>
                <w:szCs w:val="20"/>
              </w:rPr>
              <w:t>1</w:t>
            </w:r>
            <w:r>
              <w:rPr>
                <w:rFonts w:ascii="Tahoma" w:hAnsi="Tahoma" w:cs="Tahoma"/>
                <w:sz w:val="20"/>
                <w:szCs w:val="20"/>
              </w:rPr>
              <w:t>.</w:t>
            </w:r>
            <w:r w:rsidRPr="00C64A4C">
              <w:rPr>
                <w:rFonts w:ascii="Tahoma" w:hAnsi="Tahoma" w:cs="Tahoma"/>
                <w:sz w:val="20"/>
                <w:szCs w:val="20"/>
              </w:rPr>
              <w:t xml:space="preserve"> </w:t>
            </w:r>
            <w:r w:rsidR="001025AA" w:rsidRPr="001025AA">
              <w:rPr>
                <w:rFonts w:ascii="Tahoma" w:hAnsi="Tahoma" w:cs="Tahoma"/>
                <w:sz w:val="20"/>
                <w:szCs w:val="20"/>
              </w:rPr>
              <w:t xml:space="preserve">Аванс в размере [не более] 30% от стоимости </w:t>
            </w:r>
            <w:r w:rsidR="00B32775">
              <w:rPr>
                <w:rFonts w:ascii="Tahoma" w:hAnsi="Tahoma" w:cs="Tahoma"/>
                <w:sz w:val="20"/>
                <w:szCs w:val="20"/>
              </w:rPr>
              <w:t>товара</w:t>
            </w:r>
            <w:r w:rsidR="001025AA" w:rsidRPr="001025AA">
              <w:rPr>
                <w:rFonts w:ascii="Tahoma" w:hAnsi="Tahoma" w:cs="Tahoma"/>
                <w:sz w:val="20"/>
                <w:szCs w:val="20"/>
              </w:rPr>
              <w:t xml:space="preserve"> выплачивается</w:t>
            </w:r>
            <w:r>
              <w:rPr>
                <w:rFonts w:ascii="Tahoma" w:hAnsi="Tahoma" w:cs="Tahoma"/>
                <w:sz w:val="20"/>
                <w:szCs w:val="20"/>
              </w:rPr>
              <w:t>,</w:t>
            </w:r>
            <w:r w:rsidR="001025AA" w:rsidRPr="001025AA">
              <w:rPr>
                <w:rFonts w:ascii="Tahoma" w:hAnsi="Tahoma" w:cs="Tahoma"/>
                <w:sz w:val="20"/>
                <w:szCs w:val="20"/>
              </w:rPr>
              <w:t xml:space="preserve"> после истечения] / [не позднее] </w:t>
            </w:r>
            <w:r w:rsidR="001025AA">
              <w:rPr>
                <w:rFonts w:ascii="Tahoma" w:hAnsi="Tahoma" w:cs="Tahoma"/>
                <w:sz w:val="20"/>
                <w:szCs w:val="20"/>
              </w:rPr>
              <w:t>15</w:t>
            </w:r>
            <w:r w:rsidR="001025AA" w:rsidRPr="001025AA">
              <w:rPr>
                <w:rFonts w:ascii="Tahoma" w:hAnsi="Tahoma" w:cs="Tahoma"/>
                <w:sz w:val="20"/>
                <w:szCs w:val="20"/>
              </w:rPr>
              <w:t xml:space="preserve"> рабочих дней с даты получения Заказчиком счета на осуществление авансового платежа</w:t>
            </w:r>
            <w:r w:rsidR="001025AA">
              <w:rPr>
                <w:rFonts w:ascii="Tahoma" w:hAnsi="Tahoma" w:cs="Tahoma"/>
                <w:sz w:val="20"/>
                <w:szCs w:val="20"/>
              </w:rPr>
              <w:t>.</w:t>
            </w:r>
          </w:p>
          <w:p w14:paraId="6985B586" w14:textId="21D43A84" w:rsidR="001025AA" w:rsidRPr="001025AA" w:rsidRDefault="001025AA" w:rsidP="00DF7718">
            <w:pPr>
              <w:jc w:val="both"/>
              <w:rPr>
                <w:rFonts w:ascii="Tahoma" w:hAnsi="Tahoma" w:cs="Tahoma"/>
                <w:sz w:val="20"/>
                <w:szCs w:val="20"/>
              </w:rPr>
            </w:pPr>
            <w:r w:rsidRPr="001025AA">
              <w:rPr>
                <w:rFonts w:ascii="Tahoma" w:hAnsi="Tahoma" w:cs="Tahoma"/>
                <w:sz w:val="20"/>
                <w:szCs w:val="20"/>
              </w:rPr>
              <w:t>Оплата за [</w:t>
            </w:r>
            <w:r w:rsidR="00B32775">
              <w:rPr>
                <w:rFonts w:ascii="Tahoma" w:hAnsi="Tahoma" w:cs="Tahoma"/>
                <w:sz w:val="20"/>
                <w:szCs w:val="20"/>
              </w:rPr>
              <w:t>поставленный товар</w:t>
            </w:r>
            <w:r w:rsidRPr="001025AA">
              <w:rPr>
                <w:rFonts w:ascii="Tahoma" w:hAnsi="Tahoma" w:cs="Tahoma"/>
                <w:sz w:val="20"/>
                <w:szCs w:val="20"/>
              </w:rPr>
              <w:t xml:space="preserve">] осуществляется за вычетом суммы зачтенного авансового платежа на основании подписанного Сторонами первичного учетного документа после истечения] / [не </w:t>
            </w:r>
            <w:r w:rsidR="00B541E8" w:rsidRPr="001025AA">
              <w:rPr>
                <w:rFonts w:ascii="Tahoma" w:hAnsi="Tahoma" w:cs="Tahoma"/>
                <w:sz w:val="20"/>
                <w:szCs w:val="20"/>
              </w:rPr>
              <w:t xml:space="preserve">позднее] </w:t>
            </w:r>
            <w:r w:rsidR="005E726A">
              <w:rPr>
                <w:rFonts w:ascii="Tahoma" w:hAnsi="Tahoma" w:cs="Tahoma"/>
                <w:sz w:val="20"/>
                <w:szCs w:val="20"/>
              </w:rPr>
              <w:t>60 (шестьдесят</w:t>
            </w:r>
            <w:r w:rsidRPr="001025AA">
              <w:rPr>
                <w:rFonts w:ascii="Tahoma" w:hAnsi="Tahoma" w:cs="Tahoma"/>
                <w:sz w:val="20"/>
                <w:szCs w:val="20"/>
              </w:rPr>
              <w:t>) (</w:t>
            </w:r>
            <w:r>
              <w:rPr>
                <w:rFonts w:ascii="Tahoma" w:hAnsi="Tahoma" w:cs="Tahoma"/>
                <w:sz w:val="20"/>
                <w:szCs w:val="20"/>
              </w:rPr>
              <w:t>календарных</w:t>
            </w:r>
            <w:r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p>
          <w:p w14:paraId="033DF318" w14:textId="36CF12C9" w:rsidR="001025AA" w:rsidRPr="001025AA" w:rsidRDefault="00E62BD0" w:rsidP="00723DA7">
            <w:pPr>
              <w:jc w:val="both"/>
              <w:rPr>
                <w:rFonts w:ascii="Tahoma" w:hAnsi="Tahoma" w:cs="Tahoma"/>
                <w:sz w:val="20"/>
                <w:szCs w:val="20"/>
              </w:rPr>
            </w:pPr>
            <w:r w:rsidRPr="002247A4">
              <w:rPr>
                <w:rFonts w:ascii="Tahoma" w:hAnsi="Tahoma" w:cs="Tahoma"/>
                <w:sz w:val="20"/>
                <w:szCs w:val="20"/>
              </w:rPr>
              <w:t xml:space="preserve">2. </w:t>
            </w:r>
            <w:r w:rsidR="001025AA" w:rsidRPr="001025AA">
              <w:rPr>
                <w:rFonts w:ascii="Tahoma" w:hAnsi="Tahoma" w:cs="Tahoma"/>
                <w:sz w:val="20"/>
                <w:szCs w:val="20"/>
              </w:rPr>
              <w:t xml:space="preserve">Оплата за </w:t>
            </w:r>
            <w:r w:rsidR="00B32775">
              <w:rPr>
                <w:rFonts w:ascii="Tahoma" w:hAnsi="Tahoma" w:cs="Tahoma"/>
                <w:sz w:val="20"/>
                <w:szCs w:val="20"/>
              </w:rPr>
              <w:t>товар</w:t>
            </w:r>
            <w:r w:rsidR="001025AA" w:rsidRPr="001025AA">
              <w:rPr>
                <w:rFonts w:ascii="Tahoma" w:hAnsi="Tahoma" w:cs="Tahoma"/>
                <w:sz w:val="20"/>
                <w:szCs w:val="20"/>
              </w:rPr>
              <w:t xml:space="preserve"> осуществляется на основании подписанного Сторонами первичного учетного</w:t>
            </w:r>
            <w:r w:rsidR="00990546">
              <w:rPr>
                <w:rFonts w:ascii="Tahoma" w:hAnsi="Tahoma" w:cs="Tahoma"/>
                <w:sz w:val="20"/>
                <w:szCs w:val="20"/>
              </w:rPr>
              <w:t xml:space="preserve"> документа</w:t>
            </w:r>
            <w:r w:rsidR="00B52441">
              <w:rPr>
                <w:rFonts w:ascii="Tahoma" w:hAnsi="Tahoma" w:cs="Tahoma"/>
                <w:sz w:val="20"/>
                <w:szCs w:val="20"/>
              </w:rPr>
              <w:t xml:space="preserve"> </w:t>
            </w:r>
            <w:r w:rsidR="001025AA" w:rsidRPr="001025AA">
              <w:rPr>
                <w:rFonts w:ascii="Tahoma" w:hAnsi="Tahoma" w:cs="Tahoma"/>
                <w:sz w:val="20"/>
                <w:szCs w:val="20"/>
              </w:rPr>
              <w:t xml:space="preserve">после истечения] / [не позднее] </w:t>
            </w:r>
            <w:r w:rsidR="005E726A">
              <w:rPr>
                <w:rFonts w:ascii="Tahoma" w:hAnsi="Tahoma" w:cs="Tahoma"/>
                <w:sz w:val="20"/>
                <w:szCs w:val="20"/>
              </w:rPr>
              <w:t>60 (шестьдесят)</w:t>
            </w:r>
            <w:r w:rsidR="001025AA" w:rsidRPr="001025AA">
              <w:rPr>
                <w:rFonts w:ascii="Tahoma" w:hAnsi="Tahoma" w:cs="Tahoma"/>
                <w:sz w:val="20"/>
                <w:szCs w:val="20"/>
              </w:rPr>
              <w:t xml:space="preserve"> (</w:t>
            </w:r>
            <w:r w:rsidR="00C64A4C">
              <w:rPr>
                <w:rFonts w:ascii="Tahoma" w:hAnsi="Tahoma" w:cs="Tahoma"/>
                <w:sz w:val="20"/>
                <w:szCs w:val="20"/>
              </w:rPr>
              <w:t>календарных</w:t>
            </w:r>
            <w:r w:rsidR="001025AA"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r w:rsidR="001025AA" w:rsidRPr="001025AA" w:rsidDel="00CE79B8">
              <w:rPr>
                <w:rFonts w:ascii="Tahoma" w:hAnsi="Tahoma" w:cs="Tahoma"/>
                <w:sz w:val="20"/>
                <w:szCs w:val="20"/>
              </w:rPr>
              <w:t xml:space="preserve"> </w:t>
            </w:r>
          </w:p>
          <w:p w14:paraId="6FAE5E87" w14:textId="43CC390F"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согласии</w:t>
            </w:r>
            <w:r w:rsidRPr="002247A4">
              <w:rPr>
                <w:rFonts w:ascii="Tahoma" w:hAnsi="Tahoma" w:cs="Tahoma"/>
                <w:sz w:val="20"/>
                <w:szCs w:val="20"/>
              </w:rPr>
              <w:t xml:space="preserve"> с предлагаемыми вариантами расчетов (п. 1, 2</w:t>
            </w:r>
            <w:r w:rsidR="00DF7718" w:rsidRPr="002247A4">
              <w:rPr>
                <w:rFonts w:ascii="Tahoma" w:hAnsi="Tahoma" w:cs="Tahoma"/>
                <w:sz w:val="20"/>
                <w:szCs w:val="20"/>
              </w:rPr>
              <w:t>) -</w:t>
            </w:r>
            <w:r w:rsidRPr="002247A4">
              <w:rPr>
                <w:rFonts w:ascii="Tahoma" w:hAnsi="Tahoma" w:cs="Tahoma"/>
                <w:sz w:val="20"/>
                <w:szCs w:val="20"/>
              </w:rPr>
              <w:t xml:space="preserve"> необходимо указать «в форме согласия» только один из вариантов расчетов;</w:t>
            </w:r>
          </w:p>
          <w:p w14:paraId="0F6D6478"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несогласии</w:t>
            </w:r>
            <w:r w:rsidRPr="002247A4">
              <w:rPr>
                <w:rFonts w:ascii="Tahoma" w:hAnsi="Tahoma" w:cs="Tahoma"/>
                <w:sz w:val="20"/>
                <w:szCs w:val="20"/>
              </w:rPr>
              <w:t xml:space="preserve"> с предлагаемыми вариантами расчетов (п. 1, 2) - необходимо указать «в форме согласия» иной вариант расчетов.</w:t>
            </w:r>
          </w:p>
          <w:p w14:paraId="5B63F840" w14:textId="025BF362" w:rsidR="00BA7A20" w:rsidRPr="00CB3B3A" w:rsidRDefault="00E62BD0" w:rsidP="00DF7718">
            <w:pPr>
              <w:jc w:val="both"/>
              <w:rPr>
                <w:rFonts w:ascii="Tahoma" w:hAnsi="Tahoma" w:cs="Tahoma"/>
                <w:sz w:val="20"/>
                <w:szCs w:val="20"/>
              </w:rPr>
            </w:pPr>
            <w:r w:rsidRPr="002247A4">
              <w:rPr>
                <w:rFonts w:ascii="Tahoma" w:hAnsi="Tahoma" w:cs="Tahoma"/>
                <w:sz w:val="20"/>
                <w:szCs w:val="20"/>
              </w:rPr>
              <w:t>Допускается изменение величины отсрочки платежа и условий</w:t>
            </w:r>
            <w:r>
              <w:rPr>
                <w:rFonts w:ascii="Tahoma" w:hAnsi="Tahoma" w:cs="Tahoma"/>
                <w:sz w:val="20"/>
                <w:szCs w:val="20"/>
              </w:rPr>
              <w:t xml:space="preserve"> оплаты по результату рассмотрения коммерческих предложений.</w:t>
            </w:r>
          </w:p>
        </w:tc>
      </w:tr>
      <w:tr w:rsidR="00525404" w:rsidRPr="00CB3B3A" w14:paraId="660C2E14" w14:textId="77777777" w:rsidTr="0032024A">
        <w:trPr>
          <w:trHeight w:val="249"/>
        </w:trPr>
        <w:tc>
          <w:tcPr>
            <w:tcW w:w="3261" w:type="dxa"/>
            <w:tcBorders>
              <w:top w:val="single" w:sz="4" w:space="0" w:color="auto"/>
              <w:left w:val="single" w:sz="4" w:space="0" w:color="auto"/>
              <w:bottom w:val="single" w:sz="4" w:space="0" w:color="auto"/>
              <w:right w:val="single" w:sz="4" w:space="0" w:color="auto"/>
            </w:tcBorders>
          </w:tcPr>
          <w:p w14:paraId="61F44219" w14:textId="75ADDED1" w:rsidR="00525404" w:rsidRPr="00CB3B3A" w:rsidRDefault="00AC63E3" w:rsidP="00084880">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5953" w:type="dxa"/>
            <w:tcBorders>
              <w:top w:val="single" w:sz="4" w:space="0" w:color="auto"/>
              <w:left w:val="single" w:sz="4" w:space="0" w:color="auto"/>
              <w:bottom w:val="single" w:sz="4" w:space="0" w:color="auto"/>
              <w:right w:val="single" w:sz="4" w:space="0" w:color="auto"/>
            </w:tcBorders>
          </w:tcPr>
          <w:p w14:paraId="790C38C7" w14:textId="77777777" w:rsidR="00FC7D25" w:rsidRPr="00FC7D25" w:rsidRDefault="00FC7D25" w:rsidP="00FC7D25">
            <w:pPr>
              <w:pStyle w:val="af2"/>
              <w:jc w:val="both"/>
              <w:rPr>
                <w:rFonts w:ascii="Tahoma" w:eastAsia="Times New Roman" w:hAnsi="Tahoma" w:cs="Tahoma"/>
                <w:kern w:val="0"/>
                <w:sz w:val="20"/>
                <w:szCs w:val="20"/>
                <w:lang w:eastAsia="ru-RU"/>
                <w14:ligatures w14:val="none"/>
              </w:rPr>
            </w:pPr>
            <w:r w:rsidRPr="00FC7D25">
              <w:rPr>
                <w:rFonts w:ascii="Tahoma" w:eastAsia="Times New Roman" w:hAnsi="Tahoma" w:cs="Tahoma"/>
                <w:kern w:val="0"/>
                <w:sz w:val="20"/>
                <w:szCs w:val="20"/>
                <w:lang w:eastAsia="ru-RU"/>
                <w14:ligatures w14:val="none"/>
              </w:rPr>
              <w:t>45 календарных дней с даты заключения договора.</w:t>
            </w:r>
          </w:p>
          <w:p w14:paraId="7298AC05" w14:textId="1B327055" w:rsidR="00525404" w:rsidRPr="00CB3B3A" w:rsidRDefault="00525404" w:rsidP="00FC7D25">
            <w:pPr>
              <w:jc w:val="both"/>
              <w:rPr>
                <w:rFonts w:ascii="Tahoma" w:hAnsi="Tahoma" w:cs="Tahoma"/>
                <w:sz w:val="20"/>
                <w:szCs w:val="20"/>
              </w:rPr>
            </w:pPr>
          </w:p>
        </w:tc>
      </w:tr>
      <w:tr w:rsidR="00AC63E3" w:rsidRPr="00CB3B3A" w14:paraId="2F3EFF8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F2A3395" w14:textId="282FFD59" w:rsidR="00AC63E3" w:rsidRPr="00CB3B3A" w:rsidRDefault="00AC63E3" w:rsidP="00084880">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5953" w:type="dxa"/>
            <w:tcBorders>
              <w:top w:val="single" w:sz="4" w:space="0" w:color="auto"/>
              <w:left w:val="single" w:sz="4" w:space="0" w:color="auto"/>
              <w:bottom w:val="single" w:sz="4" w:space="0" w:color="auto"/>
              <w:right w:val="single" w:sz="4" w:space="0" w:color="auto"/>
            </w:tcBorders>
          </w:tcPr>
          <w:p w14:paraId="4109C7B3" w14:textId="097CF6E6" w:rsidR="00F620D9" w:rsidRPr="00407D73" w:rsidRDefault="0082148D" w:rsidP="00DA114C">
            <w:pPr>
              <w:jc w:val="both"/>
              <w:rPr>
                <w:rFonts w:ascii="Tahoma" w:hAnsi="Tahoma" w:cs="Tahoma"/>
                <w:sz w:val="20"/>
                <w:szCs w:val="20"/>
              </w:rPr>
            </w:pPr>
            <w:r w:rsidRPr="00061A37">
              <w:rPr>
                <w:rFonts w:ascii="Tahoma" w:hAnsi="Tahoma" w:cs="Tahoma"/>
                <w:sz w:val="20"/>
                <w:szCs w:val="20"/>
              </w:rPr>
              <w:t>Неприменимо.</w:t>
            </w:r>
          </w:p>
        </w:tc>
      </w:tr>
      <w:tr w:rsidR="00BE67F0" w:rsidRPr="00CB3B3A" w14:paraId="7E4C0E8E" w14:textId="77777777" w:rsidTr="00FF6BEE">
        <w:trPr>
          <w:trHeight w:val="453"/>
        </w:trPr>
        <w:tc>
          <w:tcPr>
            <w:tcW w:w="3261" w:type="dxa"/>
            <w:tcBorders>
              <w:top w:val="single" w:sz="4" w:space="0" w:color="auto"/>
              <w:left w:val="single" w:sz="4" w:space="0" w:color="auto"/>
              <w:bottom w:val="single" w:sz="4" w:space="0" w:color="auto"/>
              <w:right w:val="single" w:sz="4" w:space="0" w:color="auto"/>
            </w:tcBorders>
          </w:tcPr>
          <w:p w14:paraId="69964D25" w14:textId="18B83442" w:rsidR="00BE67F0" w:rsidRPr="00CB3B3A" w:rsidRDefault="00BE67F0" w:rsidP="00BE67F0">
            <w:pPr>
              <w:rPr>
                <w:rFonts w:ascii="Tahoma" w:hAnsi="Tahoma" w:cs="Tahoma"/>
                <w:sz w:val="20"/>
                <w:szCs w:val="20"/>
              </w:rPr>
            </w:pPr>
            <w:r w:rsidRPr="00CB3B3A">
              <w:rPr>
                <w:rFonts w:ascii="Tahoma" w:hAnsi="Tahoma" w:cs="Tahoma"/>
                <w:sz w:val="20"/>
                <w:szCs w:val="20"/>
              </w:rPr>
              <w:t>9. Требования к сертификации Продукции, лицензиям, допускам к определенному виду работ</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vAlign w:val="center"/>
          </w:tcPr>
          <w:p w14:paraId="461A6972" w14:textId="6489C40A" w:rsidR="00BE67F0" w:rsidRPr="00DF7718" w:rsidRDefault="0082148D" w:rsidP="00BE67F0">
            <w:pPr>
              <w:keepNext/>
              <w:spacing w:before="120"/>
              <w:jc w:val="both"/>
              <w:rPr>
                <w:rFonts w:ascii="Tahoma" w:hAnsi="Tahoma" w:cs="Tahoma"/>
                <w:sz w:val="20"/>
                <w:szCs w:val="20"/>
              </w:rPr>
            </w:pPr>
            <w:r w:rsidRPr="00061A37">
              <w:rPr>
                <w:rFonts w:ascii="Tahoma" w:hAnsi="Tahoma" w:cs="Tahoma"/>
                <w:sz w:val="20"/>
                <w:szCs w:val="20"/>
              </w:rPr>
              <w:t>Неприменимо.</w:t>
            </w:r>
          </w:p>
        </w:tc>
      </w:tr>
      <w:tr w:rsidR="00CB183E" w:rsidRPr="00CB3B3A" w14:paraId="4DD1B67A"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FD053D1" w14:textId="6DB981BE" w:rsidR="00CB183E" w:rsidRPr="00CB3B3A" w:rsidRDefault="00CB183E" w:rsidP="00CB183E">
            <w:pPr>
              <w:rPr>
                <w:rFonts w:ascii="Tahoma" w:hAnsi="Tahoma" w:cs="Tahoma"/>
                <w:sz w:val="20"/>
                <w:szCs w:val="20"/>
              </w:rPr>
            </w:pPr>
            <w:r w:rsidRPr="00CB3B3A">
              <w:rPr>
                <w:rFonts w:ascii="Tahoma" w:hAnsi="Tahoma" w:cs="Tahoma"/>
                <w:sz w:val="20"/>
                <w:szCs w:val="20"/>
              </w:rPr>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662C554F" w14:textId="39C2D0A1" w:rsidR="00CB183E" w:rsidRPr="00CB3B3A" w:rsidRDefault="00CB183E" w:rsidP="00CB183E">
            <w:pPr>
              <w:widowControl w:val="0"/>
              <w:shd w:val="clear" w:color="auto" w:fill="FFFFFF"/>
              <w:tabs>
                <w:tab w:val="left" w:pos="1134"/>
              </w:tabs>
              <w:contextualSpacing/>
              <w:jc w:val="both"/>
              <w:rPr>
                <w:rFonts w:ascii="Tahoma" w:hAnsi="Tahoma" w:cs="Tahoma"/>
                <w:sz w:val="20"/>
                <w:szCs w:val="20"/>
              </w:rPr>
            </w:pPr>
            <w:r w:rsidRPr="00061A37">
              <w:rPr>
                <w:rFonts w:ascii="Tahoma" w:hAnsi="Tahoma" w:cs="Tahoma"/>
                <w:sz w:val="20"/>
                <w:szCs w:val="20"/>
              </w:rPr>
              <w:t>Неприменимо.</w:t>
            </w:r>
          </w:p>
        </w:tc>
      </w:tr>
      <w:tr w:rsidR="00CB183E" w:rsidRPr="00CB3B3A" w14:paraId="441A0734"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2077634" w14:textId="68CD8346" w:rsidR="00CB183E" w:rsidRPr="00CB3B3A" w:rsidRDefault="00CB183E" w:rsidP="00CB183E">
            <w:pPr>
              <w:rPr>
                <w:rFonts w:ascii="Tahoma" w:hAnsi="Tahoma" w:cs="Tahoma"/>
                <w:sz w:val="20"/>
                <w:szCs w:val="20"/>
              </w:rPr>
            </w:pPr>
            <w:r w:rsidRPr="00CB3B3A">
              <w:rPr>
                <w:rFonts w:ascii="Tahoma" w:hAnsi="Tahoma" w:cs="Tahoma"/>
                <w:sz w:val="20"/>
                <w:szCs w:val="20"/>
              </w:rPr>
              <w:t>11. Требования к размеру и способу/форме обеспечения исполнения обязательств Поставщика по заключению и/или исполнению договора.</w:t>
            </w:r>
          </w:p>
        </w:tc>
        <w:tc>
          <w:tcPr>
            <w:tcW w:w="5953" w:type="dxa"/>
            <w:tcBorders>
              <w:top w:val="single" w:sz="4" w:space="0" w:color="auto"/>
              <w:left w:val="single" w:sz="4" w:space="0" w:color="auto"/>
              <w:bottom w:val="single" w:sz="4" w:space="0" w:color="auto"/>
              <w:right w:val="single" w:sz="4" w:space="0" w:color="auto"/>
            </w:tcBorders>
          </w:tcPr>
          <w:p w14:paraId="134E7638" w14:textId="0DF377C4" w:rsidR="00CB183E" w:rsidRPr="00CB3B3A" w:rsidRDefault="00CB183E" w:rsidP="00CB183E">
            <w:pPr>
              <w:jc w:val="both"/>
              <w:rPr>
                <w:rFonts w:ascii="Tahoma" w:hAnsi="Tahoma" w:cs="Tahoma"/>
                <w:sz w:val="20"/>
                <w:szCs w:val="20"/>
              </w:rPr>
            </w:pPr>
            <w:r w:rsidRPr="00061A37">
              <w:rPr>
                <w:rFonts w:ascii="Tahoma" w:hAnsi="Tahoma" w:cs="Tahoma"/>
                <w:sz w:val="20"/>
                <w:szCs w:val="20"/>
              </w:rPr>
              <w:t>Неприменимо.</w:t>
            </w:r>
          </w:p>
        </w:tc>
      </w:tr>
      <w:tr w:rsidR="00CB183E" w:rsidRPr="00CB3B3A" w14:paraId="56BAD5A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381D3A74" w14:textId="2E90A50F" w:rsidR="00CB183E" w:rsidRPr="00CB3B3A" w:rsidRDefault="00CB183E" w:rsidP="00CB183E">
            <w:pPr>
              <w:rPr>
                <w:rFonts w:ascii="Tahoma" w:hAnsi="Tahoma" w:cs="Tahoma"/>
                <w:sz w:val="20"/>
                <w:szCs w:val="20"/>
              </w:rPr>
            </w:pPr>
            <w:r w:rsidRPr="00CB3B3A">
              <w:rPr>
                <w:rFonts w:ascii="Tahoma" w:hAnsi="Tahoma" w:cs="Tahoma"/>
                <w:sz w:val="20"/>
                <w:szCs w:val="20"/>
              </w:rPr>
              <w:t xml:space="preserve">12. Требование о предоставлении документов, подтверждающих наличие возможности предоставления Поставщиком обеспечения </w:t>
            </w:r>
            <w:r w:rsidRPr="00CB3B3A">
              <w:rPr>
                <w:rFonts w:ascii="Tahoma" w:hAnsi="Tahoma" w:cs="Tahoma"/>
                <w:sz w:val="20"/>
                <w:szCs w:val="20"/>
              </w:rPr>
              <w:lastRenderedPageBreak/>
              <w:t>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5953" w:type="dxa"/>
            <w:tcBorders>
              <w:top w:val="single" w:sz="4" w:space="0" w:color="auto"/>
              <w:left w:val="single" w:sz="4" w:space="0" w:color="auto"/>
              <w:bottom w:val="single" w:sz="4" w:space="0" w:color="auto"/>
              <w:right w:val="single" w:sz="4" w:space="0" w:color="auto"/>
            </w:tcBorders>
          </w:tcPr>
          <w:p w14:paraId="54583374" w14:textId="50465000" w:rsidR="00CB183E" w:rsidRPr="00CB3B3A" w:rsidRDefault="00CB183E" w:rsidP="00CB183E">
            <w:pPr>
              <w:jc w:val="both"/>
              <w:rPr>
                <w:rFonts w:ascii="Tahoma" w:hAnsi="Tahoma" w:cs="Tahoma"/>
                <w:sz w:val="20"/>
                <w:szCs w:val="20"/>
              </w:rPr>
            </w:pPr>
            <w:r w:rsidRPr="00061A37">
              <w:rPr>
                <w:rFonts w:ascii="Tahoma" w:hAnsi="Tahoma" w:cs="Tahoma"/>
                <w:sz w:val="20"/>
                <w:szCs w:val="20"/>
              </w:rPr>
              <w:lastRenderedPageBreak/>
              <w:t>Неприменимо.</w:t>
            </w:r>
          </w:p>
        </w:tc>
      </w:tr>
      <w:tr w:rsidR="00CB183E" w:rsidRPr="00CB3B3A" w14:paraId="7C86BEF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1E4224FE" w14:textId="221F8562" w:rsidR="00CB183E" w:rsidRPr="00CB3B3A" w:rsidRDefault="00CB183E" w:rsidP="00CB183E">
            <w:pPr>
              <w:rPr>
                <w:rFonts w:ascii="Tahoma" w:hAnsi="Tahoma" w:cs="Tahoma"/>
                <w:sz w:val="20"/>
                <w:szCs w:val="20"/>
              </w:rPr>
            </w:pPr>
            <w:r w:rsidRPr="00CB3B3A">
              <w:rPr>
                <w:rFonts w:ascii="Tahoma" w:hAnsi="Tahoma" w:cs="Tahoma"/>
                <w:sz w:val="20"/>
                <w:szCs w:val="20"/>
              </w:rPr>
              <w:t>13.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5953" w:type="dxa"/>
            <w:tcBorders>
              <w:top w:val="single" w:sz="4" w:space="0" w:color="auto"/>
              <w:left w:val="single" w:sz="4" w:space="0" w:color="auto"/>
              <w:bottom w:val="single" w:sz="4" w:space="0" w:color="auto"/>
              <w:right w:val="single" w:sz="4" w:space="0" w:color="auto"/>
            </w:tcBorders>
          </w:tcPr>
          <w:p w14:paraId="6A91F592" w14:textId="5CE65451" w:rsidR="00CB183E" w:rsidRPr="00CB3B3A" w:rsidRDefault="00CB183E" w:rsidP="00CB183E">
            <w:pPr>
              <w:jc w:val="both"/>
              <w:rPr>
                <w:rFonts w:ascii="Tahoma" w:hAnsi="Tahoma" w:cs="Tahoma"/>
                <w:sz w:val="20"/>
                <w:szCs w:val="20"/>
              </w:rPr>
            </w:pPr>
            <w:r w:rsidRPr="00CB3B3A">
              <w:rPr>
                <w:rFonts w:ascii="Tahoma" w:hAnsi="Tahoma" w:cs="Tahoma"/>
                <w:sz w:val="20"/>
                <w:szCs w:val="20"/>
              </w:rPr>
              <w:t>В соответствии с Перечнем документов (приложение № 3 к настоящему приглашению)</w:t>
            </w:r>
          </w:p>
        </w:tc>
      </w:tr>
      <w:tr w:rsidR="00CB183E" w:rsidRPr="00CB3B3A" w14:paraId="4822885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0444F9F1" w14:textId="53A486E6" w:rsidR="00CB183E" w:rsidRPr="00CB3B3A" w:rsidRDefault="00CB183E" w:rsidP="00CB183E">
            <w:pPr>
              <w:rPr>
                <w:rFonts w:ascii="Tahoma" w:hAnsi="Tahoma" w:cs="Tahoma"/>
                <w:sz w:val="20"/>
                <w:szCs w:val="20"/>
              </w:rPr>
            </w:pPr>
            <w:r w:rsidRPr="00CB3B3A">
              <w:rPr>
                <w:rFonts w:ascii="Tahoma" w:hAnsi="Tahoma" w:cs="Tahoma"/>
                <w:sz w:val="20"/>
                <w:szCs w:val="20"/>
              </w:rPr>
              <w:t>14. Требование о представлении документов, подтверждающих наличие деловых отношений между Поставщиком и производителем Продукции.</w:t>
            </w:r>
          </w:p>
        </w:tc>
        <w:tc>
          <w:tcPr>
            <w:tcW w:w="5953" w:type="dxa"/>
            <w:tcBorders>
              <w:top w:val="single" w:sz="4" w:space="0" w:color="auto"/>
              <w:left w:val="single" w:sz="4" w:space="0" w:color="auto"/>
              <w:bottom w:val="single" w:sz="4" w:space="0" w:color="auto"/>
              <w:right w:val="single" w:sz="4" w:space="0" w:color="auto"/>
            </w:tcBorders>
          </w:tcPr>
          <w:p w14:paraId="5287E3ED" w14:textId="77777777" w:rsidR="00CB183E" w:rsidRPr="00CB3B3A" w:rsidRDefault="00CB183E" w:rsidP="00CB183E">
            <w:pPr>
              <w:jc w:val="both"/>
              <w:rPr>
                <w:rFonts w:ascii="Tahoma" w:hAnsi="Tahoma" w:cs="Tahoma"/>
                <w:sz w:val="20"/>
                <w:szCs w:val="20"/>
              </w:rPr>
            </w:pPr>
            <w:r w:rsidRPr="00CB3B3A">
              <w:rPr>
                <w:rFonts w:ascii="Tahoma" w:hAnsi="Tahoma" w:cs="Tahoma"/>
                <w:sz w:val="20"/>
                <w:szCs w:val="20"/>
              </w:rPr>
              <w:t>Неприменимо.</w:t>
            </w:r>
          </w:p>
          <w:p w14:paraId="65354846" w14:textId="73C6B5F6" w:rsidR="00CB183E" w:rsidRPr="00CB3B3A" w:rsidRDefault="00CB183E" w:rsidP="00CB183E">
            <w:pPr>
              <w:jc w:val="both"/>
              <w:rPr>
                <w:rFonts w:ascii="Tahoma" w:hAnsi="Tahoma" w:cs="Tahoma"/>
                <w:sz w:val="20"/>
                <w:szCs w:val="20"/>
              </w:rPr>
            </w:pPr>
          </w:p>
        </w:tc>
      </w:tr>
      <w:tr w:rsidR="00CB183E" w:rsidRPr="00CB3B3A" w14:paraId="0AEDAC2B"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09F4B02" w14:textId="1CF7E82E" w:rsidR="00CB183E" w:rsidRPr="00CB3B3A" w:rsidRDefault="00CB183E" w:rsidP="00CB183E">
            <w:pPr>
              <w:rPr>
                <w:rFonts w:ascii="Tahoma" w:hAnsi="Tahoma" w:cs="Tahoma"/>
                <w:sz w:val="20"/>
                <w:szCs w:val="20"/>
              </w:rPr>
            </w:pPr>
            <w:r w:rsidRPr="00CB3B3A">
              <w:rPr>
                <w:rFonts w:ascii="Tahoma" w:hAnsi="Tahoma" w:cs="Tahoma"/>
                <w:sz w:val="20"/>
                <w:szCs w:val="20"/>
              </w:rPr>
              <w:t>15.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5953" w:type="dxa"/>
            <w:tcBorders>
              <w:top w:val="single" w:sz="4" w:space="0" w:color="auto"/>
              <w:left w:val="single" w:sz="4" w:space="0" w:color="auto"/>
              <w:bottom w:val="single" w:sz="4" w:space="0" w:color="auto"/>
              <w:right w:val="single" w:sz="4" w:space="0" w:color="auto"/>
            </w:tcBorders>
          </w:tcPr>
          <w:p w14:paraId="489CD3FA" w14:textId="31650526" w:rsidR="00CB183E" w:rsidRPr="00DF7718" w:rsidRDefault="00CB183E" w:rsidP="00CB183E">
            <w:pPr>
              <w:jc w:val="both"/>
              <w:rPr>
                <w:rFonts w:ascii="Tahoma" w:hAnsi="Tahoma" w:cs="Tahoma"/>
                <w:sz w:val="20"/>
                <w:szCs w:val="20"/>
              </w:rPr>
            </w:pPr>
            <w:r w:rsidRPr="00CB3B3A">
              <w:rPr>
                <w:rFonts w:ascii="Tahoma" w:hAnsi="Tahoma" w:cs="Tahoma"/>
                <w:sz w:val="20"/>
                <w:szCs w:val="20"/>
              </w:rPr>
              <w:t xml:space="preserve">По результатам проведения закупочной процедуры будет заключен договор по форме Заказчика </w:t>
            </w:r>
            <w:r w:rsidRPr="00DF7718">
              <w:rPr>
                <w:rFonts w:ascii="Tahoma" w:hAnsi="Tahoma" w:cs="Tahoma"/>
                <w:sz w:val="20"/>
                <w:szCs w:val="20"/>
              </w:rPr>
              <w:t>Приложение №</w:t>
            </w:r>
            <w:r>
              <w:rPr>
                <w:rFonts w:ascii="Tahoma" w:hAnsi="Tahoma" w:cs="Tahoma"/>
                <w:sz w:val="20"/>
                <w:szCs w:val="20"/>
              </w:rPr>
              <w:t xml:space="preserve"> </w:t>
            </w:r>
            <w:r w:rsidRPr="00DF7718">
              <w:rPr>
                <w:rFonts w:ascii="Tahoma" w:hAnsi="Tahoma" w:cs="Tahoma"/>
                <w:sz w:val="20"/>
                <w:szCs w:val="20"/>
              </w:rPr>
              <w:t>2 к настоящему Приглашению.</w:t>
            </w:r>
          </w:p>
          <w:p w14:paraId="437D0645" w14:textId="77777777" w:rsidR="00CB183E" w:rsidRPr="00CB3B3A" w:rsidRDefault="00CB183E" w:rsidP="00CB183E">
            <w:pPr>
              <w:spacing w:line="276" w:lineRule="auto"/>
              <w:jc w:val="both"/>
              <w:rPr>
                <w:rFonts w:ascii="Tahoma" w:hAnsi="Tahoma" w:cs="Tahoma"/>
                <w:sz w:val="20"/>
                <w:szCs w:val="20"/>
              </w:rPr>
            </w:pPr>
            <w:r w:rsidRPr="00CB3B3A">
              <w:rPr>
                <w:rFonts w:ascii="Tahoma" w:hAnsi="Tahoma" w:cs="Tahoma"/>
                <w:sz w:val="20"/>
                <w:szCs w:val="20"/>
              </w:rPr>
              <w:t>Условия ответственности за нарушение обязательств определены соответствующим разделом формы договора.</w:t>
            </w:r>
          </w:p>
          <w:p w14:paraId="2E6666D9" w14:textId="77777777" w:rsidR="00CB183E" w:rsidRPr="00CB3B3A" w:rsidRDefault="00CB183E" w:rsidP="00CB183E">
            <w:pPr>
              <w:spacing w:line="276" w:lineRule="auto"/>
              <w:jc w:val="both"/>
              <w:rPr>
                <w:rFonts w:ascii="Tahoma" w:hAnsi="Tahoma" w:cs="Tahoma"/>
                <w:sz w:val="20"/>
                <w:szCs w:val="20"/>
              </w:rPr>
            </w:pPr>
            <w:r w:rsidRPr="00CB3B3A">
              <w:rPr>
                <w:rFonts w:ascii="Tahoma" w:hAnsi="Tahoma" w:cs="Tahoma"/>
                <w:sz w:val="20"/>
                <w:szCs w:val="20"/>
              </w:rPr>
              <w:t>При рассмотрении споров применяются нормы права Российской Федерации.</w:t>
            </w:r>
          </w:p>
          <w:p w14:paraId="6C189118" w14:textId="20C4AEF8" w:rsidR="00CB183E" w:rsidRPr="00CB3B3A" w:rsidRDefault="00CB183E" w:rsidP="00CB183E">
            <w:pPr>
              <w:jc w:val="both"/>
              <w:rPr>
                <w:rFonts w:ascii="Tahoma" w:hAnsi="Tahoma" w:cs="Tahoma"/>
                <w:sz w:val="20"/>
                <w:szCs w:val="20"/>
              </w:rPr>
            </w:pPr>
            <w:r w:rsidRPr="00CB3B3A">
              <w:rPr>
                <w:rFonts w:ascii="Tahoma" w:hAnsi="Tahoma" w:cs="Tahoma"/>
                <w:sz w:val="20"/>
                <w:szCs w:val="20"/>
              </w:rPr>
              <w:t>Все споры будут разрешаться в Арбитражном суде Красноярского края.</w:t>
            </w:r>
          </w:p>
          <w:p w14:paraId="1A0D4A72" w14:textId="13ADA146" w:rsidR="00CB183E" w:rsidRPr="00CB3B3A" w:rsidRDefault="00CB183E" w:rsidP="00CB183E">
            <w:pPr>
              <w:spacing w:line="276" w:lineRule="auto"/>
              <w:jc w:val="both"/>
              <w:rPr>
                <w:rFonts w:ascii="Tahoma" w:hAnsi="Tahoma" w:cs="Tahoma"/>
                <w:sz w:val="20"/>
                <w:szCs w:val="20"/>
              </w:rPr>
            </w:pPr>
            <w:r w:rsidRPr="00CB3B3A">
              <w:rPr>
                <w:rFonts w:ascii="Tahoma" w:hAnsi="Tahoma" w:cs="Tahoma"/>
                <w:sz w:val="20"/>
                <w:szCs w:val="20"/>
              </w:rPr>
              <w:t>Поставщик в заявке на участие в закупочной процедуре сообщает о согласии с условиями договора.</w:t>
            </w:r>
          </w:p>
        </w:tc>
      </w:tr>
      <w:tr w:rsidR="00CB183E" w:rsidRPr="00CB3B3A" w14:paraId="331AD7E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72A23266" w14:textId="67414EB7" w:rsidR="00CB183E" w:rsidRPr="00CB3B3A" w:rsidRDefault="00CB183E" w:rsidP="00CB183E">
            <w:pPr>
              <w:rPr>
                <w:rFonts w:ascii="Tahoma" w:hAnsi="Tahoma" w:cs="Tahoma"/>
                <w:sz w:val="20"/>
                <w:szCs w:val="20"/>
                <w:lang w:val="en-US"/>
              </w:rPr>
            </w:pPr>
            <w:r w:rsidRPr="00CB3B3A">
              <w:rPr>
                <w:rFonts w:ascii="Tahoma" w:hAnsi="Tahoma" w:cs="Tahoma"/>
                <w:sz w:val="20"/>
                <w:szCs w:val="20"/>
              </w:rPr>
              <w:t>16. Требования к предоставлению отчетности</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1D34D045" w14:textId="77777777" w:rsidR="00CB183E" w:rsidRPr="00CB3B3A" w:rsidRDefault="00CB183E" w:rsidP="00CB183E">
            <w:pPr>
              <w:jc w:val="both"/>
              <w:rPr>
                <w:rFonts w:ascii="Tahoma" w:hAnsi="Tahoma" w:cs="Tahoma"/>
                <w:sz w:val="20"/>
                <w:szCs w:val="20"/>
              </w:rPr>
            </w:pPr>
            <w:r w:rsidRPr="00CB3B3A">
              <w:rPr>
                <w:rFonts w:ascii="Tahoma" w:hAnsi="Tahoma" w:cs="Tahoma"/>
                <w:sz w:val="20"/>
                <w:szCs w:val="20"/>
              </w:rPr>
              <w:t>Неприменимо.</w:t>
            </w:r>
          </w:p>
          <w:p w14:paraId="53746385" w14:textId="68E46648" w:rsidR="00CB183E" w:rsidRPr="00CB3B3A" w:rsidRDefault="00CB183E" w:rsidP="00CB183E">
            <w:pPr>
              <w:jc w:val="both"/>
              <w:rPr>
                <w:rFonts w:ascii="Tahoma" w:hAnsi="Tahoma" w:cs="Tahoma"/>
                <w:sz w:val="20"/>
                <w:szCs w:val="20"/>
              </w:rPr>
            </w:pPr>
          </w:p>
        </w:tc>
      </w:tr>
      <w:tr w:rsidR="00CB183E" w:rsidRPr="00CB3B3A" w14:paraId="728DF808"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4EC47F8" w14:textId="28EB55A4" w:rsidR="00CB183E" w:rsidRPr="00CB3B3A" w:rsidRDefault="00CB183E" w:rsidP="00CB183E">
            <w:pPr>
              <w:rPr>
                <w:rFonts w:ascii="Tahoma" w:hAnsi="Tahoma" w:cs="Tahoma"/>
                <w:sz w:val="20"/>
                <w:szCs w:val="20"/>
              </w:rPr>
            </w:pPr>
            <w:r w:rsidRPr="00CB3B3A">
              <w:rPr>
                <w:rFonts w:ascii="Tahoma" w:hAnsi="Tahoma" w:cs="Tahoma"/>
                <w:sz w:val="20"/>
                <w:szCs w:val="20"/>
              </w:rPr>
              <w:t>17. Необходимые требования к Поставщику (к квалификации поставщика, возможности представлять аналоги и т.д.)</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3791E1BE" w14:textId="08C6101E" w:rsidR="00CB183E" w:rsidRPr="00CB3B3A" w:rsidRDefault="00CB183E" w:rsidP="00CB183E">
            <w:pPr>
              <w:jc w:val="both"/>
              <w:rPr>
                <w:rFonts w:ascii="Tahoma" w:hAnsi="Tahoma" w:cs="Tahoma"/>
                <w:sz w:val="20"/>
                <w:szCs w:val="20"/>
              </w:rPr>
            </w:pPr>
            <w:r w:rsidRPr="00A7508C">
              <w:rPr>
                <w:rFonts w:ascii="Tahoma" w:hAnsi="Tahoma" w:cs="Tahoma"/>
                <w:sz w:val="20"/>
                <w:szCs w:val="20"/>
              </w:rPr>
              <w:t>Соответствие технической части предложения Поставщика техническому заданию Заказчика</w:t>
            </w:r>
            <w:r>
              <w:rPr>
                <w:rFonts w:ascii="Tahoma" w:hAnsi="Tahoma" w:cs="Tahoma"/>
                <w:sz w:val="20"/>
                <w:szCs w:val="20"/>
              </w:rPr>
              <w:t>.</w:t>
            </w:r>
          </w:p>
        </w:tc>
      </w:tr>
      <w:tr w:rsidR="00CB183E" w:rsidRPr="00CB3B3A" w14:paraId="41847289"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368346B" w14:textId="7B41DDEA" w:rsidR="00CB183E" w:rsidRPr="00CB3B3A" w:rsidRDefault="00CB183E" w:rsidP="00CB183E">
            <w:pPr>
              <w:rPr>
                <w:rFonts w:ascii="Tahoma" w:hAnsi="Tahoma" w:cs="Tahoma"/>
                <w:sz w:val="20"/>
                <w:szCs w:val="20"/>
              </w:rPr>
            </w:pPr>
            <w:r w:rsidRPr="00CB3B3A">
              <w:rPr>
                <w:rFonts w:ascii="Tahoma" w:hAnsi="Tahoma" w:cs="Tahoma"/>
                <w:sz w:val="20"/>
                <w:szCs w:val="20"/>
              </w:rPr>
              <w:t>18. Иные требования</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0C3B7B1" w14:textId="77777777" w:rsidR="00CB183E" w:rsidRPr="00CB3B3A" w:rsidRDefault="00CB183E" w:rsidP="00CB183E">
            <w:pPr>
              <w:jc w:val="both"/>
              <w:rPr>
                <w:rFonts w:ascii="Tahoma" w:hAnsi="Tahoma" w:cs="Tahoma"/>
                <w:sz w:val="20"/>
                <w:szCs w:val="20"/>
              </w:rPr>
            </w:pPr>
            <w:r w:rsidRPr="00DF7718">
              <w:rPr>
                <w:rFonts w:ascii="Tahoma" w:hAnsi="Tahoma" w:cs="Tahoma"/>
                <w:sz w:val="20"/>
                <w:szCs w:val="20"/>
              </w:rPr>
              <w:t>Инф. справка/копии документов:</w:t>
            </w:r>
          </w:p>
          <w:p w14:paraId="6FAFACC8" w14:textId="06202B14" w:rsidR="00CB183E" w:rsidRPr="00CB3B3A" w:rsidRDefault="00CB183E" w:rsidP="00CB183E">
            <w:pPr>
              <w:jc w:val="both"/>
              <w:rPr>
                <w:rFonts w:ascii="Tahoma" w:hAnsi="Tahoma" w:cs="Tahoma"/>
                <w:sz w:val="20"/>
                <w:szCs w:val="20"/>
              </w:rPr>
            </w:pPr>
            <w:r w:rsidRPr="00CB3B3A">
              <w:rPr>
                <w:rFonts w:ascii="Tahoma" w:hAnsi="Tahoma" w:cs="Tahoma"/>
                <w:sz w:val="20"/>
                <w:szCs w:val="20"/>
              </w:rPr>
              <w:t xml:space="preserve">- о </w:t>
            </w:r>
            <w:r>
              <w:rPr>
                <w:rFonts w:ascii="Tahoma" w:hAnsi="Tahoma" w:cs="Tahoma"/>
                <w:sz w:val="20"/>
                <w:szCs w:val="20"/>
              </w:rPr>
              <w:t>возможности д</w:t>
            </w:r>
            <w:r w:rsidRPr="00CB183E">
              <w:rPr>
                <w:rFonts w:ascii="Tahoma" w:hAnsi="Tahoma" w:cs="Tahoma"/>
                <w:sz w:val="20"/>
                <w:szCs w:val="20"/>
              </w:rPr>
              <w:t>оставк</w:t>
            </w:r>
            <w:r>
              <w:rPr>
                <w:rFonts w:ascii="Tahoma" w:hAnsi="Tahoma" w:cs="Tahoma"/>
                <w:sz w:val="20"/>
                <w:szCs w:val="20"/>
              </w:rPr>
              <w:t>и</w:t>
            </w:r>
            <w:r w:rsidRPr="00CB183E">
              <w:rPr>
                <w:rFonts w:ascii="Tahoma" w:hAnsi="Tahoma" w:cs="Tahoma"/>
                <w:sz w:val="20"/>
                <w:szCs w:val="20"/>
              </w:rPr>
              <w:t xml:space="preserve"> товара </w:t>
            </w:r>
            <w:r w:rsidR="00BC035E">
              <w:rPr>
                <w:rFonts w:ascii="Tahoma" w:hAnsi="Tahoma" w:cs="Tahoma"/>
                <w:sz w:val="20"/>
                <w:szCs w:val="20"/>
              </w:rPr>
              <w:t xml:space="preserve">до склада Покупателя </w:t>
            </w:r>
            <w:r w:rsidRPr="00CB183E">
              <w:rPr>
                <w:rFonts w:ascii="Tahoma" w:hAnsi="Tahoma" w:cs="Tahoma"/>
                <w:sz w:val="20"/>
                <w:szCs w:val="20"/>
              </w:rPr>
              <w:t>за счет Поставщика</w:t>
            </w:r>
            <w:r w:rsidR="00BC035E">
              <w:rPr>
                <w:rFonts w:ascii="Tahoma" w:hAnsi="Tahoma" w:cs="Tahoma"/>
                <w:sz w:val="20"/>
                <w:szCs w:val="20"/>
              </w:rPr>
              <w:t>.</w:t>
            </w:r>
          </w:p>
        </w:tc>
      </w:tr>
      <w:tr w:rsidR="00CB183E" w:rsidRPr="00CB3B3A" w14:paraId="617D174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861F695" w14:textId="00B357F4" w:rsidR="00CB183E" w:rsidRPr="00CB3B3A" w:rsidRDefault="00CB183E" w:rsidP="00CB183E">
            <w:pPr>
              <w:rPr>
                <w:rFonts w:ascii="Tahoma" w:hAnsi="Tahoma" w:cs="Tahoma"/>
                <w:sz w:val="20"/>
                <w:szCs w:val="20"/>
              </w:rPr>
            </w:pPr>
            <w:r w:rsidRPr="00CB3B3A">
              <w:rPr>
                <w:rFonts w:ascii="Tahoma" w:hAnsi="Tahoma" w:cs="Tahoma"/>
                <w:sz w:val="20"/>
                <w:szCs w:val="20"/>
              </w:rPr>
              <w:t>19. Срок действия КП/ТКП</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713D8DFD" w14:textId="287531DD" w:rsidR="00CB183E" w:rsidRPr="00CB3B3A" w:rsidRDefault="00CB183E" w:rsidP="00CB183E">
            <w:pPr>
              <w:jc w:val="both"/>
              <w:rPr>
                <w:rFonts w:ascii="Tahoma" w:hAnsi="Tahoma" w:cs="Tahoma"/>
                <w:sz w:val="20"/>
                <w:szCs w:val="20"/>
              </w:rPr>
            </w:pPr>
            <w:r w:rsidRPr="00CB3B3A">
              <w:rPr>
                <w:rFonts w:ascii="Tahoma" w:hAnsi="Tahoma" w:cs="Tahoma"/>
                <w:sz w:val="20"/>
                <w:szCs w:val="20"/>
              </w:rPr>
              <w:t>Не менее 90 календарных дней с даты направления</w:t>
            </w:r>
          </w:p>
        </w:tc>
      </w:tr>
    </w:tbl>
    <w:p w14:paraId="4E4523E8" w14:textId="3919E971" w:rsidR="001315A1" w:rsidRPr="00CB3B3A" w:rsidRDefault="001315A1" w:rsidP="00D24D05">
      <w:pPr>
        <w:tabs>
          <w:tab w:val="left" w:pos="9639"/>
        </w:tabs>
        <w:ind w:right="55" w:firstLine="709"/>
        <w:jc w:val="both"/>
        <w:rPr>
          <w:rFonts w:ascii="Tahoma" w:hAnsi="Tahoma" w:cs="Tahoma"/>
          <w:sz w:val="20"/>
          <w:szCs w:val="20"/>
        </w:rPr>
      </w:pPr>
      <w:r w:rsidRPr="00CB3B3A">
        <w:rPr>
          <w:rFonts w:ascii="Tahoma" w:hAnsi="Tahoma" w:cs="Tahoma"/>
          <w:sz w:val="20"/>
          <w:szCs w:val="20"/>
        </w:rPr>
        <w:t>Закупочная процедура является внутренней процедурой выбора Обособленным подразделением/РОКС НН Поставщиков и не должна рассматриваться в качестве торгов в смысле статей 447–449 Гражданского кодекса Российской Федерации, а также не является публичным конкурсом, который регулируется главой 57 Гражданского кодекса Российской Федерации.</w:t>
      </w:r>
    </w:p>
    <w:p w14:paraId="4D7F49BB" w14:textId="2FBCC21A" w:rsidR="001315A1" w:rsidRPr="00CB3B3A" w:rsidRDefault="001315A1" w:rsidP="00D24D05">
      <w:pPr>
        <w:ind w:right="55" w:firstLine="709"/>
        <w:jc w:val="both"/>
        <w:rPr>
          <w:rFonts w:ascii="Tahoma" w:hAnsi="Tahoma" w:cs="Tahoma"/>
          <w:sz w:val="20"/>
          <w:szCs w:val="20"/>
        </w:rPr>
      </w:pPr>
      <w:r w:rsidRPr="00CB3B3A">
        <w:rPr>
          <w:rFonts w:ascii="Tahoma" w:hAnsi="Tahoma" w:cs="Tahoma"/>
          <w:sz w:val="20"/>
          <w:szCs w:val="20"/>
        </w:rPr>
        <w:lastRenderedPageBreak/>
        <w:t>Обособленное подразделение/РОКС НН сохраняет за собой право в любое время отказаться от продолжения проведения данной Закупочной процедуры, изменить условия ее проведения, а также отказаться от заключения договора с Поставщиком, предложение которого признано лучшим по результатам проведения закупочной процедуры.</w:t>
      </w:r>
    </w:p>
    <w:p w14:paraId="273C6B98" w14:textId="7B332AD9" w:rsidR="001315A1" w:rsidRPr="00CB3B3A" w:rsidRDefault="001315A1" w:rsidP="00D24D05">
      <w:pPr>
        <w:ind w:right="55" w:firstLine="709"/>
        <w:jc w:val="both"/>
        <w:rPr>
          <w:rFonts w:ascii="Tahoma" w:hAnsi="Tahoma" w:cs="Tahoma"/>
          <w:sz w:val="20"/>
          <w:szCs w:val="20"/>
        </w:rPr>
      </w:pPr>
      <w:r w:rsidRPr="00CB3B3A">
        <w:rPr>
          <w:rFonts w:ascii="Tahoma" w:hAnsi="Tahoma" w:cs="Tahoma"/>
          <w:sz w:val="20"/>
          <w:szCs w:val="20"/>
        </w:rPr>
        <w:t>При этом любые расходы, связанные с участием в закупочной процедуре, участник несет самостоятельно, указанные расходы ни при каких обстоятельствах РОКС НН не возмещаются.</w:t>
      </w:r>
    </w:p>
    <w:p w14:paraId="530EBBAE" w14:textId="5D81B38E" w:rsidR="006E1746" w:rsidRPr="00CB3B3A" w:rsidRDefault="00B703D2" w:rsidP="006E1746">
      <w:pPr>
        <w:ind w:right="333" w:firstLine="567"/>
        <w:rPr>
          <w:rFonts w:ascii="Tahoma" w:hAnsi="Tahoma" w:cs="Tahoma"/>
          <w:sz w:val="20"/>
          <w:szCs w:val="20"/>
        </w:rPr>
      </w:pPr>
      <w:r w:rsidRPr="00CB3B3A">
        <w:rPr>
          <w:rFonts w:ascii="Tahoma" w:hAnsi="Tahoma" w:cs="Tahoma"/>
          <w:sz w:val="20"/>
          <w:szCs w:val="20"/>
        </w:rPr>
        <w:t>Вопросы, связанные с организацией данной закупочной процедуры, заполнению документации, предоставлению разъяснений можно направлять на электронный адрес</w:t>
      </w:r>
      <w:r w:rsidR="005F387D" w:rsidRPr="00CB3B3A">
        <w:rPr>
          <w:rFonts w:ascii="Tahoma" w:hAnsi="Tahoma" w:cs="Tahoma"/>
          <w:sz w:val="20"/>
          <w:szCs w:val="20"/>
        </w:rPr>
        <w:t>:</w:t>
      </w:r>
      <w:r w:rsidR="006E1746" w:rsidRPr="00CB3B3A">
        <w:rPr>
          <w:rFonts w:ascii="Tahoma" w:hAnsi="Tahoma" w:cs="Tahoma"/>
          <w:sz w:val="20"/>
          <w:szCs w:val="20"/>
        </w:rPr>
        <w:t xml:space="preserve"> </w:t>
      </w:r>
      <w:r w:rsidR="00AD663F" w:rsidRPr="00CB3B3A">
        <w:rPr>
          <w:rFonts w:ascii="Tahoma" w:hAnsi="Tahoma" w:cs="Tahoma"/>
          <w:sz w:val="20"/>
          <w:szCs w:val="20"/>
        </w:rPr>
        <w:t>Гомер Татьяны Олеговны</w:t>
      </w:r>
      <w:r w:rsidR="006E1746" w:rsidRPr="00CB3B3A">
        <w:rPr>
          <w:rFonts w:ascii="Tahoma" w:hAnsi="Tahoma" w:cs="Tahoma"/>
          <w:sz w:val="20"/>
          <w:szCs w:val="20"/>
        </w:rPr>
        <w:t xml:space="preserve"> </w:t>
      </w:r>
      <w:hyperlink r:id="rId12" w:history="1">
        <w:r w:rsidR="006E1746" w:rsidRPr="00CB3B3A">
          <w:rPr>
            <w:rStyle w:val="a9"/>
            <w:rFonts w:ascii="Tahoma" w:hAnsi="Tahoma" w:cs="Tahoma"/>
            <w:sz w:val="20"/>
            <w:szCs w:val="20"/>
          </w:rPr>
          <w:t>gomer@bobrovylog.ru</w:t>
        </w:r>
      </w:hyperlink>
      <w:r w:rsidR="006E1746" w:rsidRPr="00CB3B3A">
        <w:rPr>
          <w:rFonts w:ascii="Tahoma" w:hAnsi="Tahoma" w:cs="Tahoma"/>
          <w:sz w:val="20"/>
          <w:szCs w:val="20"/>
        </w:rPr>
        <w:t>/ адрес Секретаря Закупочного коллегиального органа.</w:t>
      </w:r>
    </w:p>
    <w:p w14:paraId="2B095119" w14:textId="746C0FAC" w:rsidR="00525404" w:rsidRPr="00CB3B3A" w:rsidRDefault="006E1746" w:rsidP="006E1746">
      <w:pPr>
        <w:ind w:right="333" w:firstLine="567"/>
        <w:rPr>
          <w:rFonts w:ascii="Tahoma" w:hAnsi="Tahoma" w:cs="Tahoma"/>
          <w:sz w:val="20"/>
          <w:szCs w:val="20"/>
        </w:rPr>
      </w:pPr>
      <w:r w:rsidRPr="00CB3B3A">
        <w:rPr>
          <w:rFonts w:ascii="Tahoma" w:hAnsi="Tahoma" w:cs="Tahoma"/>
          <w:sz w:val="20"/>
          <w:szCs w:val="20"/>
        </w:rPr>
        <w:t xml:space="preserve"> Вашу Заявку на участие в Закупочной процедуре прошу направлять </w:t>
      </w:r>
      <w:r w:rsidR="004E370E" w:rsidRPr="00CB3B3A">
        <w:rPr>
          <w:rFonts w:ascii="Tahoma" w:hAnsi="Tahoma" w:cs="Tahoma"/>
          <w:sz w:val="20"/>
          <w:szCs w:val="20"/>
        </w:rPr>
        <w:t xml:space="preserve">на имя Генерального директора ООО «Ренонс» – </w:t>
      </w:r>
      <w:r w:rsidRPr="00CB3B3A">
        <w:rPr>
          <w:rFonts w:ascii="Tahoma" w:hAnsi="Tahoma" w:cs="Tahoma"/>
          <w:sz w:val="20"/>
          <w:szCs w:val="20"/>
        </w:rPr>
        <w:t>Ильичева Валерия Викторовича</w:t>
      </w:r>
      <w:r w:rsidR="004E370E" w:rsidRPr="00CB3B3A">
        <w:rPr>
          <w:rFonts w:ascii="Tahoma" w:hAnsi="Tahoma" w:cs="Tahoma"/>
          <w:sz w:val="20"/>
          <w:szCs w:val="20"/>
        </w:rPr>
        <w:t>, или в бумажном варианте по адресу: 660006, г. Красноярск, ул. Сибирская, д. 92, стр. 23</w:t>
      </w:r>
      <w:r w:rsidR="00525404" w:rsidRPr="00CB3B3A">
        <w:rPr>
          <w:rFonts w:ascii="Tahoma" w:hAnsi="Tahoma" w:cs="Tahoma"/>
          <w:sz w:val="20"/>
          <w:szCs w:val="20"/>
        </w:rPr>
        <w:t xml:space="preserve">. </w:t>
      </w:r>
      <w:r w:rsidR="00054F7D" w:rsidRPr="00CB3B3A">
        <w:rPr>
          <w:rFonts w:ascii="Tahoma" w:hAnsi="Tahoma" w:cs="Tahoma"/>
          <w:sz w:val="20"/>
          <w:szCs w:val="20"/>
        </w:rPr>
        <w:t>В бумажном</w:t>
      </w:r>
      <w:r w:rsidR="00525404" w:rsidRPr="00CB3B3A">
        <w:rPr>
          <w:rFonts w:ascii="Tahoma" w:hAnsi="Tahoma" w:cs="Tahoma"/>
          <w:sz w:val="20"/>
          <w:szCs w:val="20"/>
        </w:rPr>
        <w:t xml:space="preserve"> варианте документы должны быть пронумерованы, сброшюрованы, вложены в конверт и сопровождены описью представленных документов с указанием количества страниц.</w:t>
      </w:r>
    </w:p>
    <w:p w14:paraId="48B2B7F9" w14:textId="0B48B81B" w:rsidR="001315A1" w:rsidRPr="00CB3B3A" w:rsidRDefault="001315A1" w:rsidP="00D24D05">
      <w:pPr>
        <w:autoSpaceDE w:val="0"/>
        <w:autoSpaceDN w:val="0"/>
        <w:ind w:right="55" w:firstLine="709"/>
        <w:jc w:val="both"/>
        <w:rPr>
          <w:rFonts w:ascii="Tahoma" w:hAnsi="Tahoma" w:cs="Tahoma"/>
          <w:sz w:val="20"/>
          <w:szCs w:val="20"/>
        </w:rPr>
      </w:pPr>
      <w:r w:rsidRPr="00CB3B3A">
        <w:rPr>
          <w:rFonts w:ascii="Tahoma" w:hAnsi="Tahoma" w:cs="Tahoma"/>
          <w:sz w:val="20"/>
          <w:szCs w:val="20"/>
        </w:rPr>
        <w:t>Передача информации другим подразделениям РОКС НН до объявления результатов Закупочной процедуры не допускается, при обнаружении подобных фактов РОКС НН оставляет за собой право исключить потенциального Поставщика из дальнейшего участия в Закупочной процедуре</w:t>
      </w:r>
    </w:p>
    <w:p w14:paraId="1F790566" w14:textId="77777777" w:rsidR="00525404" w:rsidRPr="00CB3B3A" w:rsidRDefault="00525404" w:rsidP="00D24D05">
      <w:pPr>
        <w:tabs>
          <w:tab w:val="left" w:pos="9639"/>
        </w:tabs>
        <w:ind w:right="55" w:firstLine="709"/>
        <w:jc w:val="both"/>
        <w:rPr>
          <w:rFonts w:ascii="Tahoma" w:hAnsi="Tahoma" w:cs="Tahoma"/>
          <w:sz w:val="20"/>
          <w:szCs w:val="20"/>
        </w:rPr>
      </w:pPr>
      <w:r w:rsidRPr="00CB3B3A">
        <w:rPr>
          <w:rFonts w:ascii="Tahoma" w:hAnsi="Tahoma" w:cs="Tahoma"/>
          <w:sz w:val="20"/>
          <w:szCs w:val="20"/>
        </w:rPr>
        <w:t>Документы Коммерческого предложения должны быть подписаны лицом, имеющим право подписи от имени Претендента.</w:t>
      </w:r>
    </w:p>
    <w:p w14:paraId="00D0E151" w14:textId="59D7A56B" w:rsidR="00525404" w:rsidRPr="00CB3B3A" w:rsidRDefault="00525404" w:rsidP="00D24D05">
      <w:pPr>
        <w:tabs>
          <w:tab w:val="left" w:pos="9639"/>
        </w:tabs>
        <w:ind w:right="55" w:firstLine="709"/>
        <w:jc w:val="both"/>
        <w:rPr>
          <w:rFonts w:ascii="Tahoma" w:hAnsi="Tahoma" w:cs="Tahoma"/>
          <w:sz w:val="20"/>
          <w:szCs w:val="20"/>
        </w:rPr>
      </w:pPr>
      <w:r w:rsidRPr="00CB3B3A">
        <w:rPr>
          <w:rFonts w:ascii="Tahoma" w:hAnsi="Tahoma" w:cs="Tahoma"/>
          <w:sz w:val="20"/>
          <w:szCs w:val="20"/>
        </w:rPr>
        <w:t>Текст Заявки на участие в Закупочной процедуре должен содержать следующее:</w:t>
      </w:r>
    </w:p>
    <w:p w14:paraId="34C73276" w14:textId="77777777" w:rsidR="006604AD" w:rsidRPr="00CB3B3A" w:rsidRDefault="0044503B" w:rsidP="006604AD">
      <w:pPr>
        <w:ind w:firstLine="709"/>
        <w:rPr>
          <w:rFonts w:ascii="Tahoma" w:hAnsi="Tahoma" w:cs="Tahoma"/>
          <w:b/>
          <w:sz w:val="20"/>
          <w:szCs w:val="20"/>
        </w:rPr>
      </w:pPr>
      <w:r w:rsidRPr="00CB3B3A">
        <w:rPr>
          <w:rFonts w:ascii="Tahoma" w:eastAsia="Calibri" w:hAnsi="Tahoma" w:cs="Tahoma"/>
          <w:b/>
          <w:bCs/>
          <w:iCs/>
          <w:sz w:val="20"/>
          <w:szCs w:val="20"/>
          <w:lang w:eastAsia="en-US"/>
        </w:rPr>
        <w:t>«</w:t>
      </w:r>
      <w:r w:rsidRPr="00CB3B3A">
        <w:rPr>
          <w:rFonts w:ascii="Tahoma" w:hAnsi="Tahoma" w:cs="Tahoma"/>
          <w:b/>
          <w:sz w:val="20"/>
          <w:szCs w:val="20"/>
        </w:rPr>
        <w:t xml:space="preserve">Подтверждаем участие в Закупочной процедуре на поставку Продукции в соответствии с предъявленными в Приглашении от___________ №__________ требованиями, а также выражаем свое согласие на участие в процедуре в соответствии с указанными требованиями. </w:t>
      </w:r>
      <w:r w:rsidR="006604AD" w:rsidRPr="00CB3B3A">
        <w:rPr>
          <w:rFonts w:ascii="Tahoma" w:hAnsi="Tahoma" w:cs="Tahoma"/>
          <w:b/>
          <w:sz w:val="20"/>
          <w:szCs w:val="20"/>
        </w:rPr>
        <w:t>Срок действия нашего предложения составляет не менее 15 рабочих дней начиная с даты окончания срока подачи предложений. Со следующими условиями проведения Закупочной процедуры согласны:</w:t>
      </w:r>
    </w:p>
    <w:tbl>
      <w:tblPr>
        <w:tblW w:w="9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5529"/>
        <w:gridCol w:w="3819"/>
      </w:tblGrid>
      <w:tr w:rsidR="006604AD" w:rsidRPr="00CB3B3A" w14:paraId="3EE41367" w14:textId="77777777" w:rsidTr="006604AD">
        <w:trPr>
          <w:trHeight w:val="285"/>
        </w:trPr>
        <w:tc>
          <w:tcPr>
            <w:tcW w:w="5529" w:type="dxa"/>
            <w:tcBorders>
              <w:top w:val="single" w:sz="4" w:space="0" w:color="auto"/>
              <w:left w:val="single" w:sz="4" w:space="0" w:color="auto"/>
              <w:bottom w:val="single" w:sz="4" w:space="0" w:color="auto"/>
              <w:right w:val="single" w:sz="4" w:space="0" w:color="auto"/>
            </w:tcBorders>
          </w:tcPr>
          <w:p w14:paraId="3890B0D9" w14:textId="72A69E4B" w:rsidR="006604AD" w:rsidRPr="00CB3B3A" w:rsidRDefault="006604AD" w:rsidP="006604AD">
            <w:pPr>
              <w:rPr>
                <w:rFonts w:ascii="Tahoma" w:hAnsi="Tahoma" w:cs="Tahoma"/>
                <w:sz w:val="20"/>
                <w:szCs w:val="20"/>
              </w:rPr>
            </w:pPr>
            <w:r w:rsidRPr="00CB3B3A">
              <w:rPr>
                <w:rFonts w:ascii="Tahoma" w:hAnsi="Tahoma" w:cs="Tahoma"/>
                <w:sz w:val="20"/>
                <w:szCs w:val="20"/>
              </w:rPr>
              <w:t>1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3819" w:type="dxa"/>
            <w:tcBorders>
              <w:top w:val="single" w:sz="4" w:space="0" w:color="auto"/>
              <w:left w:val="single" w:sz="4" w:space="0" w:color="auto"/>
              <w:bottom w:val="single" w:sz="4" w:space="0" w:color="auto"/>
              <w:right w:val="single" w:sz="4" w:space="0" w:color="auto"/>
            </w:tcBorders>
          </w:tcPr>
          <w:p w14:paraId="21DD3918" w14:textId="6405B91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3672DA" w14:textId="77777777" w:rsidTr="006604AD">
        <w:tc>
          <w:tcPr>
            <w:tcW w:w="5529" w:type="dxa"/>
            <w:tcBorders>
              <w:top w:val="single" w:sz="4" w:space="0" w:color="auto"/>
              <w:left w:val="single" w:sz="4" w:space="0" w:color="auto"/>
              <w:bottom w:val="single" w:sz="4" w:space="0" w:color="auto"/>
              <w:right w:val="single" w:sz="4" w:space="0" w:color="auto"/>
            </w:tcBorders>
          </w:tcPr>
          <w:p w14:paraId="4EC92D69" w14:textId="7D138E77" w:rsidR="006604AD" w:rsidRPr="00CB3B3A" w:rsidRDefault="006604AD" w:rsidP="006604AD">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3819" w:type="dxa"/>
            <w:tcBorders>
              <w:top w:val="single" w:sz="4" w:space="0" w:color="auto"/>
              <w:left w:val="single" w:sz="4" w:space="0" w:color="auto"/>
              <w:bottom w:val="single" w:sz="4" w:space="0" w:color="auto"/>
              <w:right w:val="single" w:sz="4" w:space="0" w:color="auto"/>
            </w:tcBorders>
          </w:tcPr>
          <w:p w14:paraId="16DFEA91" w14:textId="0BB1ED9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CBC2BBC" w14:textId="77777777" w:rsidTr="0041414F">
        <w:tc>
          <w:tcPr>
            <w:tcW w:w="5529" w:type="dxa"/>
            <w:tcBorders>
              <w:top w:val="single" w:sz="4" w:space="0" w:color="auto"/>
              <w:left w:val="single" w:sz="4" w:space="0" w:color="auto"/>
              <w:bottom w:val="single" w:sz="4" w:space="0" w:color="auto"/>
              <w:right w:val="single" w:sz="4" w:space="0" w:color="auto"/>
            </w:tcBorders>
          </w:tcPr>
          <w:p w14:paraId="6EE0D52E" w14:textId="724D68BC" w:rsidR="006604AD" w:rsidRPr="00CB3B3A" w:rsidRDefault="006604AD" w:rsidP="006604AD">
            <w:pPr>
              <w:rPr>
                <w:rFonts w:ascii="Tahoma" w:hAnsi="Tahoma" w:cs="Tahoma"/>
                <w:sz w:val="20"/>
                <w:szCs w:val="20"/>
              </w:rPr>
            </w:pPr>
            <w:r w:rsidRPr="00CB3B3A">
              <w:rPr>
                <w:rFonts w:ascii="Tahoma" w:hAnsi="Tahoma" w:cs="Tahoma"/>
                <w:sz w:val="20"/>
                <w:szCs w:val="20"/>
              </w:rPr>
              <w:t>3. Инструмент проведения Закупки (редукцион, запрос цен/предложений).</w:t>
            </w:r>
          </w:p>
        </w:tc>
        <w:tc>
          <w:tcPr>
            <w:tcW w:w="3819" w:type="dxa"/>
            <w:tcBorders>
              <w:top w:val="single" w:sz="4" w:space="0" w:color="auto"/>
              <w:left w:val="single" w:sz="4" w:space="0" w:color="auto"/>
              <w:bottom w:val="single" w:sz="4" w:space="0" w:color="auto"/>
              <w:right w:val="single" w:sz="4" w:space="0" w:color="auto"/>
            </w:tcBorders>
          </w:tcPr>
          <w:p w14:paraId="425F4A8F" w14:textId="6A289CF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5BE01D1" w14:textId="77777777" w:rsidTr="0041414F">
        <w:tc>
          <w:tcPr>
            <w:tcW w:w="5529" w:type="dxa"/>
            <w:tcBorders>
              <w:top w:val="single" w:sz="4" w:space="0" w:color="auto"/>
              <w:left w:val="single" w:sz="4" w:space="0" w:color="auto"/>
              <w:bottom w:val="single" w:sz="4" w:space="0" w:color="auto"/>
              <w:right w:val="single" w:sz="4" w:space="0" w:color="auto"/>
            </w:tcBorders>
          </w:tcPr>
          <w:p w14:paraId="39E6B8B1" w14:textId="7678BBBC" w:rsidR="006604AD" w:rsidRPr="00CB3B3A" w:rsidRDefault="006604AD" w:rsidP="006604AD">
            <w:pPr>
              <w:rPr>
                <w:rFonts w:ascii="Tahoma" w:hAnsi="Tahoma" w:cs="Tahoma"/>
                <w:sz w:val="20"/>
                <w:szCs w:val="20"/>
              </w:rPr>
            </w:pPr>
            <w:r w:rsidRPr="00CB3B3A">
              <w:rPr>
                <w:rFonts w:ascii="Tahoma" w:hAnsi="Tahoma" w:cs="Tahoma"/>
                <w:sz w:val="20"/>
                <w:szCs w:val="20"/>
              </w:rPr>
              <w:t>4. Срок подачи – дата и время окончания приема предложения. Дата проведения редукциона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3819" w:type="dxa"/>
            <w:tcBorders>
              <w:top w:val="single" w:sz="4" w:space="0" w:color="auto"/>
              <w:left w:val="single" w:sz="4" w:space="0" w:color="auto"/>
              <w:bottom w:val="single" w:sz="4" w:space="0" w:color="auto"/>
              <w:right w:val="single" w:sz="4" w:space="0" w:color="auto"/>
            </w:tcBorders>
          </w:tcPr>
          <w:p w14:paraId="63483FA1" w14:textId="5F533888"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4A34C0FD" w14:textId="77777777" w:rsidTr="0041414F">
        <w:tc>
          <w:tcPr>
            <w:tcW w:w="5529" w:type="dxa"/>
            <w:tcBorders>
              <w:top w:val="single" w:sz="4" w:space="0" w:color="auto"/>
              <w:left w:val="single" w:sz="4" w:space="0" w:color="auto"/>
              <w:bottom w:val="single" w:sz="4" w:space="0" w:color="auto"/>
              <w:right w:val="single" w:sz="4" w:space="0" w:color="auto"/>
            </w:tcBorders>
          </w:tcPr>
          <w:p w14:paraId="45589235" w14:textId="10C71E80" w:rsidR="006604AD" w:rsidRPr="00CB3B3A" w:rsidRDefault="006604AD" w:rsidP="006604AD">
            <w:pPr>
              <w:rPr>
                <w:rFonts w:ascii="Tahoma" w:hAnsi="Tahoma" w:cs="Tahoma"/>
                <w:sz w:val="20"/>
                <w:szCs w:val="20"/>
              </w:rPr>
            </w:pPr>
            <w:r w:rsidRPr="00CB3B3A">
              <w:rPr>
                <w:rFonts w:ascii="Tahoma" w:hAnsi="Tahoma" w:cs="Tahoma"/>
                <w:sz w:val="20"/>
                <w:szCs w:val="20"/>
              </w:rPr>
              <w:t>5. Базис поставки.</w:t>
            </w:r>
          </w:p>
        </w:tc>
        <w:tc>
          <w:tcPr>
            <w:tcW w:w="3819" w:type="dxa"/>
            <w:tcBorders>
              <w:top w:val="single" w:sz="4" w:space="0" w:color="auto"/>
              <w:left w:val="single" w:sz="4" w:space="0" w:color="auto"/>
              <w:bottom w:val="single" w:sz="4" w:space="0" w:color="auto"/>
              <w:right w:val="single" w:sz="4" w:space="0" w:color="auto"/>
            </w:tcBorders>
          </w:tcPr>
          <w:p w14:paraId="71EDC894" w14:textId="2ADADE7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E95DA8F" w14:textId="77777777" w:rsidTr="006604AD">
        <w:trPr>
          <w:trHeight w:val="221"/>
        </w:trPr>
        <w:tc>
          <w:tcPr>
            <w:tcW w:w="5529" w:type="dxa"/>
            <w:tcBorders>
              <w:top w:val="single" w:sz="4" w:space="0" w:color="auto"/>
              <w:left w:val="single" w:sz="4" w:space="0" w:color="auto"/>
              <w:bottom w:val="single" w:sz="4" w:space="0" w:color="auto"/>
              <w:right w:val="single" w:sz="4" w:space="0" w:color="auto"/>
            </w:tcBorders>
          </w:tcPr>
          <w:p w14:paraId="64DC810D" w14:textId="41E9CA13" w:rsidR="006604AD" w:rsidRPr="00CB3B3A" w:rsidRDefault="006604AD" w:rsidP="006604AD">
            <w:pPr>
              <w:rPr>
                <w:rFonts w:ascii="Tahoma" w:hAnsi="Tahoma" w:cs="Tahoma"/>
                <w:sz w:val="20"/>
                <w:szCs w:val="20"/>
              </w:rPr>
            </w:pPr>
            <w:r w:rsidRPr="00CB3B3A">
              <w:rPr>
                <w:rFonts w:ascii="Tahoma" w:hAnsi="Tahoma" w:cs="Tahoma"/>
                <w:sz w:val="20"/>
                <w:szCs w:val="20"/>
              </w:rPr>
              <w:t>6 Форма, условия и сроки оплаты</w:t>
            </w:r>
          </w:p>
        </w:tc>
        <w:tc>
          <w:tcPr>
            <w:tcW w:w="3819" w:type="dxa"/>
            <w:tcBorders>
              <w:top w:val="single" w:sz="4" w:space="0" w:color="auto"/>
              <w:left w:val="single" w:sz="4" w:space="0" w:color="auto"/>
              <w:bottom w:val="single" w:sz="4" w:space="0" w:color="auto"/>
              <w:right w:val="single" w:sz="4" w:space="0" w:color="auto"/>
            </w:tcBorders>
            <w:hideMark/>
          </w:tcPr>
          <w:p w14:paraId="7A4FB313" w14:textId="0083596C" w:rsidR="006604AD" w:rsidRPr="00CB3B3A" w:rsidRDefault="006604AD" w:rsidP="006604AD">
            <w:pPr>
              <w:tabs>
                <w:tab w:val="left" w:pos="3060"/>
              </w:tabs>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r w:rsidRPr="00CB3B3A">
              <w:rPr>
                <w:rFonts w:ascii="Tahoma" w:hAnsi="Tahoma" w:cs="Tahoma"/>
                <w:sz w:val="20"/>
                <w:szCs w:val="20"/>
              </w:rPr>
              <w:tab/>
            </w:r>
          </w:p>
        </w:tc>
      </w:tr>
      <w:tr w:rsidR="006604AD" w:rsidRPr="00CB3B3A" w14:paraId="3AA7EF04" w14:textId="77777777" w:rsidTr="006604AD">
        <w:tc>
          <w:tcPr>
            <w:tcW w:w="5529" w:type="dxa"/>
            <w:tcBorders>
              <w:top w:val="single" w:sz="4" w:space="0" w:color="auto"/>
              <w:left w:val="single" w:sz="4" w:space="0" w:color="auto"/>
              <w:bottom w:val="single" w:sz="4" w:space="0" w:color="auto"/>
              <w:right w:val="single" w:sz="4" w:space="0" w:color="auto"/>
            </w:tcBorders>
          </w:tcPr>
          <w:p w14:paraId="35EE8720" w14:textId="40FA0FDF" w:rsidR="006604AD" w:rsidRPr="00CB3B3A" w:rsidRDefault="006604AD" w:rsidP="006604AD">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3819" w:type="dxa"/>
            <w:tcBorders>
              <w:top w:val="single" w:sz="4" w:space="0" w:color="auto"/>
              <w:left w:val="single" w:sz="4" w:space="0" w:color="auto"/>
              <w:bottom w:val="single" w:sz="4" w:space="0" w:color="auto"/>
              <w:right w:val="single" w:sz="4" w:space="0" w:color="auto"/>
            </w:tcBorders>
            <w:hideMark/>
          </w:tcPr>
          <w:p w14:paraId="1AC2B50A" w14:textId="431C394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4F9925C" w14:textId="77777777" w:rsidTr="0041414F">
        <w:trPr>
          <w:trHeight w:val="404"/>
        </w:trPr>
        <w:tc>
          <w:tcPr>
            <w:tcW w:w="5529" w:type="dxa"/>
            <w:tcBorders>
              <w:top w:val="single" w:sz="4" w:space="0" w:color="auto"/>
              <w:left w:val="single" w:sz="4" w:space="0" w:color="auto"/>
              <w:bottom w:val="single" w:sz="4" w:space="0" w:color="auto"/>
              <w:right w:val="single" w:sz="4" w:space="0" w:color="auto"/>
            </w:tcBorders>
          </w:tcPr>
          <w:p w14:paraId="578930A3" w14:textId="543FB71A" w:rsidR="006604AD" w:rsidRPr="00CB3B3A" w:rsidRDefault="006604AD" w:rsidP="006604AD">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3819" w:type="dxa"/>
            <w:tcBorders>
              <w:top w:val="single" w:sz="4" w:space="0" w:color="auto"/>
              <w:left w:val="single" w:sz="4" w:space="0" w:color="auto"/>
              <w:bottom w:val="single" w:sz="4" w:space="0" w:color="auto"/>
              <w:right w:val="single" w:sz="4" w:space="0" w:color="auto"/>
            </w:tcBorders>
          </w:tcPr>
          <w:p w14:paraId="451BC24B" w14:textId="72102908" w:rsidR="006604AD" w:rsidRPr="00CB3B3A" w:rsidRDefault="00DF7718" w:rsidP="006604AD">
            <w:pPr>
              <w:rPr>
                <w:rFonts w:ascii="Tahoma" w:hAnsi="Tahoma" w:cs="Tahoma"/>
                <w:sz w:val="20"/>
                <w:szCs w:val="20"/>
              </w:rPr>
            </w:pPr>
            <w:r w:rsidRPr="00B40B94">
              <w:rPr>
                <w:rFonts w:ascii="Tahoma" w:hAnsi="Tahoma" w:cs="Tahoma"/>
                <w:sz w:val="20"/>
                <w:szCs w:val="20"/>
              </w:rPr>
              <w:t>Неприменимо.</w:t>
            </w:r>
          </w:p>
        </w:tc>
      </w:tr>
      <w:tr w:rsidR="00CB183E" w:rsidRPr="00CB3B3A" w14:paraId="6B788B26"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33F8D628" w14:textId="7482954B" w:rsidR="00CB183E" w:rsidRPr="00CB3B3A" w:rsidRDefault="00CB183E" w:rsidP="00CB183E">
            <w:pPr>
              <w:rPr>
                <w:rFonts w:ascii="Tahoma" w:hAnsi="Tahoma" w:cs="Tahoma"/>
                <w:sz w:val="20"/>
                <w:szCs w:val="20"/>
              </w:rPr>
            </w:pPr>
            <w:r w:rsidRPr="00CB3B3A">
              <w:rPr>
                <w:rFonts w:ascii="Tahoma" w:hAnsi="Tahoma" w:cs="Tahoma"/>
                <w:sz w:val="20"/>
                <w:szCs w:val="20"/>
              </w:rPr>
              <w:lastRenderedPageBreak/>
              <w:t xml:space="preserve">9. Требования к сертификации Продукции, лицензиям, допускам к определенному виду работ </w:t>
            </w:r>
          </w:p>
        </w:tc>
        <w:tc>
          <w:tcPr>
            <w:tcW w:w="3819" w:type="dxa"/>
            <w:tcBorders>
              <w:top w:val="single" w:sz="4" w:space="0" w:color="auto"/>
              <w:left w:val="single" w:sz="4" w:space="0" w:color="auto"/>
              <w:bottom w:val="single" w:sz="4" w:space="0" w:color="auto"/>
              <w:right w:val="single" w:sz="4" w:space="0" w:color="auto"/>
            </w:tcBorders>
          </w:tcPr>
          <w:p w14:paraId="6C3C96F8" w14:textId="6ED5B25F" w:rsidR="00CB183E" w:rsidRPr="00CB3B3A" w:rsidRDefault="00CB183E" w:rsidP="00CB183E">
            <w:pPr>
              <w:rPr>
                <w:rFonts w:ascii="Tahoma" w:hAnsi="Tahoma" w:cs="Tahoma"/>
                <w:sz w:val="20"/>
                <w:szCs w:val="20"/>
              </w:rPr>
            </w:pPr>
            <w:r w:rsidRPr="007B05B4">
              <w:rPr>
                <w:rFonts w:ascii="Tahoma" w:hAnsi="Tahoma" w:cs="Tahoma"/>
                <w:sz w:val="20"/>
                <w:szCs w:val="20"/>
              </w:rPr>
              <w:t>Неприменимо.</w:t>
            </w:r>
          </w:p>
        </w:tc>
      </w:tr>
      <w:tr w:rsidR="00CB183E" w:rsidRPr="00CB3B3A" w14:paraId="4D99947A"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0570A878" w14:textId="5FC4EEC5" w:rsidR="00CB183E" w:rsidRPr="00CB3B3A" w:rsidRDefault="00CB183E" w:rsidP="00CB183E">
            <w:pPr>
              <w:rPr>
                <w:rFonts w:ascii="Tahoma" w:hAnsi="Tahoma" w:cs="Tahoma"/>
                <w:sz w:val="20"/>
                <w:szCs w:val="20"/>
              </w:rPr>
            </w:pPr>
            <w:r w:rsidRPr="00CB3B3A">
              <w:rPr>
                <w:rFonts w:ascii="Tahoma" w:hAnsi="Tahoma" w:cs="Tahoma"/>
                <w:sz w:val="20"/>
                <w:szCs w:val="20"/>
              </w:rPr>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p>
        </w:tc>
        <w:tc>
          <w:tcPr>
            <w:tcW w:w="3819" w:type="dxa"/>
            <w:tcBorders>
              <w:top w:val="single" w:sz="4" w:space="0" w:color="auto"/>
              <w:left w:val="single" w:sz="4" w:space="0" w:color="auto"/>
              <w:bottom w:val="single" w:sz="4" w:space="0" w:color="auto"/>
              <w:right w:val="single" w:sz="4" w:space="0" w:color="auto"/>
            </w:tcBorders>
          </w:tcPr>
          <w:p w14:paraId="4DFBBD4A" w14:textId="15700018" w:rsidR="00CB183E" w:rsidRPr="00CB3B3A" w:rsidRDefault="00CB183E" w:rsidP="00CB183E">
            <w:pPr>
              <w:rPr>
                <w:rFonts w:ascii="Tahoma" w:hAnsi="Tahoma" w:cs="Tahoma"/>
                <w:sz w:val="20"/>
                <w:szCs w:val="20"/>
              </w:rPr>
            </w:pPr>
            <w:r w:rsidRPr="007B05B4">
              <w:rPr>
                <w:rFonts w:ascii="Tahoma" w:hAnsi="Tahoma" w:cs="Tahoma"/>
                <w:sz w:val="20"/>
                <w:szCs w:val="20"/>
              </w:rPr>
              <w:t>Неприменимо.</w:t>
            </w:r>
          </w:p>
        </w:tc>
      </w:tr>
      <w:tr w:rsidR="00BD6339" w:rsidRPr="00CB3B3A" w14:paraId="2118D6E4"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06CF368E" w14:textId="6AB92AE8" w:rsidR="00BD6339" w:rsidRPr="00CB3B3A" w:rsidRDefault="00BD6339" w:rsidP="00BD6339">
            <w:pPr>
              <w:rPr>
                <w:rFonts w:ascii="Tahoma" w:hAnsi="Tahoma" w:cs="Tahoma"/>
                <w:sz w:val="20"/>
                <w:szCs w:val="20"/>
              </w:rPr>
            </w:pPr>
            <w:r w:rsidRPr="00CB3B3A">
              <w:rPr>
                <w:rFonts w:ascii="Tahoma" w:hAnsi="Tahoma" w:cs="Tahoma"/>
                <w:sz w:val="20"/>
                <w:szCs w:val="20"/>
              </w:rPr>
              <w:t>11. Требования к размеру и способу/форме обеспечения исполнения обязательств Поставщика по заключению и/или исполнению договора.</w:t>
            </w:r>
          </w:p>
        </w:tc>
        <w:tc>
          <w:tcPr>
            <w:tcW w:w="3819" w:type="dxa"/>
            <w:tcBorders>
              <w:top w:val="single" w:sz="4" w:space="0" w:color="auto"/>
              <w:left w:val="single" w:sz="4" w:space="0" w:color="auto"/>
              <w:bottom w:val="single" w:sz="4" w:space="0" w:color="auto"/>
              <w:right w:val="single" w:sz="4" w:space="0" w:color="auto"/>
            </w:tcBorders>
          </w:tcPr>
          <w:p w14:paraId="566CA593" w14:textId="5233ED91" w:rsidR="00BD6339" w:rsidRPr="00CB3B3A" w:rsidRDefault="00BD6339" w:rsidP="00BD6339">
            <w:pPr>
              <w:rPr>
                <w:rFonts w:ascii="Tahoma" w:hAnsi="Tahoma" w:cs="Tahoma"/>
                <w:sz w:val="20"/>
                <w:szCs w:val="20"/>
              </w:rPr>
            </w:pPr>
            <w:r w:rsidRPr="002B2DCF">
              <w:rPr>
                <w:rFonts w:ascii="Tahoma" w:hAnsi="Tahoma" w:cs="Tahoma"/>
                <w:sz w:val="20"/>
                <w:szCs w:val="20"/>
              </w:rPr>
              <w:t>Неприменимо.</w:t>
            </w:r>
          </w:p>
        </w:tc>
      </w:tr>
      <w:tr w:rsidR="00BD6339" w:rsidRPr="00CB3B3A" w14:paraId="2E29D080"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633959E7" w14:textId="6820B2C7" w:rsidR="00BD6339" w:rsidRPr="00CB3B3A" w:rsidRDefault="00BD6339" w:rsidP="00BD6339">
            <w:pPr>
              <w:rPr>
                <w:rFonts w:ascii="Tahoma" w:hAnsi="Tahoma" w:cs="Tahoma"/>
                <w:sz w:val="20"/>
                <w:szCs w:val="20"/>
              </w:rPr>
            </w:pPr>
            <w:r w:rsidRPr="00CB3B3A">
              <w:rPr>
                <w:rFonts w:ascii="Tahoma" w:hAnsi="Tahoma" w:cs="Tahoma"/>
                <w:sz w:val="20"/>
                <w:szCs w:val="20"/>
              </w:rPr>
              <w:t>12. Требование о предоставлении документов, подтверждающих наличие возможности предоставления Поставщиком обеспечения 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3819" w:type="dxa"/>
            <w:tcBorders>
              <w:top w:val="single" w:sz="4" w:space="0" w:color="auto"/>
              <w:left w:val="single" w:sz="4" w:space="0" w:color="auto"/>
              <w:bottom w:val="single" w:sz="4" w:space="0" w:color="auto"/>
              <w:right w:val="single" w:sz="4" w:space="0" w:color="auto"/>
            </w:tcBorders>
          </w:tcPr>
          <w:p w14:paraId="2A3AD5D3" w14:textId="4C7D7197" w:rsidR="00BD6339" w:rsidRPr="00CB3B3A" w:rsidRDefault="00BD6339" w:rsidP="00BD6339">
            <w:pPr>
              <w:rPr>
                <w:rFonts w:ascii="Tahoma" w:hAnsi="Tahoma" w:cs="Tahoma"/>
                <w:sz w:val="20"/>
                <w:szCs w:val="20"/>
              </w:rPr>
            </w:pPr>
            <w:r w:rsidRPr="002B2DCF">
              <w:rPr>
                <w:rFonts w:ascii="Tahoma" w:hAnsi="Tahoma" w:cs="Tahoma"/>
                <w:sz w:val="20"/>
                <w:szCs w:val="20"/>
              </w:rPr>
              <w:t>Неприменимо.</w:t>
            </w:r>
          </w:p>
        </w:tc>
      </w:tr>
      <w:tr w:rsidR="006604AD" w:rsidRPr="00CB3B3A" w14:paraId="0DFD52BC"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153097F8" w14:textId="045AEF11"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3819" w:type="dxa"/>
            <w:tcBorders>
              <w:top w:val="single" w:sz="4" w:space="0" w:color="auto"/>
              <w:left w:val="single" w:sz="4" w:space="0" w:color="auto"/>
              <w:bottom w:val="single" w:sz="4" w:space="0" w:color="auto"/>
              <w:right w:val="single" w:sz="4" w:space="0" w:color="auto"/>
            </w:tcBorders>
          </w:tcPr>
          <w:p w14:paraId="0442B3EE" w14:textId="606DCD32"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35B9303" w14:textId="77777777" w:rsidTr="0041414F">
        <w:trPr>
          <w:trHeight w:val="249"/>
        </w:trPr>
        <w:tc>
          <w:tcPr>
            <w:tcW w:w="5529" w:type="dxa"/>
            <w:tcBorders>
              <w:top w:val="single" w:sz="4" w:space="0" w:color="auto"/>
              <w:left w:val="single" w:sz="4" w:space="0" w:color="auto"/>
              <w:bottom w:val="single" w:sz="4" w:space="0" w:color="auto"/>
              <w:right w:val="single" w:sz="4" w:space="0" w:color="auto"/>
            </w:tcBorders>
          </w:tcPr>
          <w:p w14:paraId="4A5B9C49" w14:textId="135AF167"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3819" w:type="dxa"/>
            <w:tcBorders>
              <w:top w:val="single" w:sz="4" w:space="0" w:color="auto"/>
              <w:left w:val="single" w:sz="4" w:space="0" w:color="auto"/>
              <w:bottom w:val="single" w:sz="4" w:space="0" w:color="auto"/>
              <w:right w:val="single" w:sz="4" w:space="0" w:color="auto"/>
            </w:tcBorders>
          </w:tcPr>
          <w:p w14:paraId="378779E2" w14:textId="5EFE99EE" w:rsidR="006604AD" w:rsidRPr="00CB3B3A" w:rsidRDefault="00CB183E" w:rsidP="006604AD">
            <w:pPr>
              <w:jc w:val="both"/>
              <w:rPr>
                <w:rFonts w:ascii="Tahoma" w:hAnsi="Tahoma" w:cs="Tahoma"/>
                <w:sz w:val="20"/>
                <w:szCs w:val="20"/>
              </w:rPr>
            </w:pPr>
            <w:r w:rsidRPr="00061A37">
              <w:rPr>
                <w:rFonts w:ascii="Tahoma" w:hAnsi="Tahoma" w:cs="Tahoma"/>
                <w:sz w:val="20"/>
                <w:szCs w:val="20"/>
              </w:rPr>
              <w:t>Неприменимо.</w:t>
            </w:r>
          </w:p>
        </w:tc>
      </w:tr>
      <w:tr w:rsidR="006604AD" w:rsidRPr="00CB3B3A" w14:paraId="47927E26"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4B23D7F8" w14:textId="464C1B6D"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3819" w:type="dxa"/>
            <w:tcBorders>
              <w:top w:val="single" w:sz="4" w:space="0" w:color="auto"/>
              <w:left w:val="single" w:sz="4" w:space="0" w:color="auto"/>
              <w:bottom w:val="single" w:sz="4" w:space="0" w:color="auto"/>
              <w:right w:val="single" w:sz="4" w:space="0" w:color="auto"/>
            </w:tcBorders>
          </w:tcPr>
          <w:p w14:paraId="392124EE" w14:textId="65266DB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B25B932"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7D1C7287" w14:textId="4E201A5A"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p>
        </w:tc>
        <w:tc>
          <w:tcPr>
            <w:tcW w:w="3819" w:type="dxa"/>
            <w:tcBorders>
              <w:top w:val="single" w:sz="4" w:space="0" w:color="auto"/>
              <w:left w:val="single" w:sz="4" w:space="0" w:color="auto"/>
              <w:bottom w:val="single" w:sz="4" w:space="0" w:color="auto"/>
              <w:right w:val="single" w:sz="4" w:space="0" w:color="auto"/>
            </w:tcBorders>
          </w:tcPr>
          <w:p w14:paraId="47628F71" w14:textId="72FC9F75" w:rsidR="006604AD" w:rsidRPr="00CB3B3A" w:rsidRDefault="00BD6339" w:rsidP="006604AD">
            <w:pPr>
              <w:jc w:val="both"/>
              <w:rPr>
                <w:rFonts w:ascii="Tahoma" w:hAnsi="Tahoma" w:cs="Tahoma"/>
                <w:sz w:val="20"/>
                <w:szCs w:val="20"/>
              </w:rPr>
            </w:pPr>
            <w:r w:rsidRPr="00B40B94">
              <w:rPr>
                <w:rFonts w:ascii="Tahoma" w:hAnsi="Tahoma" w:cs="Tahoma"/>
                <w:sz w:val="20"/>
                <w:szCs w:val="20"/>
              </w:rPr>
              <w:t>Неприменимо.</w:t>
            </w:r>
          </w:p>
        </w:tc>
      </w:tr>
      <w:tr w:rsidR="006604AD" w:rsidRPr="00CB3B3A" w14:paraId="6FDCEE73"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3EE4BFC1" w14:textId="430F6AC2"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7</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p>
        </w:tc>
        <w:tc>
          <w:tcPr>
            <w:tcW w:w="3819" w:type="dxa"/>
            <w:tcBorders>
              <w:top w:val="single" w:sz="4" w:space="0" w:color="auto"/>
              <w:left w:val="single" w:sz="4" w:space="0" w:color="auto"/>
              <w:bottom w:val="single" w:sz="4" w:space="0" w:color="auto"/>
              <w:right w:val="single" w:sz="4" w:space="0" w:color="auto"/>
            </w:tcBorders>
          </w:tcPr>
          <w:p w14:paraId="689D268D" w14:textId="434D493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BEA9355"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884DDF6" w14:textId="52083BF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8</w:t>
            </w:r>
            <w:r w:rsidRPr="00CB3B3A">
              <w:rPr>
                <w:rFonts w:ascii="Tahoma" w:hAnsi="Tahoma" w:cs="Tahoma"/>
                <w:sz w:val="20"/>
                <w:szCs w:val="20"/>
              </w:rPr>
              <w:t>. Иные требования</w:t>
            </w:r>
          </w:p>
        </w:tc>
        <w:tc>
          <w:tcPr>
            <w:tcW w:w="3819" w:type="dxa"/>
            <w:tcBorders>
              <w:top w:val="single" w:sz="4" w:space="0" w:color="auto"/>
              <w:left w:val="single" w:sz="4" w:space="0" w:color="auto"/>
              <w:bottom w:val="single" w:sz="4" w:space="0" w:color="auto"/>
              <w:right w:val="single" w:sz="4" w:space="0" w:color="auto"/>
            </w:tcBorders>
          </w:tcPr>
          <w:p w14:paraId="4C441BC8" w14:textId="06FFD649"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4BA677"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04644A0" w14:textId="667D52E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9</w:t>
            </w:r>
            <w:r w:rsidRPr="00CB3B3A">
              <w:rPr>
                <w:rFonts w:ascii="Tahoma" w:hAnsi="Tahoma" w:cs="Tahoma"/>
                <w:sz w:val="20"/>
                <w:szCs w:val="20"/>
              </w:rPr>
              <w:t>. Срок действия КП/ТКП</w:t>
            </w:r>
          </w:p>
        </w:tc>
        <w:tc>
          <w:tcPr>
            <w:tcW w:w="3819" w:type="dxa"/>
            <w:tcBorders>
              <w:top w:val="single" w:sz="4" w:space="0" w:color="auto"/>
              <w:left w:val="single" w:sz="4" w:space="0" w:color="auto"/>
              <w:bottom w:val="single" w:sz="4" w:space="0" w:color="auto"/>
              <w:right w:val="single" w:sz="4" w:space="0" w:color="auto"/>
            </w:tcBorders>
          </w:tcPr>
          <w:p w14:paraId="02C3A989" w14:textId="1FCC68F7"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bl>
    <w:p w14:paraId="66F81F66" w14:textId="4F28CB50" w:rsidR="0044503B" w:rsidRPr="00CB3B3A" w:rsidRDefault="0044503B" w:rsidP="00D24D05">
      <w:pPr>
        <w:ind w:firstLine="709"/>
        <w:jc w:val="both"/>
        <w:rPr>
          <w:rFonts w:ascii="Tahoma" w:eastAsia="Calibri" w:hAnsi="Tahoma" w:cs="Tahoma"/>
          <w:sz w:val="20"/>
          <w:szCs w:val="20"/>
          <w:lang w:eastAsia="en-US"/>
        </w:rPr>
      </w:pPr>
      <w:r w:rsidRPr="00CB3B3A">
        <w:rPr>
          <w:rFonts w:ascii="Tahoma" w:eastAsia="Calibri" w:hAnsi="Tahoma" w:cs="Tahoma"/>
          <w:sz w:val="20"/>
          <w:szCs w:val="20"/>
          <w:lang w:eastAsia="en-US"/>
        </w:rPr>
        <w:t>Настоящим ______________ (указать наименование поставщика) подтверждает, что он [и планируемые к привлечению им для исполнения обязательств по договору субподрядчики]</w:t>
      </w:r>
      <w:r w:rsidRPr="00CB3B3A">
        <w:rPr>
          <w:rFonts w:ascii="Tahoma" w:eastAsia="Calibri" w:hAnsi="Tahoma" w:cs="Tahoma"/>
          <w:color w:val="FFFFFF"/>
          <w:sz w:val="20"/>
          <w:szCs w:val="20"/>
          <w:vertAlign w:val="superscript"/>
          <w:lang w:eastAsia="en-US"/>
        </w:rPr>
        <w:footnoteReference w:id="1"/>
      </w:r>
      <w:r w:rsidRPr="00CB3B3A">
        <w:rPr>
          <w:rFonts w:ascii="Tahoma" w:eastAsia="Calibri" w:hAnsi="Tahoma" w:cs="Tahoma"/>
          <w:sz w:val="20"/>
          <w:szCs w:val="20"/>
          <w:vertAlign w:val="superscript"/>
          <w:lang w:eastAsia="en-US"/>
        </w:rPr>
        <w:t xml:space="preserve">29 </w:t>
      </w:r>
      <w:r w:rsidRPr="00CB3B3A">
        <w:rPr>
          <w:rFonts w:ascii="Tahoma" w:eastAsia="Calibri" w:hAnsi="Tahoma" w:cs="Tahoma"/>
          <w:sz w:val="20"/>
          <w:szCs w:val="20"/>
          <w:lang w:eastAsia="en-US"/>
        </w:rPr>
        <w:t>действуют добросовестно, обладают надлежащей деловой репутацией, финансовыми, технологическими и иными ресурсами, достаточными для исполнения ими соответствующих обязательств в полном объеме в установленные сроки, подтверждает отсутствие обстоятельств, которые могут препятствовать исполнению ими обязательств, а также что вся предоставленная в составе заявки на участие в закупочной процедуре информация является достоверной. В случае выявления на любой стадии проведения закупочной процедуры (до заключения договора)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w:t>
      </w:r>
    </w:p>
    <w:p w14:paraId="57D97AA6" w14:textId="77777777" w:rsidR="0044503B" w:rsidRPr="00CB3B3A" w:rsidRDefault="0044503B" w:rsidP="00D24D05">
      <w:pPr>
        <w:ind w:left="284" w:firstLine="709"/>
        <w:jc w:val="both"/>
        <w:rPr>
          <w:rFonts w:ascii="Tahoma" w:eastAsia="Calibri" w:hAnsi="Tahoma" w:cs="Tahoma"/>
          <w:sz w:val="20"/>
          <w:szCs w:val="20"/>
          <w:lang w:eastAsia="en-US"/>
        </w:rPr>
      </w:pPr>
      <w:r w:rsidRPr="00CB3B3A">
        <w:rPr>
          <w:rFonts w:ascii="Tahoma" w:eastAsia="Calibri" w:hAnsi="Tahoma" w:cs="Tahoma"/>
          <w:sz w:val="20"/>
          <w:szCs w:val="20"/>
          <w:lang w:eastAsia="en-US"/>
        </w:rPr>
        <w:t>______________ (указать наименование поставщика) также подтверждает, что:</w:t>
      </w:r>
    </w:p>
    <w:p w14:paraId="4D43100A" w14:textId="77777777" w:rsidR="0044503B" w:rsidRPr="00CB3B3A" w:rsidRDefault="0044503B" w:rsidP="00D24D05">
      <w:pPr>
        <w:numPr>
          <w:ilvl w:val="0"/>
          <w:numId w:val="1"/>
        </w:numPr>
        <w:ind w:left="0" w:firstLine="851"/>
        <w:jc w:val="both"/>
        <w:rPr>
          <w:rStyle w:val="a9"/>
          <w:rFonts w:ascii="Tahoma" w:hAnsi="Tahoma" w:cs="Tahoma"/>
          <w:sz w:val="20"/>
          <w:szCs w:val="20"/>
        </w:rPr>
      </w:pPr>
      <w:r w:rsidRPr="00CB3B3A">
        <w:rPr>
          <w:rFonts w:ascii="Tahoma" w:eastAsia="Calibri" w:hAnsi="Tahoma" w:cs="Tahoma"/>
          <w:sz w:val="20"/>
          <w:szCs w:val="20"/>
          <w:lang w:eastAsia="en-US"/>
        </w:rPr>
        <w:lastRenderedPageBreak/>
        <w:t xml:space="preserve"> ознакомлен с нижеуказанными основаниями для включения в реестр недобросовестных контрагентов Группы компаний «Норильский никель» (далее – Реестр), размещенными в информационно-телекоммуникационной сети «Интернет» по адресу: </w:t>
      </w:r>
      <w:hyperlink r:id="rId13" w:history="1">
        <w:r w:rsidRPr="00CB3B3A">
          <w:rPr>
            <w:rStyle w:val="a9"/>
            <w:rFonts w:ascii="Tahoma" w:hAnsi="Tahoma" w:cs="Tahoma"/>
            <w:sz w:val="20"/>
            <w:szCs w:val="20"/>
          </w:rPr>
          <w:t>https://www.nornickel.ru/suppliers/register-dishonest-counterparties/</w:t>
        </w:r>
      </w:hyperlink>
      <w:r w:rsidRPr="00CB3B3A">
        <w:rPr>
          <w:rStyle w:val="a9"/>
          <w:rFonts w:ascii="Tahoma" w:hAnsi="Tahoma" w:cs="Tahoma"/>
          <w:sz w:val="20"/>
          <w:szCs w:val="20"/>
        </w:rPr>
        <w:t>:</w:t>
      </w:r>
    </w:p>
    <w:p w14:paraId="20CB3264" w14:textId="77777777" w:rsidR="0044503B" w:rsidRPr="00CB3B3A" w:rsidRDefault="0044503B" w:rsidP="00D24D05">
      <w:pPr>
        <w:numPr>
          <w:ilvl w:val="0"/>
          <w:numId w:val="2"/>
        </w:numPr>
        <w:ind w:left="0" w:firstLine="567"/>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Уклонение победителя закупки от заключения договора с Компанией/РОКС НН, выражающееся, включая, но не ограничиваясь, в следующем:</w:t>
      </w:r>
    </w:p>
    <w:p w14:paraId="2E58E93E" w14:textId="77777777" w:rsidR="0044503B" w:rsidRPr="00CB3B3A" w:rsidRDefault="0044503B" w:rsidP="00D24D05">
      <w:pPr>
        <w:ind w:firstLine="567"/>
        <w:contextualSpacing/>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а) прямом письменном отказе от подписания договора на условиях, согласованных участником закупки в процессе ее проведения;</w:t>
      </w:r>
    </w:p>
    <w:p w14:paraId="23F8AADE" w14:textId="003D7F79" w:rsidR="0044503B" w:rsidRPr="00CB3B3A" w:rsidRDefault="0044503B" w:rsidP="00D24D05">
      <w:pPr>
        <w:ind w:firstLine="567"/>
        <w:contextualSpacing/>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 xml:space="preserve">б) </w:t>
      </w:r>
      <w:r w:rsidR="00E426E4" w:rsidRPr="00CB3B3A">
        <w:rPr>
          <w:rFonts w:ascii="Tahoma" w:eastAsia="Calibri" w:hAnsi="Tahoma" w:cs="Tahoma"/>
          <w:sz w:val="20"/>
          <w:szCs w:val="20"/>
          <w:u w:val="single"/>
          <w:lang w:eastAsia="en-US"/>
        </w:rPr>
        <w:t>не подписании</w:t>
      </w:r>
      <w:r w:rsidRPr="00CB3B3A">
        <w:rPr>
          <w:rFonts w:ascii="Tahoma" w:eastAsia="Calibri" w:hAnsi="Tahoma" w:cs="Tahoma"/>
          <w:sz w:val="20"/>
          <w:szCs w:val="20"/>
          <w:u w:val="single"/>
          <w:lang w:eastAsia="en-US"/>
        </w:rPr>
        <w:t xml:space="preserve"> договора (на условиях, согласованных участником закупки в процессе ее проведения) в течение срока, указанного в направленном уведомлении или ином документе о необходимости подписания договора;</w:t>
      </w:r>
    </w:p>
    <w:p w14:paraId="15BFDB18" w14:textId="77777777" w:rsidR="0044503B" w:rsidRPr="00CB3B3A" w:rsidRDefault="0044503B" w:rsidP="00D24D05">
      <w:pPr>
        <w:ind w:firstLine="567"/>
        <w:contextualSpacing/>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в) предъявлении при подписании договора требований о внесении изменений в условия договора, по которым в процессе проведения закупки участник давал свое согласие;</w:t>
      </w:r>
    </w:p>
    <w:p w14:paraId="7C44F664" w14:textId="35E82851" w:rsidR="0044503B" w:rsidRPr="00CB3B3A" w:rsidRDefault="0044503B" w:rsidP="00D24D05">
      <w:pPr>
        <w:ind w:firstLine="567"/>
        <w:contextualSpacing/>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г) не</w:t>
      </w:r>
      <w:r w:rsidR="00E426E4" w:rsidRPr="00CB3B3A">
        <w:rPr>
          <w:rFonts w:ascii="Tahoma" w:eastAsia="Calibri" w:hAnsi="Tahoma" w:cs="Tahoma"/>
          <w:sz w:val="20"/>
          <w:szCs w:val="20"/>
          <w:u w:val="single"/>
          <w:lang w:eastAsia="en-US"/>
        </w:rPr>
        <w:t xml:space="preserve"> </w:t>
      </w:r>
      <w:r w:rsidRPr="00CB3B3A">
        <w:rPr>
          <w:rFonts w:ascii="Tahoma" w:eastAsia="Calibri" w:hAnsi="Tahoma" w:cs="Tahoma"/>
          <w:sz w:val="20"/>
          <w:szCs w:val="20"/>
          <w:u w:val="single"/>
          <w:lang w:eastAsia="en-US"/>
        </w:rPr>
        <w:t>представлении документов, обязательных к предоставлению до заключения договора и предусмотренных закупочной документацией и (или) в заявке такого участника.</w:t>
      </w:r>
    </w:p>
    <w:p w14:paraId="7CAD4FE3" w14:textId="77777777" w:rsidR="0044503B" w:rsidRPr="00CB3B3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Предоставление заведомо недостоверных сведений для участия в закупочных процедурах Компании/РОКС НН.</w:t>
      </w:r>
    </w:p>
    <w:p w14:paraId="1FDEB785" w14:textId="77777777" w:rsidR="0044503B" w:rsidRPr="00CB3B3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Нарушение условий договора, повлекшее за собой причинение убытков, начисление неустойки либо возникновение иных требований Компании/РОКС НН к Контрагенту, не урегулированных во внесудебном порядке, установленном действующим законодательством либо договором.</w:t>
      </w:r>
    </w:p>
    <w:p w14:paraId="3E332D20" w14:textId="77777777" w:rsidR="0044503B" w:rsidRPr="00CB3B3A" w:rsidRDefault="0044503B" w:rsidP="00D24D05">
      <w:pPr>
        <w:numPr>
          <w:ilvl w:val="0"/>
          <w:numId w:val="2"/>
        </w:numPr>
        <w:tabs>
          <w:tab w:val="left" w:pos="1134"/>
        </w:tabs>
        <w:ind w:left="0" w:firstLine="567"/>
        <w:jc w:val="both"/>
        <w:rPr>
          <w:rFonts w:ascii="Tahoma" w:eastAsia="Calibri" w:hAnsi="Tahoma" w:cs="Tahoma"/>
          <w:sz w:val="20"/>
          <w:szCs w:val="20"/>
          <w:lang w:eastAsia="en-US"/>
        </w:rPr>
      </w:pPr>
      <w:r w:rsidRPr="00CB3B3A">
        <w:rPr>
          <w:rFonts w:ascii="Tahoma" w:eastAsia="Calibri" w:hAnsi="Tahoma" w:cs="Tahoma"/>
          <w:sz w:val="20"/>
          <w:szCs w:val="20"/>
          <w:u w:val="single"/>
          <w:lang w:eastAsia="en-US"/>
        </w:rPr>
        <w:t>Разглашение полученной от Компании/РОКС НН конфиденциальной информации в нарушение закона или соответствующего соглашения.</w:t>
      </w:r>
    </w:p>
    <w:p w14:paraId="4C570D39" w14:textId="77777777" w:rsidR="0044503B" w:rsidRPr="00CB3B3A" w:rsidRDefault="0044503B" w:rsidP="00D24D05">
      <w:pPr>
        <w:numPr>
          <w:ilvl w:val="0"/>
          <w:numId w:val="1"/>
        </w:numPr>
        <w:tabs>
          <w:tab w:val="left" w:pos="1134"/>
        </w:tabs>
        <w:ind w:left="0" w:firstLine="851"/>
        <w:jc w:val="both"/>
        <w:rPr>
          <w:rFonts w:ascii="Tahoma" w:eastAsia="Calibri" w:hAnsi="Tahoma" w:cs="Tahoma"/>
          <w:sz w:val="20"/>
          <w:szCs w:val="20"/>
          <w:lang w:eastAsia="en-US"/>
        </w:rPr>
      </w:pPr>
      <w:r w:rsidRPr="00CB3B3A">
        <w:rPr>
          <w:rFonts w:ascii="Tahoma" w:eastAsia="Calibri" w:hAnsi="Tahoma" w:cs="Tahoma"/>
          <w:sz w:val="20"/>
          <w:szCs w:val="20"/>
          <w:lang w:eastAsia="en-US"/>
        </w:rPr>
        <w:t xml:space="preserve"> уведомлен о том, что вследствие возникновения вышеуказанных оснований, в т.ч. при отказе от заключения договора на условиях, согласованных ______________ (указать наименование поставщика) в процессе проведения закупочной процедуры, ___________ (указать наименование поставщика) будет внесен/-но в Реестр. </w:t>
      </w:r>
    </w:p>
    <w:p w14:paraId="34E5C6B4" w14:textId="5266C7C1" w:rsidR="004F40F9" w:rsidRPr="00CB3B3A" w:rsidRDefault="004F40F9" w:rsidP="004F40F9">
      <w:pPr>
        <w:tabs>
          <w:tab w:val="left" w:pos="10206"/>
        </w:tabs>
        <w:ind w:firstLine="567"/>
        <w:rPr>
          <w:rFonts w:ascii="Tahoma" w:eastAsia="Calibri" w:hAnsi="Tahoma" w:cs="Tahoma"/>
          <w:b/>
          <w:bCs/>
          <w:sz w:val="20"/>
          <w:szCs w:val="20"/>
          <w:lang w:eastAsia="en-US"/>
        </w:rPr>
      </w:pPr>
      <w:r w:rsidRPr="00CB3B3A">
        <w:rPr>
          <w:rFonts w:ascii="Tahoma" w:eastAsia="Calibri" w:hAnsi="Tahoma" w:cs="Tahoma"/>
          <w:b/>
          <w:bCs/>
          <w:sz w:val="20"/>
          <w:szCs w:val="20"/>
          <w:lang w:eastAsia="en-US"/>
        </w:rPr>
        <w:t xml:space="preserve">Приложения: </w:t>
      </w:r>
    </w:p>
    <w:p w14:paraId="6E04BCBB" w14:textId="77777777" w:rsidR="004F40F9" w:rsidRPr="00CB3B3A" w:rsidRDefault="004F40F9" w:rsidP="004F40F9">
      <w:pPr>
        <w:pStyle w:val="a3"/>
        <w:numPr>
          <w:ilvl w:val="0"/>
          <w:numId w:val="3"/>
        </w:numPr>
        <w:tabs>
          <w:tab w:val="left" w:pos="10206"/>
        </w:tabs>
        <w:contextualSpacing w:val="0"/>
        <w:jc w:val="both"/>
        <w:rPr>
          <w:rFonts w:ascii="Tahoma" w:eastAsia="Calibri" w:hAnsi="Tahoma" w:cs="Tahoma"/>
          <w:sz w:val="20"/>
          <w:szCs w:val="20"/>
          <w:lang w:eastAsia="en-US"/>
        </w:rPr>
      </w:pPr>
      <w:r w:rsidRPr="00CB3B3A">
        <w:rPr>
          <w:rFonts w:ascii="Tahoma" w:eastAsia="Calibri" w:hAnsi="Tahoma" w:cs="Tahoma"/>
          <w:sz w:val="20"/>
          <w:szCs w:val="20"/>
          <w:lang w:eastAsia="en-US"/>
        </w:rPr>
        <w:t>…</w:t>
      </w:r>
    </w:p>
    <w:p w14:paraId="33BD01E9" w14:textId="77777777" w:rsidR="004F40F9" w:rsidRPr="00CB3B3A" w:rsidRDefault="004F40F9" w:rsidP="004F40F9">
      <w:pPr>
        <w:rPr>
          <w:rFonts w:ascii="Tahoma" w:eastAsia="Calibri" w:hAnsi="Tahoma" w:cs="Tahoma"/>
          <w:sz w:val="20"/>
          <w:szCs w:val="20"/>
          <w:lang w:eastAsia="en-US"/>
        </w:rPr>
      </w:pPr>
      <w:r w:rsidRPr="00CB3B3A">
        <w:rPr>
          <w:rFonts w:ascii="Tahoma" w:eastAsia="Calibri" w:hAnsi="Tahoma" w:cs="Tahoma"/>
          <w:sz w:val="20"/>
          <w:szCs w:val="20"/>
          <w:lang w:eastAsia="en-US"/>
        </w:rPr>
        <w:t>Коммерческое / Технико-коммерческое предложение, документы, подтверждающие правоспособность, благонадежность, платежеспособность и финансовую устойчивость, а также наличие деловых отношений между Поставщиком и производителем Продукции, наличие сертификатов, лицензий, допусков и прочие документы, затребованные в Приглашении к участию в Закупочной процедуре, должны быть приложены к Заявке на участие в Закупочной процедуре.</w:t>
      </w:r>
    </w:p>
    <w:p w14:paraId="74FF0D53" w14:textId="77777777" w:rsidR="004F40F9" w:rsidRPr="00CB3B3A" w:rsidRDefault="004F40F9" w:rsidP="004F40F9">
      <w:pPr>
        <w:tabs>
          <w:tab w:val="left" w:pos="10206"/>
        </w:tabs>
        <w:ind w:firstLine="567"/>
        <w:rPr>
          <w:rFonts w:ascii="Tahoma" w:hAnsi="Tahoma" w:cs="Tahoma"/>
          <w:sz w:val="20"/>
          <w:szCs w:val="20"/>
        </w:rPr>
      </w:pPr>
    </w:p>
    <w:p w14:paraId="77AF2681" w14:textId="1EA9A9EE" w:rsidR="004F40F9" w:rsidRPr="00CB3B3A" w:rsidRDefault="004F40F9" w:rsidP="004F40F9">
      <w:pPr>
        <w:rPr>
          <w:rFonts w:ascii="Tahoma" w:hAnsi="Tahoma" w:cs="Tahoma"/>
          <w:b/>
          <w:sz w:val="20"/>
          <w:szCs w:val="20"/>
        </w:rPr>
      </w:pPr>
      <w:r w:rsidRPr="00CB3B3A">
        <w:rPr>
          <w:rFonts w:ascii="Tahoma" w:hAnsi="Tahoma" w:cs="Tahoma"/>
          <w:b/>
          <w:sz w:val="20"/>
          <w:szCs w:val="20"/>
        </w:rPr>
        <w:t xml:space="preserve">Наименование должности (Поставщик)                       </w:t>
      </w:r>
      <w:r w:rsidRPr="00CB3B3A">
        <w:rPr>
          <w:rFonts w:ascii="Tahoma" w:hAnsi="Tahoma" w:cs="Tahoma"/>
          <w:sz w:val="20"/>
          <w:szCs w:val="20"/>
        </w:rPr>
        <w:t>подпись</w:t>
      </w:r>
      <w:r w:rsidRPr="00CB3B3A">
        <w:rPr>
          <w:rFonts w:ascii="Tahoma" w:hAnsi="Tahoma" w:cs="Tahoma"/>
          <w:bCs/>
          <w:i/>
          <w:sz w:val="20"/>
          <w:szCs w:val="20"/>
        </w:rPr>
        <w:t xml:space="preserve">   </w:t>
      </w:r>
      <w:r w:rsidRPr="00CB3B3A">
        <w:rPr>
          <w:rFonts w:ascii="Tahoma" w:hAnsi="Tahoma" w:cs="Tahoma"/>
          <w:bCs/>
          <w:sz w:val="20"/>
          <w:szCs w:val="20"/>
        </w:rPr>
        <w:t xml:space="preserve">                </w:t>
      </w:r>
      <w:r w:rsidRPr="00CB3B3A">
        <w:rPr>
          <w:rFonts w:ascii="Tahoma" w:hAnsi="Tahoma" w:cs="Tahoma"/>
          <w:b/>
          <w:sz w:val="20"/>
          <w:szCs w:val="20"/>
        </w:rPr>
        <w:t>И.О. Фамилия</w:t>
      </w:r>
    </w:p>
    <w:p w14:paraId="0B26A8DE" w14:textId="77777777" w:rsidR="000C0CAD" w:rsidRPr="00CB3B3A" w:rsidRDefault="000C0CAD" w:rsidP="004F40F9">
      <w:pPr>
        <w:rPr>
          <w:rFonts w:ascii="Tahoma" w:hAnsi="Tahoma" w:cs="Tahoma"/>
          <w:b/>
          <w:sz w:val="20"/>
          <w:szCs w:val="20"/>
        </w:rPr>
      </w:pPr>
    </w:p>
    <w:p w14:paraId="7216105D" w14:textId="77777777" w:rsidR="000C0CAD" w:rsidRPr="00CB3B3A" w:rsidRDefault="000C0CAD" w:rsidP="004F40F9">
      <w:pPr>
        <w:rPr>
          <w:rFonts w:ascii="Tahoma" w:hAnsi="Tahoma" w:cs="Tahoma"/>
          <w:bCs/>
          <w:sz w:val="20"/>
          <w:szCs w:val="20"/>
        </w:rPr>
      </w:pPr>
    </w:p>
    <w:p w14:paraId="268B7110" w14:textId="3605A8DF" w:rsidR="004F40F9" w:rsidRPr="00CB3B3A" w:rsidRDefault="004F40F9" w:rsidP="007E6AB7">
      <w:pPr>
        <w:tabs>
          <w:tab w:val="left" w:pos="10206"/>
        </w:tabs>
        <w:rPr>
          <w:rFonts w:ascii="Tahoma" w:hAnsi="Tahoma" w:cs="Tahoma"/>
          <w:b/>
          <w:sz w:val="20"/>
          <w:szCs w:val="20"/>
        </w:rPr>
      </w:pPr>
      <w:r w:rsidRPr="00CB3B3A">
        <w:rPr>
          <w:rFonts w:ascii="Tahoma" w:eastAsia="Calibri" w:hAnsi="Tahoma" w:cs="Tahoma"/>
          <w:sz w:val="20"/>
          <w:szCs w:val="20"/>
          <w:lang w:eastAsia="en-US"/>
        </w:rPr>
        <w:t>[Настоящим заявляем о своем полном и безоговорочном присоединении к Декларации участника закупочной процедуры, размещенной на сайте по адресу</w:t>
      </w:r>
      <w:r w:rsidRPr="00CB3B3A">
        <w:rPr>
          <w:rFonts w:ascii="Tahoma" w:hAnsi="Tahoma" w:cs="Tahoma"/>
          <w:sz w:val="20"/>
          <w:szCs w:val="20"/>
        </w:rPr>
        <w:t xml:space="preserve"> </w:t>
      </w:r>
      <w:hyperlink r:id="rId14" w:tgtFrame="_blank" w:history="1">
        <w:r w:rsidRPr="00CB3B3A">
          <w:rPr>
            <w:rStyle w:val="a9"/>
            <w:rFonts w:ascii="Tahoma" w:hAnsi="Tahoma" w:cs="Tahoma"/>
            <w:sz w:val="20"/>
            <w:szCs w:val="20"/>
          </w:rPr>
          <w:t>https://nornickel.ru/suppliers/contractual-documentation/</w:t>
        </w:r>
      </w:hyperlink>
      <w:r w:rsidRPr="00CB3B3A">
        <w:rPr>
          <w:rFonts w:ascii="Tahoma" w:hAnsi="Tahoma" w:cs="Tahoma"/>
          <w:sz w:val="20"/>
          <w:szCs w:val="20"/>
        </w:rPr>
        <w:t xml:space="preserve">. </w:t>
      </w:r>
      <w:r w:rsidRPr="00CB3B3A">
        <w:rPr>
          <w:rFonts w:ascii="Tahoma" w:eastAsia="Calibri" w:hAnsi="Tahoma" w:cs="Tahoma"/>
          <w:sz w:val="20"/>
          <w:szCs w:val="20"/>
          <w:lang w:eastAsia="en-US"/>
        </w:rPr>
        <w:t>Настоящим подтверждаем, что с условиями Декларации участника закупочной процедуры ознакомлены, полностью согласны без каких-либо изъятий или ограничений и принимаем ее требования в полном объеме</w:t>
      </w:r>
    </w:p>
    <w:p w14:paraId="478784A3" w14:textId="77777777" w:rsidR="007E6AB7" w:rsidRPr="00CB3B3A" w:rsidRDefault="007E6AB7" w:rsidP="004F40F9">
      <w:pPr>
        <w:rPr>
          <w:rFonts w:ascii="Tahoma" w:hAnsi="Tahoma" w:cs="Tahoma"/>
          <w:b/>
          <w:sz w:val="20"/>
          <w:szCs w:val="20"/>
        </w:rPr>
      </w:pPr>
    </w:p>
    <w:p w14:paraId="4E7D4B61" w14:textId="34F831FD" w:rsidR="004F40F9" w:rsidRPr="00CB3B3A" w:rsidRDefault="004F40F9" w:rsidP="004F40F9">
      <w:pPr>
        <w:rPr>
          <w:rFonts w:ascii="Tahoma" w:hAnsi="Tahoma" w:cs="Tahoma"/>
          <w:bCs/>
          <w:sz w:val="20"/>
          <w:szCs w:val="20"/>
        </w:rPr>
      </w:pPr>
      <w:r w:rsidRPr="00CB3B3A">
        <w:rPr>
          <w:rFonts w:ascii="Tahoma" w:hAnsi="Tahoma" w:cs="Tahoma"/>
          <w:b/>
          <w:sz w:val="20"/>
          <w:szCs w:val="20"/>
        </w:rPr>
        <w:t xml:space="preserve">Наименование должности (Поставщик)                        </w:t>
      </w:r>
      <w:r w:rsidRPr="00CB3B3A">
        <w:rPr>
          <w:rFonts w:ascii="Tahoma" w:hAnsi="Tahoma" w:cs="Tahoma"/>
          <w:sz w:val="20"/>
          <w:szCs w:val="20"/>
        </w:rPr>
        <w:t>подпись</w:t>
      </w:r>
      <w:r w:rsidRPr="00CB3B3A">
        <w:rPr>
          <w:rFonts w:ascii="Tahoma" w:hAnsi="Tahoma" w:cs="Tahoma"/>
          <w:bCs/>
          <w:i/>
          <w:sz w:val="20"/>
          <w:szCs w:val="20"/>
        </w:rPr>
        <w:t xml:space="preserve">   </w:t>
      </w:r>
      <w:r w:rsidRPr="00CB3B3A">
        <w:rPr>
          <w:rFonts w:ascii="Tahoma" w:hAnsi="Tahoma" w:cs="Tahoma"/>
          <w:bCs/>
          <w:sz w:val="20"/>
          <w:szCs w:val="20"/>
        </w:rPr>
        <w:t xml:space="preserve">                </w:t>
      </w:r>
      <w:r w:rsidRPr="00CB3B3A">
        <w:rPr>
          <w:rFonts w:ascii="Tahoma" w:hAnsi="Tahoma" w:cs="Tahoma"/>
          <w:b/>
          <w:sz w:val="20"/>
          <w:szCs w:val="20"/>
        </w:rPr>
        <w:t>И.О. Фамилия]</w:t>
      </w:r>
    </w:p>
    <w:p w14:paraId="666F9AAA" w14:textId="5A6849BC" w:rsidR="00AD663F" w:rsidRPr="00B541E8" w:rsidRDefault="00AD663F" w:rsidP="00D24D05">
      <w:pPr>
        <w:tabs>
          <w:tab w:val="left" w:pos="10206"/>
        </w:tabs>
        <w:ind w:firstLine="567"/>
        <w:jc w:val="both"/>
        <w:rPr>
          <w:rFonts w:ascii="Tahoma" w:hAnsi="Tahoma" w:cs="Tahoma"/>
          <w:sz w:val="20"/>
          <w:szCs w:val="20"/>
        </w:rPr>
      </w:pPr>
    </w:p>
    <w:p w14:paraId="7D518DF2" w14:textId="77777777" w:rsidR="00A27465" w:rsidRPr="00B541E8" w:rsidRDefault="00A27465" w:rsidP="00D24D05">
      <w:pPr>
        <w:tabs>
          <w:tab w:val="left" w:pos="10206"/>
        </w:tabs>
        <w:ind w:firstLine="567"/>
        <w:jc w:val="both"/>
        <w:rPr>
          <w:rFonts w:ascii="Tahoma" w:hAnsi="Tahoma" w:cs="Tahoma"/>
          <w:sz w:val="20"/>
          <w:szCs w:val="20"/>
        </w:rPr>
      </w:pPr>
    </w:p>
    <w:p w14:paraId="35D46315" w14:textId="77777777" w:rsidR="00FD1185" w:rsidRPr="00CB3B3A" w:rsidRDefault="00FD1185" w:rsidP="00FD1185">
      <w:pPr>
        <w:autoSpaceDE w:val="0"/>
        <w:autoSpaceDN w:val="0"/>
        <w:rPr>
          <w:rFonts w:ascii="Tahoma" w:hAnsi="Tahoma" w:cs="Tahoma"/>
          <w:b/>
          <w:sz w:val="20"/>
          <w:szCs w:val="20"/>
        </w:rPr>
      </w:pPr>
    </w:p>
    <w:p w14:paraId="2CFDB69F" w14:textId="77777777" w:rsidR="004D56CD" w:rsidRPr="00CB3B3A" w:rsidRDefault="004D56CD" w:rsidP="00FD1185">
      <w:pPr>
        <w:autoSpaceDE w:val="0"/>
        <w:autoSpaceDN w:val="0"/>
        <w:rPr>
          <w:rFonts w:ascii="Tahoma" w:hAnsi="Tahoma" w:cs="Tahoma"/>
          <w:b/>
          <w:sz w:val="20"/>
          <w:szCs w:val="20"/>
        </w:rPr>
      </w:pPr>
    </w:p>
    <w:p w14:paraId="6364311B" w14:textId="15582A7C" w:rsidR="005E726A" w:rsidRDefault="00CB183E" w:rsidP="005E726A">
      <w:pPr>
        <w:rPr>
          <w:rFonts w:ascii="Tahoma" w:hAnsi="Tahoma" w:cs="Tahoma"/>
          <w:b/>
          <w:sz w:val="20"/>
        </w:rPr>
      </w:pPr>
      <w:r w:rsidRPr="00CB183E">
        <w:rPr>
          <w:rFonts w:ascii="Tahoma" w:hAnsi="Tahoma" w:cs="Tahoma"/>
          <w:b/>
          <w:sz w:val="20"/>
        </w:rPr>
        <w:t>Начальник отдела ИТ</w:t>
      </w:r>
      <w:r w:rsidR="005E726A" w:rsidRPr="00F54B03">
        <w:rPr>
          <w:rFonts w:ascii="Tahoma" w:hAnsi="Tahoma" w:cs="Tahoma"/>
          <w:b/>
          <w:sz w:val="20"/>
        </w:rPr>
        <w:t xml:space="preserve">                                              </w:t>
      </w:r>
      <w:r>
        <w:rPr>
          <w:rFonts w:ascii="Tahoma" w:hAnsi="Tahoma" w:cs="Tahoma"/>
          <w:b/>
          <w:sz w:val="20"/>
        </w:rPr>
        <w:t xml:space="preserve"> </w:t>
      </w:r>
      <w:r w:rsidR="005E726A" w:rsidRPr="00F54B03">
        <w:rPr>
          <w:rFonts w:ascii="Tahoma" w:hAnsi="Tahoma" w:cs="Tahoma"/>
          <w:b/>
          <w:sz w:val="20"/>
        </w:rPr>
        <w:t xml:space="preserve">                                      </w:t>
      </w:r>
      <w:r>
        <w:rPr>
          <w:rFonts w:ascii="Tahoma" w:hAnsi="Tahoma" w:cs="Tahoma"/>
          <w:b/>
          <w:sz w:val="20"/>
        </w:rPr>
        <w:t>Д.А.Невакшонов</w:t>
      </w:r>
    </w:p>
    <w:p w14:paraId="57A60256" w14:textId="77777777" w:rsidR="005E726A" w:rsidRDefault="005E726A" w:rsidP="005E726A">
      <w:pPr>
        <w:rPr>
          <w:rFonts w:ascii="Tahoma" w:hAnsi="Tahoma" w:cs="Tahoma"/>
          <w:b/>
          <w:sz w:val="20"/>
        </w:rPr>
      </w:pPr>
    </w:p>
    <w:p w14:paraId="26CD1555" w14:textId="77777777" w:rsidR="005E726A" w:rsidRDefault="005E726A" w:rsidP="005E726A">
      <w:pPr>
        <w:rPr>
          <w:rFonts w:ascii="Tahoma" w:hAnsi="Tahoma" w:cs="Tahoma"/>
          <w:b/>
          <w:sz w:val="20"/>
        </w:rPr>
      </w:pPr>
    </w:p>
    <w:p w14:paraId="49D1246E" w14:textId="77777777" w:rsidR="005E726A" w:rsidRPr="00F54B03" w:rsidRDefault="005E726A" w:rsidP="005E726A">
      <w:pPr>
        <w:rPr>
          <w:rFonts w:ascii="Tahoma" w:hAnsi="Tahoma" w:cs="Tahoma"/>
          <w:b/>
          <w:sz w:val="20"/>
        </w:rPr>
      </w:pPr>
    </w:p>
    <w:p w14:paraId="0D122666" w14:textId="77777777" w:rsidR="0041414F" w:rsidRPr="00CB3B3A" w:rsidRDefault="0041414F" w:rsidP="00FD1185">
      <w:pPr>
        <w:rPr>
          <w:rFonts w:ascii="Tahoma" w:hAnsi="Tahoma" w:cs="Tahoma"/>
          <w:sz w:val="20"/>
          <w:szCs w:val="20"/>
        </w:rPr>
      </w:pPr>
    </w:p>
    <w:p w14:paraId="0FD5045F" w14:textId="19EF5164" w:rsidR="00FD1185" w:rsidRPr="00CB3B3A" w:rsidRDefault="00FD1185" w:rsidP="00FD1185">
      <w:pPr>
        <w:rPr>
          <w:rFonts w:ascii="Tahoma" w:hAnsi="Tahoma" w:cs="Tahoma"/>
          <w:sz w:val="20"/>
          <w:szCs w:val="20"/>
        </w:rPr>
      </w:pPr>
      <w:r w:rsidRPr="00CB3B3A">
        <w:rPr>
          <w:rFonts w:ascii="Tahoma" w:hAnsi="Tahoma" w:cs="Tahoma"/>
          <w:sz w:val="20"/>
          <w:szCs w:val="20"/>
        </w:rPr>
        <w:t xml:space="preserve">Исп. Гомер Татьяна Олеговна  </w:t>
      </w:r>
      <w:r w:rsidRPr="00CB3B3A">
        <w:rPr>
          <w:rFonts w:ascii="Tahoma" w:hAnsi="Tahoma" w:cs="Tahoma"/>
          <w:sz w:val="20"/>
          <w:szCs w:val="20"/>
        </w:rPr>
        <w:br/>
        <w:t>(391) 256-87-66</w:t>
      </w:r>
    </w:p>
    <w:p w14:paraId="563EB875" w14:textId="77777777" w:rsidR="00E426E4" w:rsidRPr="00CB3B3A" w:rsidRDefault="00E426E4" w:rsidP="00D24D05">
      <w:pPr>
        <w:tabs>
          <w:tab w:val="left" w:pos="10206"/>
        </w:tabs>
        <w:ind w:firstLine="567"/>
        <w:jc w:val="both"/>
        <w:rPr>
          <w:rFonts w:ascii="Tahoma" w:hAnsi="Tahoma" w:cs="Tahoma"/>
          <w:sz w:val="20"/>
          <w:szCs w:val="20"/>
        </w:rPr>
      </w:pPr>
    </w:p>
    <w:sectPr w:rsidR="00E426E4" w:rsidRPr="00CB3B3A" w:rsidSect="00D24D05">
      <w:headerReference w:type="default" r:id="rId15"/>
      <w:footerReference w:type="default" r:id="rId16"/>
      <w:pgSz w:w="11906" w:h="16838"/>
      <w:pgMar w:top="1134" w:right="1134"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DA794" w14:textId="77777777" w:rsidR="008A0AC7" w:rsidRDefault="008A0AC7" w:rsidP="006810CA">
      <w:r>
        <w:separator/>
      </w:r>
    </w:p>
  </w:endnote>
  <w:endnote w:type="continuationSeparator" w:id="0">
    <w:p w14:paraId="78CCF41C" w14:textId="77777777" w:rsidR="008A0AC7" w:rsidRDefault="008A0AC7" w:rsidP="0068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7758497"/>
      <w:docPartObj>
        <w:docPartGallery w:val="Page Numbers (Bottom of Page)"/>
        <w:docPartUnique/>
      </w:docPartObj>
    </w:sdtPr>
    <w:sdtEndPr/>
    <w:sdtContent>
      <w:p w14:paraId="41A08BFB" w14:textId="580BA6DD" w:rsidR="00E426E4" w:rsidRDefault="00E426E4">
        <w:pPr>
          <w:pStyle w:val="a7"/>
          <w:jc w:val="right"/>
        </w:pPr>
        <w:r>
          <w:fldChar w:fldCharType="begin"/>
        </w:r>
        <w:r>
          <w:instrText>PAGE   \* MERGEFORMAT</w:instrText>
        </w:r>
        <w:r>
          <w:fldChar w:fldCharType="separate"/>
        </w:r>
        <w:r>
          <w:rPr>
            <w:noProof/>
          </w:rPr>
          <w:t>5</w:t>
        </w:r>
        <w:r>
          <w:fldChar w:fldCharType="end"/>
        </w:r>
      </w:p>
    </w:sdtContent>
  </w:sdt>
  <w:p w14:paraId="118FA111" w14:textId="77777777" w:rsidR="00E426E4" w:rsidRDefault="00E426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3E475" w14:textId="77777777" w:rsidR="008A0AC7" w:rsidRDefault="008A0AC7" w:rsidP="006810CA">
      <w:r>
        <w:separator/>
      </w:r>
    </w:p>
  </w:footnote>
  <w:footnote w:type="continuationSeparator" w:id="0">
    <w:p w14:paraId="2F0E750E" w14:textId="77777777" w:rsidR="008A0AC7" w:rsidRDefault="008A0AC7" w:rsidP="006810CA">
      <w:r>
        <w:continuationSeparator/>
      </w:r>
    </w:p>
  </w:footnote>
  <w:footnote w:id="1">
    <w:p w14:paraId="42A3336D" w14:textId="2DBF3B79" w:rsidR="0044503B" w:rsidRPr="007F0E34" w:rsidRDefault="0044503B" w:rsidP="0044503B">
      <w:pPr>
        <w:pStyle w:val="ad"/>
        <w:rPr>
          <w:rFonts w:ascii="Tahoma" w:hAnsi="Tahoma" w:cs="Tahoma"/>
        </w:rPr>
      </w:pPr>
      <w:r w:rsidRPr="00435850">
        <w:rPr>
          <w:rStyle w:val="ac"/>
          <w:rFonts w:ascii="Tahoma" w:hAnsi="Tahoma" w:cs="Tahoma"/>
          <w:color w:val="FFFFFF"/>
        </w:rPr>
        <w:footnoteRef/>
      </w:r>
      <w:r w:rsidRPr="007F0E34">
        <w:rPr>
          <w:rFonts w:ascii="Tahoma" w:hAnsi="Tahoma" w:cs="Tahom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CA560" w14:textId="77777777" w:rsidR="006810CA" w:rsidRDefault="006810CA" w:rsidP="006810CA">
    <w:pPr>
      <w:pStyle w:val="a5"/>
      <w:ind w:left="-15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D54B2"/>
    <w:multiLevelType w:val="hybridMultilevel"/>
    <w:tmpl w:val="7862E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523B3E"/>
    <w:multiLevelType w:val="hybridMultilevel"/>
    <w:tmpl w:val="2D58F1BC"/>
    <w:lvl w:ilvl="0" w:tplc="8F320D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57C16D4"/>
    <w:multiLevelType w:val="hybridMultilevel"/>
    <w:tmpl w:val="E34EDA42"/>
    <w:lvl w:ilvl="0" w:tplc="561ABFDC">
      <w:start w:val="1"/>
      <w:numFmt w:val="decimal"/>
      <w:lvlText w:val="%1."/>
      <w:lvlJc w:val="left"/>
      <w:pPr>
        <w:ind w:left="720" w:hanging="360"/>
      </w:pPr>
      <w:rPr>
        <w:rFonts w:ascii="Tahoma" w:hAnsi="Tahoma" w:cs="Tahoma"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387A37"/>
    <w:multiLevelType w:val="hybridMultilevel"/>
    <w:tmpl w:val="1018D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99115C"/>
    <w:multiLevelType w:val="hybridMultilevel"/>
    <w:tmpl w:val="5802C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E177AB"/>
    <w:multiLevelType w:val="hybridMultilevel"/>
    <w:tmpl w:val="E4B6C900"/>
    <w:lvl w:ilvl="0" w:tplc="B0B0BC2C">
      <w:start w:val="1"/>
      <w:numFmt w:val="bullet"/>
      <w:lvlText w:val=""/>
      <w:lvlJc w:val="left"/>
      <w:pPr>
        <w:ind w:left="1480" w:hanging="360"/>
      </w:pPr>
      <w:rPr>
        <w:rFonts w:ascii="Symbol" w:hAnsi="Symbol" w:hint="default"/>
        <w:color w:val="auto"/>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num w:numId="1" w16cid:durableId="2140494394">
    <w:abstractNumId w:val="5"/>
  </w:num>
  <w:num w:numId="2" w16cid:durableId="1259171017">
    <w:abstractNumId w:val="4"/>
  </w:num>
  <w:num w:numId="3" w16cid:durableId="629748494">
    <w:abstractNumId w:val="1"/>
  </w:num>
  <w:num w:numId="4" w16cid:durableId="1389189462">
    <w:abstractNumId w:val="3"/>
  </w:num>
  <w:num w:numId="5" w16cid:durableId="88503227">
    <w:abstractNumId w:val="2"/>
  </w:num>
  <w:num w:numId="6" w16cid:durableId="588854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CA"/>
    <w:rsid w:val="0000453D"/>
    <w:rsid w:val="00007158"/>
    <w:rsid w:val="000071A0"/>
    <w:rsid w:val="00007C24"/>
    <w:rsid w:val="000243F1"/>
    <w:rsid w:val="00025CCD"/>
    <w:rsid w:val="0003400D"/>
    <w:rsid w:val="00034209"/>
    <w:rsid w:val="000343D2"/>
    <w:rsid w:val="000430F5"/>
    <w:rsid w:val="00050F67"/>
    <w:rsid w:val="00053E71"/>
    <w:rsid w:val="00054F7D"/>
    <w:rsid w:val="000749C5"/>
    <w:rsid w:val="000759FF"/>
    <w:rsid w:val="00076B45"/>
    <w:rsid w:val="0008087C"/>
    <w:rsid w:val="00080CCC"/>
    <w:rsid w:val="000830DE"/>
    <w:rsid w:val="00086C2C"/>
    <w:rsid w:val="00090194"/>
    <w:rsid w:val="000A74A0"/>
    <w:rsid w:val="000B4906"/>
    <w:rsid w:val="000C0CAD"/>
    <w:rsid w:val="000C1B1A"/>
    <w:rsid w:val="000C1E69"/>
    <w:rsid w:val="000C3405"/>
    <w:rsid w:val="000C379B"/>
    <w:rsid w:val="000D077E"/>
    <w:rsid w:val="000D4372"/>
    <w:rsid w:val="000F034D"/>
    <w:rsid w:val="000F3D9F"/>
    <w:rsid w:val="00100782"/>
    <w:rsid w:val="001025AA"/>
    <w:rsid w:val="00112066"/>
    <w:rsid w:val="00113167"/>
    <w:rsid w:val="00120735"/>
    <w:rsid w:val="001260F6"/>
    <w:rsid w:val="001315A1"/>
    <w:rsid w:val="00132EC2"/>
    <w:rsid w:val="00144B72"/>
    <w:rsid w:val="00145E6D"/>
    <w:rsid w:val="00152FEC"/>
    <w:rsid w:val="00153631"/>
    <w:rsid w:val="00153BCD"/>
    <w:rsid w:val="00155915"/>
    <w:rsid w:val="001622EE"/>
    <w:rsid w:val="00165D31"/>
    <w:rsid w:val="00166CD5"/>
    <w:rsid w:val="0016707A"/>
    <w:rsid w:val="00170619"/>
    <w:rsid w:val="0017089C"/>
    <w:rsid w:val="00171C56"/>
    <w:rsid w:val="00182FFB"/>
    <w:rsid w:val="00183701"/>
    <w:rsid w:val="001857D2"/>
    <w:rsid w:val="00185A34"/>
    <w:rsid w:val="00187123"/>
    <w:rsid w:val="001B1FEE"/>
    <w:rsid w:val="001B7CFC"/>
    <w:rsid w:val="001C1B5A"/>
    <w:rsid w:val="001E04D7"/>
    <w:rsid w:val="001E7CC3"/>
    <w:rsid w:val="00210116"/>
    <w:rsid w:val="00210EA4"/>
    <w:rsid w:val="00214407"/>
    <w:rsid w:val="002147C5"/>
    <w:rsid w:val="00214BF0"/>
    <w:rsid w:val="00220402"/>
    <w:rsid w:val="002225EA"/>
    <w:rsid w:val="00226CD7"/>
    <w:rsid w:val="00233A2F"/>
    <w:rsid w:val="00244222"/>
    <w:rsid w:val="00244566"/>
    <w:rsid w:val="00245F7D"/>
    <w:rsid w:val="00246023"/>
    <w:rsid w:val="00247010"/>
    <w:rsid w:val="0025142F"/>
    <w:rsid w:val="00251F7D"/>
    <w:rsid w:val="0025388C"/>
    <w:rsid w:val="0025759F"/>
    <w:rsid w:val="00270A12"/>
    <w:rsid w:val="00272FF1"/>
    <w:rsid w:val="00277094"/>
    <w:rsid w:val="00280EDB"/>
    <w:rsid w:val="002909D5"/>
    <w:rsid w:val="002944EC"/>
    <w:rsid w:val="00297967"/>
    <w:rsid w:val="002A7523"/>
    <w:rsid w:val="002B4CF9"/>
    <w:rsid w:val="002B6040"/>
    <w:rsid w:val="002B7CF1"/>
    <w:rsid w:val="002C0384"/>
    <w:rsid w:val="002C11BC"/>
    <w:rsid w:val="002C4322"/>
    <w:rsid w:val="002C503A"/>
    <w:rsid w:val="002D07C5"/>
    <w:rsid w:val="002D301A"/>
    <w:rsid w:val="002E1C58"/>
    <w:rsid w:val="002E32ED"/>
    <w:rsid w:val="002E39F3"/>
    <w:rsid w:val="002E418C"/>
    <w:rsid w:val="002E446A"/>
    <w:rsid w:val="00300407"/>
    <w:rsid w:val="00301D68"/>
    <w:rsid w:val="00311CD7"/>
    <w:rsid w:val="00313D5A"/>
    <w:rsid w:val="00314B8B"/>
    <w:rsid w:val="00316BB2"/>
    <w:rsid w:val="0032022D"/>
    <w:rsid w:val="0032024A"/>
    <w:rsid w:val="00323508"/>
    <w:rsid w:val="0033000A"/>
    <w:rsid w:val="00331B16"/>
    <w:rsid w:val="003345CB"/>
    <w:rsid w:val="003360CD"/>
    <w:rsid w:val="00340C08"/>
    <w:rsid w:val="00343714"/>
    <w:rsid w:val="00343F04"/>
    <w:rsid w:val="00345376"/>
    <w:rsid w:val="00351B75"/>
    <w:rsid w:val="00353DEF"/>
    <w:rsid w:val="0035495C"/>
    <w:rsid w:val="00356391"/>
    <w:rsid w:val="00357523"/>
    <w:rsid w:val="00357AE4"/>
    <w:rsid w:val="00357DB4"/>
    <w:rsid w:val="00364AC8"/>
    <w:rsid w:val="00370C78"/>
    <w:rsid w:val="003817FB"/>
    <w:rsid w:val="00384533"/>
    <w:rsid w:val="0038626C"/>
    <w:rsid w:val="00386D22"/>
    <w:rsid w:val="00387DD2"/>
    <w:rsid w:val="003907DD"/>
    <w:rsid w:val="00392253"/>
    <w:rsid w:val="00393762"/>
    <w:rsid w:val="003939A3"/>
    <w:rsid w:val="00397CEE"/>
    <w:rsid w:val="003A2C75"/>
    <w:rsid w:val="003B048B"/>
    <w:rsid w:val="003B5503"/>
    <w:rsid w:val="003B6C1B"/>
    <w:rsid w:val="003D4C48"/>
    <w:rsid w:val="003D532C"/>
    <w:rsid w:val="003E5D1D"/>
    <w:rsid w:val="003F252B"/>
    <w:rsid w:val="003F3BC6"/>
    <w:rsid w:val="003F525D"/>
    <w:rsid w:val="00403667"/>
    <w:rsid w:val="00405403"/>
    <w:rsid w:val="004063A4"/>
    <w:rsid w:val="00407D73"/>
    <w:rsid w:val="0041414F"/>
    <w:rsid w:val="00416811"/>
    <w:rsid w:val="00416BA7"/>
    <w:rsid w:val="00416FBE"/>
    <w:rsid w:val="00417038"/>
    <w:rsid w:val="00417DD2"/>
    <w:rsid w:val="00433D3E"/>
    <w:rsid w:val="004374E9"/>
    <w:rsid w:val="00440A63"/>
    <w:rsid w:val="00442908"/>
    <w:rsid w:val="0044503B"/>
    <w:rsid w:val="00446160"/>
    <w:rsid w:val="00450188"/>
    <w:rsid w:val="0046739C"/>
    <w:rsid w:val="00470B67"/>
    <w:rsid w:val="0048230C"/>
    <w:rsid w:val="00483105"/>
    <w:rsid w:val="00492330"/>
    <w:rsid w:val="004B044E"/>
    <w:rsid w:val="004B3681"/>
    <w:rsid w:val="004B7B7A"/>
    <w:rsid w:val="004C33EE"/>
    <w:rsid w:val="004D56CD"/>
    <w:rsid w:val="004D7DF4"/>
    <w:rsid w:val="004E2C5F"/>
    <w:rsid w:val="004E370E"/>
    <w:rsid w:val="004F40F9"/>
    <w:rsid w:val="004F75E2"/>
    <w:rsid w:val="0050062F"/>
    <w:rsid w:val="00503DAA"/>
    <w:rsid w:val="00504ADD"/>
    <w:rsid w:val="005066ED"/>
    <w:rsid w:val="00511E45"/>
    <w:rsid w:val="00515073"/>
    <w:rsid w:val="00517548"/>
    <w:rsid w:val="00517A6E"/>
    <w:rsid w:val="00517D83"/>
    <w:rsid w:val="00520232"/>
    <w:rsid w:val="005202AB"/>
    <w:rsid w:val="00520E8D"/>
    <w:rsid w:val="005214AD"/>
    <w:rsid w:val="0052445C"/>
    <w:rsid w:val="00525404"/>
    <w:rsid w:val="005308F6"/>
    <w:rsid w:val="005314CC"/>
    <w:rsid w:val="005318AA"/>
    <w:rsid w:val="00532149"/>
    <w:rsid w:val="005357E0"/>
    <w:rsid w:val="00553266"/>
    <w:rsid w:val="0055411A"/>
    <w:rsid w:val="0055752E"/>
    <w:rsid w:val="00557D94"/>
    <w:rsid w:val="005757AC"/>
    <w:rsid w:val="00580EF7"/>
    <w:rsid w:val="0058267D"/>
    <w:rsid w:val="00590066"/>
    <w:rsid w:val="00591FA6"/>
    <w:rsid w:val="00593A76"/>
    <w:rsid w:val="005953EB"/>
    <w:rsid w:val="005954E8"/>
    <w:rsid w:val="005A0EE2"/>
    <w:rsid w:val="005B2DB4"/>
    <w:rsid w:val="005C0CC9"/>
    <w:rsid w:val="005C6B91"/>
    <w:rsid w:val="005D153A"/>
    <w:rsid w:val="005D1935"/>
    <w:rsid w:val="005D46A2"/>
    <w:rsid w:val="005E1603"/>
    <w:rsid w:val="005E726A"/>
    <w:rsid w:val="005F387D"/>
    <w:rsid w:val="00615FE5"/>
    <w:rsid w:val="00631FBF"/>
    <w:rsid w:val="00633F0C"/>
    <w:rsid w:val="00640F2F"/>
    <w:rsid w:val="00642CD3"/>
    <w:rsid w:val="00644137"/>
    <w:rsid w:val="006451C3"/>
    <w:rsid w:val="00647D92"/>
    <w:rsid w:val="00650087"/>
    <w:rsid w:val="006503EC"/>
    <w:rsid w:val="00651E25"/>
    <w:rsid w:val="00652C06"/>
    <w:rsid w:val="006604AD"/>
    <w:rsid w:val="006617FF"/>
    <w:rsid w:val="00662356"/>
    <w:rsid w:val="00662CF5"/>
    <w:rsid w:val="00662E38"/>
    <w:rsid w:val="00673D08"/>
    <w:rsid w:val="00673EAD"/>
    <w:rsid w:val="0067426F"/>
    <w:rsid w:val="00677C08"/>
    <w:rsid w:val="006810CA"/>
    <w:rsid w:val="00682138"/>
    <w:rsid w:val="006838E4"/>
    <w:rsid w:val="00683CEC"/>
    <w:rsid w:val="0069715B"/>
    <w:rsid w:val="006A4DAD"/>
    <w:rsid w:val="006A5BE3"/>
    <w:rsid w:val="006B114B"/>
    <w:rsid w:val="006C007D"/>
    <w:rsid w:val="006C3A30"/>
    <w:rsid w:val="006C7081"/>
    <w:rsid w:val="006D1566"/>
    <w:rsid w:val="006D1986"/>
    <w:rsid w:val="006D277A"/>
    <w:rsid w:val="006D3E46"/>
    <w:rsid w:val="006E0A39"/>
    <w:rsid w:val="006E1746"/>
    <w:rsid w:val="006E2F8A"/>
    <w:rsid w:val="006E3CF1"/>
    <w:rsid w:val="006E71E4"/>
    <w:rsid w:val="00702050"/>
    <w:rsid w:val="00707FC7"/>
    <w:rsid w:val="007107FA"/>
    <w:rsid w:val="00712187"/>
    <w:rsid w:val="00716B60"/>
    <w:rsid w:val="00716E6A"/>
    <w:rsid w:val="00721027"/>
    <w:rsid w:val="00721CEA"/>
    <w:rsid w:val="00723DA7"/>
    <w:rsid w:val="00752694"/>
    <w:rsid w:val="00761C2D"/>
    <w:rsid w:val="00764604"/>
    <w:rsid w:val="0076532C"/>
    <w:rsid w:val="00765DD5"/>
    <w:rsid w:val="00771253"/>
    <w:rsid w:val="00771ADB"/>
    <w:rsid w:val="00777F29"/>
    <w:rsid w:val="00782912"/>
    <w:rsid w:val="00783067"/>
    <w:rsid w:val="00791C48"/>
    <w:rsid w:val="00791FD9"/>
    <w:rsid w:val="00797A6D"/>
    <w:rsid w:val="007A72C0"/>
    <w:rsid w:val="007B1714"/>
    <w:rsid w:val="007B4011"/>
    <w:rsid w:val="007C48FC"/>
    <w:rsid w:val="007D5021"/>
    <w:rsid w:val="007D7A3B"/>
    <w:rsid w:val="007E5D14"/>
    <w:rsid w:val="007E6AB7"/>
    <w:rsid w:val="007F3F76"/>
    <w:rsid w:val="00805F2D"/>
    <w:rsid w:val="00811A84"/>
    <w:rsid w:val="00814D4D"/>
    <w:rsid w:val="0082148D"/>
    <w:rsid w:val="008303F4"/>
    <w:rsid w:val="008471E4"/>
    <w:rsid w:val="0085065C"/>
    <w:rsid w:val="00855AE7"/>
    <w:rsid w:val="008563B5"/>
    <w:rsid w:val="0086690E"/>
    <w:rsid w:val="00866A9B"/>
    <w:rsid w:val="0087038E"/>
    <w:rsid w:val="00873845"/>
    <w:rsid w:val="00874708"/>
    <w:rsid w:val="00876ABA"/>
    <w:rsid w:val="00877649"/>
    <w:rsid w:val="00880431"/>
    <w:rsid w:val="008928D5"/>
    <w:rsid w:val="00897069"/>
    <w:rsid w:val="008A0AC7"/>
    <w:rsid w:val="008A2517"/>
    <w:rsid w:val="008B0134"/>
    <w:rsid w:val="008B566A"/>
    <w:rsid w:val="008C2ADD"/>
    <w:rsid w:val="008C6098"/>
    <w:rsid w:val="008D67F2"/>
    <w:rsid w:val="008E5880"/>
    <w:rsid w:val="008F0583"/>
    <w:rsid w:val="0090172A"/>
    <w:rsid w:val="0090214E"/>
    <w:rsid w:val="00914E5A"/>
    <w:rsid w:val="00917651"/>
    <w:rsid w:val="009315A0"/>
    <w:rsid w:val="00932591"/>
    <w:rsid w:val="00932F89"/>
    <w:rsid w:val="00933014"/>
    <w:rsid w:val="00935A0A"/>
    <w:rsid w:val="00953233"/>
    <w:rsid w:val="009536D4"/>
    <w:rsid w:val="009572EE"/>
    <w:rsid w:val="00967171"/>
    <w:rsid w:val="00990546"/>
    <w:rsid w:val="0099100D"/>
    <w:rsid w:val="009950B0"/>
    <w:rsid w:val="009B0303"/>
    <w:rsid w:val="009B1C24"/>
    <w:rsid w:val="009B314C"/>
    <w:rsid w:val="009B4C44"/>
    <w:rsid w:val="009B594C"/>
    <w:rsid w:val="009C47F4"/>
    <w:rsid w:val="009D629B"/>
    <w:rsid w:val="009E054E"/>
    <w:rsid w:val="009E5285"/>
    <w:rsid w:val="009F08C0"/>
    <w:rsid w:val="009F64B4"/>
    <w:rsid w:val="00A27465"/>
    <w:rsid w:val="00A31185"/>
    <w:rsid w:val="00A36884"/>
    <w:rsid w:val="00A4013C"/>
    <w:rsid w:val="00A432D3"/>
    <w:rsid w:val="00A442CD"/>
    <w:rsid w:val="00A45CF6"/>
    <w:rsid w:val="00A521A8"/>
    <w:rsid w:val="00A5323F"/>
    <w:rsid w:val="00A56E96"/>
    <w:rsid w:val="00A624E3"/>
    <w:rsid w:val="00A66FDB"/>
    <w:rsid w:val="00A677EA"/>
    <w:rsid w:val="00A70EC4"/>
    <w:rsid w:val="00A72D83"/>
    <w:rsid w:val="00A7508C"/>
    <w:rsid w:val="00A76C18"/>
    <w:rsid w:val="00A92FBE"/>
    <w:rsid w:val="00AC63E3"/>
    <w:rsid w:val="00AC6717"/>
    <w:rsid w:val="00AD1280"/>
    <w:rsid w:val="00AD663F"/>
    <w:rsid w:val="00AD7B01"/>
    <w:rsid w:val="00AE117F"/>
    <w:rsid w:val="00AE130F"/>
    <w:rsid w:val="00AE2C89"/>
    <w:rsid w:val="00AF12BC"/>
    <w:rsid w:val="00AF2D0D"/>
    <w:rsid w:val="00AF43AC"/>
    <w:rsid w:val="00AF62FB"/>
    <w:rsid w:val="00B06710"/>
    <w:rsid w:val="00B11121"/>
    <w:rsid w:val="00B11A76"/>
    <w:rsid w:val="00B20AAF"/>
    <w:rsid w:val="00B20E96"/>
    <w:rsid w:val="00B213ED"/>
    <w:rsid w:val="00B30D2F"/>
    <w:rsid w:val="00B32775"/>
    <w:rsid w:val="00B32969"/>
    <w:rsid w:val="00B33738"/>
    <w:rsid w:val="00B41680"/>
    <w:rsid w:val="00B45F76"/>
    <w:rsid w:val="00B51F70"/>
    <w:rsid w:val="00B52441"/>
    <w:rsid w:val="00B52F42"/>
    <w:rsid w:val="00B541E8"/>
    <w:rsid w:val="00B54D6B"/>
    <w:rsid w:val="00B62841"/>
    <w:rsid w:val="00B703D2"/>
    <w:rsid w:val="00BA342F"/>
    <w:rsid w:val="00BA7A20"/>
    <w:rsid w:val="00BB3C37"/>
    <w:rsid w:val="00BC035E"/>
    <w:rsid w:val="00BC3F5B"/>
    <w:rsid w:val="00BC4EE2"/>
    <w:rsid w:val="00BD108B"/>
    <w:rsid w:val="00BD1288"/>
    <w:rsid w:val="00BD2F45"/>
    <w:rsid w:val="00BD3441"/>
    <w:rsid w:val="00BD6339"/>
    <w:rsid w:val="00BE67F0"/>
    <w:rsid w:val="00BF4852"/>
    <w:rsid w:val="00BF54DB"/>
    <w:rsid w:val="00BF763E"/>
    <w:rsid w:val="00C005DF"/>
    <w:rsid w:val="00C015D1"/>
    <w:rsid w:val="00C03E02"/>
    <w:rsid w:val="00C101F2"/>
    <w:rsid w:val="00C468DD"/>
    <w:rsid w:val="00C4727B"/>
    <w:rsid w:val="00C633B4"/>
    <w:rsid w:val="00C64A4C"/>
    <w:rsid w:val="00C66799"/>
    <w:rsid w:val="00C677B4"/>
    <w:rsid w:val="00C73479"/>
    <w:rsid w:val="00C73F29"/>
    <w:rsid w:val="00C771AB"/>
    <w:rsid w:val="00C81253"/>
    <w:rsid w:val="00C92579"/>
    <w:rsid w:val="00C93C66"/>
    <w:rsid w:val="00C97479"/>
    <w:rsid w:val="00CA304E"/>
    <w:rsid w:val="00CA328F"/>
    <w:rsid w:val="00CB183E"/>
    <w:rsid w:val="00CB3B3A"/>
    <w:rsid w:val="00CB6DAB"/>
    <w:rsid w:val="00CC065A"/>
    <w:rsid w:val="00CC0FA7"/>
    <w:rsid w:val="00CC1B7D"/>
    <w:rsid w:val="00CC40B3"/>
    <w:rsid w:val="00CC63D8"/>
    <w:rsid w:val="00CD0C22"/>
    <w:rsid w:val="00CE08BE"/>
    <w:rsid w:val="00CF4B3E"/>
    <w:rsid w:val="00D005E4"/>
    <w:rsid w:val="00D0112B"/>
    <w:rsid w:val="00D04B7C"/>
    <w:rsid w:val="00D06A6A"/>
    <w:rsid w:val="00D1042A"/>
    <w:rsid w:val="00D12979"/>
    <w:rsid w:val="00D13567"/>
    <w:rsid w:val="00D140C5"/>
    <w:rsid w:val="00D20C32"/>
    <w:rsid w:val="00D24D05"/>
    <w:rsid w:val="00D30067"/>
    <w:rsid w:val="00D55D27"/>
    <w:rsid w:val="00D73533"/>
    <w:rsid w:val="00D80110"/>
    <w:rsid w:val="00D824A5"/>
    <w:rsid w:val="00D84E24"/>
    <w:rsid w:val="00D9021F"/>
    <w:rsid w:val="00D92234"/>
    <w:rsid w:val="00D96C28"/>
    <w:rsid w:val="00D97BF2"/>
    <w:rsid w:val="00DA114C"/>
    <w:rsid w:val="00DB109B"/>
    <w:rsid w:val="00DD16F7"/>
    <w:rsid w:val="00DE01A5"/>
    <w:rsid w:val="00DE0F19"/>
    <w:rsid w:val="00DE7F13"/>
    <w:rsid w:val="00DF0CC7"/>
    <w:rsid w:val="00DF211C"/>
    <w:rsid w:val="00DF7718"/>
    <w:rsid w:val="00DF7E37"/>
    <w:rsid w:val="00E01D11"/>
    <w:rsid w:val="00E03420"/>
    <w:rsid w:val="00E17BAE"/>
    <w:rsid w:val="00E208B1"/>
    <w:rsid w:val="00E30A6D"/>
    <w:rsid w:val="00E336BA"/>
    <w:rsid w:val="00E3567B"/>
    <w:rsid w:val="00E35CC2"/>
    <w:rsid w:val="00E36ECD"/>
    <w:rsid w:val="00E41379"/>
    <w:rsid w:val="00E426E4"/>
    <w:rsid w:val="00E5731E"/>
    <w:rsid w:val="00E61EF4"/>
    <w:rsid w:val="00E62BD0"/>
    <w:rsid w:val="00E675C4"/>
    <w:rsid w:val="00E677DB"/>
    <w:rsid w:val="00E67C14"/>
    <w:rsid w:val="00E72D13"/>
    <w:rsid w:val="00E80AB1"/>
    <w:rsid w:val="00E83A0B"/>
    <w:rsid w:val="00E8500E"/>
    <w:rsid w:val="00E90E6C"/>
    <w:rsid w:val="00E97E1F"/>
    <w:rsid w:val="00EA26AE"/>
    <w:rsid w:val="00EB5E6D"/>
    <w:rsid w:val="00EC5635"/>
    <w:rsid w:val="00ED4180"/>
    <w:rsid w:val="00ED74D0"/>
    <w:rsid w:val="00EE1A8E"/>
    <w:rsid w:val="00EE2592"/>
    <w:rsid w:val="00EE435F"/>
    <w:rsid w:val="00EF18C4"/>
    <w:rsid w:val="00EF6BD8"/>
    <w:rsid w:val="00F03B4C"/>
    <w:rsid w:val="00F046F4"/>
    <w:rsid w:val="00F06032"/>
    <w:rsid w:val="00F446F2"/>
    <w:rsid w:val="00F507C6"/>
    <w:rsid w:val="00F60A74"/>
    <w:rsid w:val="00F620B3"/>
    <w:rsid w:val="00F620D9"/>
    <w:rsid w:val="00F62A1A"/>
    <w:rsid w:val="00F664B1"/>
    <w:rsid w:val="00F66BD5"/>
    <w:rsid w:val="00F7449C"/>
    <w:rsid w:val="00F8365F"/>
    <w:rsid w:val="00F908CC"/>
    <w:rsid w:val="00F90CA2"/>
    <w:rsid w:val="00F92D4B"/>
    <w:rsid w:val="00F93FAB"/>
    <w:rsid w:val="00FA4BDB"/>
    <w:rsid w:val="00FA4E61"/>
    <w:rsid w:val="00FB7193"/>
    <w:rsid w:val="00FC0D97"/>
    <w:rsid w:val="00FC3659"/>
    <w:rsid w:val="00FC7D25"/>
    <w:rsid w:val="00FD022C"/>
    <w:rsid w:val="00FD1185"/>
    <w:rsid w:val="00FD31FA"/>
    <w:rsid w:val="00FD36F2"/>
    <w:rsid w:val="00FD625D"/>
    <w:rsid w:val="00FF221E"/>
    <w:rsid w:val="00FF2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F97069"/>
  <w15:docId w15:val="{9E47051A-5176-44BC-921A-FC879874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84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Заголовок_3,List Paragraph,Bullet_IRAO,Мой Список,AC List 01,Подпись рисунка,Table-Normal,RSHB_Table-Normal,List Paragraph1,Абзац списка1,2 заголовок,1,Абзац маркированнный,A_Bullet,Lists,FooterText,numbered,Paragraphe de liste1,列出段落,列出段落1"/>
    <w:basedOn w:val="a"/>
    <w:link w:val="a4"/>
    <w:uiPriority w:val="34"/>
    <w:qFormat/>
    <w:rsid w:val="00873845"/>
    <w:pPr>
      <w:ind w:left="720"/>
      <w:contextualSpacing/>
    </w:pPr>
  </w:style>
  <w:style w:type="paragraph" w:styleId="a5">
    <w:name w:val="header"/>
    <w:basedOn w:val="a"/>
    <w:link w:val="a6"/>
    <w:uiPriority w:val="99"/>
    <w:unhideWhenUsed/>
    <w:rsid w:val="006810CA"/>
    <w:pPr>
      <w:tabs>
        <w:tab w:val="center" w:pos="4677"/>
        <w:tab w:val="right" w:pos="9355"/>
      </w:tabs>
    </w:pPr>
  </w:style>
  <w:style w:type="character" w:customStyle="1" w:styleId="a6">
    <w:name w:val="Верхний колонтитул Знак"/>
    <w:basedOn w:val="a0"/>
    <w:link w:val="a5"/>
    <w:uiPriority w:val="99"/>
    <w:rsid w:val="006810CA"/>
    <w:rPr>
      <w:sz w:val="24"/>
      <w:szCs w:val="24"/>
    </w:rPr>
  </w:style>
  <w:style w:type="paragraph" w:styleId="a7">
    <w:name w:val="footer"/>
    <w:basedOn w:val="a"/>
    <w:link w:val="a8"/>
    <w:uiPriority w:val="99"/>
    <w:unhideWhenUsed/>
    <w:rsid w:val="006810CA"/>
    <w:pPr>
      <w:tabs>
        <w:tab w:val="center" w:pos="4677"/>
        <w:tab w:val="right" w:pos="9355"/>
      </w:tabs>
    </w:pPr>
  </w:style>
  <w:style w:type="character" w:customStyle="1" w:styleId="a8">
    <w:name w:val="Нижний колонтитул Знак"/>
    <w:basedOn w:val="a0"/>
    <w:link w:val="a7"/>
    <w:uiPriority w:val="99"/>
    <w:rsid w:val="006810CA"/>
    <w:rPr>
      <w:sz w:val="24"/>
      <w:szCs w:val="24"/>
    </w:rPr>
  </w:style>
  <w:style w:type="character" w:styleId="a9">
    <w:name w:val="Hyperlink"/>
    <w:uiPriority w:val="99"/>
    <w:rsid w:val="00DD16F7"/>
    <w:rPr>
      <w:color w:val="0000FF"/>
      <w:u w:val="single"/>
    </w:rPr>
  </w:style>
  <w:style w:type="paragraph" w:styleId="aa">
    <w:name w:val="Balloon Text"/>
    <w:basedOn w:val="a"/>
    <w:link w:val="ab"/>
    <w:uiPriority w:val="99"/>
    <w:semiHidden/>
    <w:unhideWhenUsed/>
    <w:rsid w:val="00A56E96"/>
    <w:rPr>
      <w:rFonts w:ascii="Tahoma" w:hAnsi="Tahoma" w:cs="Tahoma"/>
      <w:sz w:val="16"/>
      <w:szCs w:val="16"/>
    </w:rPr>
  </w:style>
  <w:style w:type="character" w:customStyle="1" w:styleId="ab">
    <w:name w:val="Текст выноски Знак"/>
    <w:basedOn w:val="a0"/>
    <w:link w:val="aa"/>
    <w:uiPriority w:val="99"/>
    <w:semiHidden/>
    <w:rsid w:val="00A56E96"/>
    <w:rPr>
      <w:rFonts w:ascii="Tahoma" w:hAnsi="Tahoma" w:cs="Tahoma"/>
      <w:sz w:val="16"/>
      <w:szCs w:val="16"/>
    </w:rPr>
  </w:style>
  <w:style w:type="character" w:styleId="ac">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 1,Знак сноски-FN"/>
    <w:qFormat/>
    <w:rsid w:val="00AD663F"/>
    <w:rPr>
      <w:vertAlign w:val="superscript"/>
    </w:rPr>
  </w:style>
  <w:style w:type="paragraph" w:styleId="ad">
    <w:name w:val="footnote text"/>
    <w:aliases w:val="C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e"/>
    <w:qFormat/>
    <w:rsid w:val="00AD663F"/>
    <w:pPr>
      <w:jc w:val="both"/>
    </w:pPr>
    <w:rPr>
      <w:sz w:val="20"/>
      <w:szCs w:val="20"/>
    </w:rPr>
  </w:style>
  <w:style w:type="character" w:customStyle="1" w:styleId="ae">
    <w:name w:val="Текст сноски Знак"/>
    <w:aliases w:val="C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d"/>
    <w:rsid w:val="00AD663F"/>
  </w:style>
  <w:style w:type="character" w:customStyle="1" w:styleId="a4">
    <w:name w:val="Абзац списка Знак"/>
    <w:aliases w:val="Заголовок_3 Знак,List Paragraph Знак,Bullet_IRAO Знак,Мой Список Знак,AC List 01 Знак,Подпись рисунка Знак,Table-Normal Знак,RSHB_Table-Normal Знак,List Paragraph1 Знак,Абзац списка1 Знак,2 заголовок Знак,1 Знак,A_Bullet Знак,列出段落 Знак"/>
    <w:link w:val="a3"/>
    <w:uiPriority w:val="34"/>
    <w:qFormat/>
    <w:locked/>
    <w:rsid w:val="00AD663F"/>
    <w:rPr>
      <w:sz w:val="24"/>
      <w:szCs w:val="24"/>
    </w:rPr>
  </w:style>
  <w:style w:type="character" w:customStyle="1" w:styleId="1">
    <w:name w:val="Неразрешенное упоминание1"/>
    <w:basedOn w:val="a0"/>
    <w:uiPriority w:val="99"/>
    <w:semiHidden/>
    <w:unhideWhenUsed/>
    <w:rsid w:val="002E1C58"/>
    <w:rPr>
      <w:color w:val="605E5C"/>
      <w:shd w:val="clear" w:color="auto" w:fill="E1DFDD"/>
    </w:rPr>
  </w:style>
  <w:style w:type="table" w:customStyle="1" w:styleId="5">
    <w:name w:val="Сетка таблицы5"/>
    <w:basedOn w:val="a1"/>
    <w:next w:val="af"/>
    <w:uiPriority w:val="39"/>
    <w:rsid w:val="00B32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B32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24D05"/>
    <w:rPr>
      <w:sz w:val="24"/>
      <w:szCs w:val="24"/>
    </w:rPr>
  </w:style>
  <w:style w:type="character" w:styleId="af1">
    <w:name w:val="Unresolved Mention"/>
    <w:basedOn w:val="a0"/>
    <w:uiPriority w:val="99"/>
    <w:semiHidden/>
    <w:unhideWhenUsed/>
    <w:rsid w:val="006E1746"/>
    <w:rPr>
      <w:color w:val="605E5C"/>
      <w:shd w:val="clear" w:color="auto" w:fill="E1DFDD"/>
    </w:rPr>
  </w:style>
  <w:style w:type="character" w:customStyle="1" w:styleId="apple-converted-space">
    <w:name w:val="apple-converted-space"/>
    <w:basedOn w:val="a0"/>
    <w:rsid w:val="006604AD"/>
  </w:style>
  <w:style w:type="paragraph" w:styleId="af2">
    <w:name w:val="No Spacing"/>
    <w:uiPriority w:val="1"/>
    <w:qFormat/>
    <w:rsid w:val="00FC7D25"/>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10520">
      <w:bodyDiv w:val="1"/>
      <w:marLeft w:val="0"/>
      <w:marRight w:val="0"/>
      <w:marTop w:val="0"/>
      <w:marBottom w:val="0"/>
      <w:divBdr>
        <w:top w:val="none" w:sz="0" w:space="0" w:color="auto"/>
        <w:left w:val="none" w:sz="0" w:space="0" w:color="auto"/>
        <w:bottom w:val="none" w:sz="0" w:space="0" w:color="auto"/>
        <w:right w:val="none" w:sz="0" w:space="0" w:color="auto"/>
      </w:divBdr>
    </w:div>
    <w:div w:id="166941859">
      <w:bodyDiv w:val="1"/>
      <w:marLeft w:val="0"/>
      <w:marRight w:val="0"/>
      <w:marTop w:val="0"/>
      <w:marBottom w:val="0"/>
      <w:divBdr>
        <w:top w:val="none" w:sz="0" w:space="0" w:color="auto"/>
        <w:left w:val="none" w:sz="0" w:space="0" w:color="auto"/>
        <w:bottom w:val="none" w:sz="0" w:space="0" w:color="auto"/>
        <w:right w:val="none" w:sz="0" w:space="0" w:color="auto"/>
      </w:divBdr>
    </w:div>
    <w:div w:id="307054266">
      <w:bodyDiv w:val="1"/>
      <w:marLeft w:val="0"/>
      <w:marRight w:val="0"/>
      <w:marTop w:val="0"/>
      <w:marBottom w:val="0"/>
      <w:divBdr>
        <w:top w:val="none" w:sz="0" w:space="0" w:color="auto"/>
        <w:left w:val="none" w:sz="0" w:space="0" w:color="auto"/>
        <w:bottom w:val="none" w:sz="0" w:space="0" w:color="auto"/>
        <w:right w:val="none" w:sz="0" w:space="0" w:color="auto"/>
      </w:divBdr>
    </w:div>
    <w:div w:id="405110734">
      <w:bodyDiv w:val="1"/>
      <w:marLeft w:val="0"/>
      <w:marRight w:val="0"/>
      <w:marTop w:val="0"/>
      <w:marBottom w:val="0"/>
      <w:divBdr>
        <w:top w:val="none" w:sz="0" w:space="0" w:color="auto"/>
        <w:left w:val="none" w:sz="0" w:space="0" w:color="auto"/>
        <w:bottom w:val="none" w:sz="0" w:space="0" w:color="auto"/>
        <w:right w:val="none" w:sz="0" w:space="0" w:color="auto"/>
      </w:divBdr>
    </w:div>
    <w:div w:id="693921374">
      <w:bodyDiv w:val="1"/>
      <w:marLeft w:val="0"/>
      <w:marRight w:val="0"/>
      <w:marTop w:val="0"/>
      <w:marBottom w:val="0"/>
      <w:divBdr>
        <w:top w:val="none" w:sz="0" w:space="0" w:color="auto"/>
        <w:left w:val="none" w:sz="0" w:space="0" w:color="auto"/>
        <w:bottom w:val="none" w:sz="0" w:space="0" w:color="auto"/>
        <w:right w:val="none" w:sz="0" w:space="0" w:color="auto"/>
      </w:divBdr>
    </w:div>
    <w:div w:id="771900101">
      <w:bodyDiv w:val="1"/>
      <w:marLeft w:val="0"/>
      <w:marRight w:val="0"/>
      <w:marTop w:val="0"/>
      <w:marBottom w:val="0"/>
      <w:divBdr>
        <w:top w:val="none" w:sz="0" w:space="0" w:color="auto"/>
        <w:left w:val="none" w:sz="0" w:space="0" w:color="auto"/>
        <w:bottom w:val="none" w:sz="0" w:space="0" w:color="auto"/>
        <w:right w:val="none" w:sz="0" w:space="0" w:color="auto"/>
      </w:divBdr>
    </w:div>
    <w:div w:id="784275077">
      <w:bodyDiv w:val="1"/>
      <w:marLeft w:val="0"/>
      <w:marRight w:val="0"/>
      <w:marTop w:val="0"/>
      <w:marBottom w:val="0"/>
      <w:divBdr>
        <w:top w:val="none" w:sz="0" w:space="0" w:color="auto"/>
        <w:left w:val="none" w:sz="0" w:space="0" w:color="auto"/>
        <w:bottom w:val="none" w:sz="0" w:space="0" w:color="auto"/>
        <w:right w:val="none" w:sz="0" w:space="0" w:color="auto"/>
      </w:divBdr>
    </w:div>
    <w:div w:id="975837429">
      <w:bodyDiv w:val="1"/>
      <w:marLeft w:val="0"/>
      <w:marRight w:val="0"/>
      <w:marTop w:val="0"/>
      <w:marBottom w:val="0"/>
      <w:divBdr>
        <w:top w:val="none" w:sz="0" w:space="0" w:color="auto"/>
        <w:left w:val="none" w:sz="0" w:space="0" w:color="auto"/>
        <w:bottom w:val="none" w:sz="0" w:space="0" w:color="auto"/>
        <w:right w:val="none" w:sz="0" w:space="0" w:color="auto"/>
      </w:divBdr>
    </w:div>
    <w:div w:id="1022128739">
      <w:bodyDiv w:val="1"/>
      <w:marLeft w:val="0"/>
      <w:marRight w:val="0"/>
      <w:marTop w:val="0"/>
      <w:marBottom w:val="0"/>
      <w:divBdr>
        <w:top w:val="none" w:sz="0" w:space="0" w:color="auto"/>
        <w:left w:val="none" w:sz="0" w:space="0" w:color="auto"/>
        <w:bottom w:val="none" w:sz="0" w:space="0" w:color="auto"/>
        <w:right w:val="none" w:sz="0" w:space="0" w:color="auto"/>
      </w:divBdr>
    </w:div>
    <w:div w:id="1090463237">
      <w:bodyDiv w:val="1"/>
      <w:marLeft w:val="0"/>
      <w:marRight w:val="0"/>
      <w:marTop w:val="0"/>
      <w:marBottom w:val="0"/>
      <w:divBdr>
        <w:top w:val="none" w:sz="0" w:space="0" w:color="auto"/>
        <w:left w:val="none" w:sz="0" w:space="0" w:color="auto"/>
        <w:bottom w:val="none" w:sz="0" w:space="0" w:color="auto"/>
        <w:right w:val="none" w:sz="0" w:space="0" w:color="auto"/>
      </w:divBdr>
    </w:div>
    <w:div w:id="1142621513">
      <w:bodyDiv w:val="1"/>
      <w:marLeft w:val="0"/>
      <w:marRight w:val="0"/>
      <w:marTop w:val="0"/>
      <w:marBottom w:val="0"/>
      <w:divBdr>
        <w:top w:val="none" w:sz="0" w:space="0" w:color="auto"/>
        <w:left w:val="none" w:sz="0" w:space="0" w:color="auto"/>
        <w:bottom w:val="none" w:sz="0" w:space="0" w:color="auto"/>
        <w:right w:val="none" w:sz="0" w:space="0" w:color="auto"/>
      </w:divBdr>
    </w:div>
    <w:div w:id="1190025228">
      <w:bodyDiv w:val="1"/>
      <w:marLeft w:val="0"/>
      <w:marRight w:val="0"/>
      <w:marTop w:val="0"/>
      <w:marBottom w:val="0"/>
      <w:divBdr>
        <w:top w:val="none" w:sz="0" w:space="0" w:color="auto"/>
        <w:left w:val="none" w:sz="0" w:space="0" w:color="auto"/>
        <w:bottom w:val="none" w:sz="0" w:space="0" w:color="auto"/>
        <w:right w:val="none" w:sz="0" w:space="0" w:color="auto"/>
      </w:divBdr>
    </w:div>
    <w:div w:id="1326861314">
      <w:bodyDiv w:val="1"/>
      <w:marLeft w:val="0"/>
      <w:marRight w:val="0"/>
      <w:marTop w:val="0"/>
      <w:marBottom w:val="0"/>
      <w:divBdr>
        <w:top w:val="none" w:sz="0" w:space="0" w:color="auto"/>
        <w:left w:val="none" w:sz="0" w:space="0" w:color="auto"/>
        <w:bottom w:val="none" w:sz="0" w:space="0" w:color="auto"/>
        <w:right w:val="none" w:sz="0" w:space="0" w:color="auto"/>
      </w:divBdr>
    </w:div>
    <w:div w:id="1399129450">
      <w:bodyDiv w:val="1"/>
      <w:marLeft w:val="0"/>
      <w:marRight w:val="0"/>
      <w:marTop w:val="0"/>
      <w:marBottom w:val="0"/>
      <w:divBdr>
        <w:top w:val="none" w:sz="0" w:space="0" w:color="auto"/>
        <w:left w:val="none" w:sz="0" w:space="0" w:color="auto"/>
        <w:bottom w:val="none" w:sz="0" w:space="0" w:color="auto"/>
        <w:right w:val="none" w:sz="0" w:space="0" w:color="auto"/>
      </w:divBdr>
    </w:div>
    <w:div w:id="1400522226">
      <w:bodyDiv w:val="1"/>
      <w:marLeft w:val="0"/>
      <w:marRight w:val="0"/>
      <w:marTop w:val="0"/>
      <w:marBottom w:val="0"/>
      <w:divBdr>
        <w:top w:val="none" w:sz="0" w:space="0" w:color="auto"/>
        <w:left w:val="none" w:sz="0" w:space="0" w:color="auto"/>
        <w:bottom w:val="none" w:sz="0" w:space="0" w:color="auto"/>
        <w:right w:val="none" w:sz="0" w:space="0" w:color="auto"/>
      </w:divBdr>
    </w:div>
    <w:div w:id="1451239314">
      <w:bodyDiv w:val="1"/>
      <w:marLeft w:val="0"/>
      <w:marRight w:val="0"/>
      <w:marTop w:val="0"/>
      <w:marBottom w:val="0"/>
      <w:divBdr>
        <w:top w:val="none" w:sz="0" w:space="0" w:color="auto"/>
        <w:left w:val="none" w:sz="0" w:space="0" w:color="auto"/>
        <w:bottom w:val="none" w:sz="0" w:space="0" w:color="auto"/>
        <w:right w:val="none" w:sz="0" w:space="0" w:color="auto"/>
      </w:divBdr>
    </w:div>
    <w:div w:id="1459447972">
      <w:bodyDiv w:val="1"/>
      <w:marLeft w:val="0"/>
      <w:marRight w:val="0"/>
      <w:marTop w:val="0"/>
      <w:marBottom w:val="0"/>
      <w:divBdr>
        <w:top w:val="none" w:sz="0" w:space="0" w:color="auto"/>
        <w:left w:val="none" w:sz="0" w:space="0" w:color="auto"/>
        <w:bottom w:val="none" w:sz="0" w:space="0" w:color="auto"/>
        <w:right w:val="none" w:sz="0" w:space="0" w:color="auto"/>
      </w:divBdr>
    </w:div>
    <w:div w:id="1498422359">
      <w:bodyDiv w:val="1"/>
      <w:marLeft w:val="0"/>
      <w:marRight w:val="0"/>
      <w:marTop w:val="0"/>
      <w:marBottom w:val="0"/>
      <w:divBdr>
        <w:top w:val="none" w:sz="0" w:space="0" w:color="auto"/>
        <w:left w:val="none" w:sz="0" w:space="0" w:color="auto"/>
        <w:bottom w:val="none" w:sz="0" w:space="0" w:color="auto"/>
        <w:right w:val="none" w:sz="0" w:space="0" w:color="auto"/>
      </w:divBdr>
    </w:div>
    <w:div w:id="1572738952">
      <w:bodyDiv w:val="1"/>
      <w:marLeft w:val="0"/>
      <w:marRight w:val="0"/>
      <w:marTop w:val="0"/>
      <w:marBottom w:val="0"/>
      <w:divBdr>
        <w:top w:val="none" w:sz="0" w:space="0" w:color="auto"/>
        <w:left w:val="none" w:sz="0" w:space="0" w:color="auto"/>
        <w:bottom w:val="none" w:sz="0" w:space="0" w:color="auto"/>
        <w:right w:val="none" w:sz="0" w:space="0" w:color="auto"/>
      </w:divBdr>
    </w:div>
    <w:div w:id="1672030394">
      <w:bodyDiv w:val="1"/>
      <w:marLeft w:val="0"/>
      <w:marRight w:val="0"/>
      <w:marTop w:val="0"/>
      <w:marBottom w:val="0"/>
      <w:divBdr>
        <w:top w:val="none" w:sz="0" w:space="0" w:color="auto"/>
        <w:left w:val="none" w:sz="0" w:space="0" w:color="auto"/>
        <w:bottom w:val="none" w:sz="0" w:space="0" w:color="auto"/>
        <w:right w:val="none" w:sz="0" w:space="0" w:color="auto"/>
      </w:divBdr>
    </w:div>
    <w:div w:id="180847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ornickel.ru/suppliers/register-dishonest-counterpart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mer@bobrovylog.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mer@bobrovylog.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nornickel.ru/suppliers/contractual-documen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B38AA-BB4A-4026-85DC-037E04F78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605</TotalTime>
  <Pages>6</Pages>
  <Words>2249</Words>
  <Characters>12820</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ООО Ренонс</Company>
  <LinksUpToDate>false</LinksUpToDate>
  <CharactersWithSpaces>15039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Дорошенко</dc:creator>
  <cp:lastModifiedBy>Гомер Татьяна Олеговна</cp:lastModifiedBy>
  <cp:revision>33</cp:revision>
  <cp:lastPrinted>2024-02-26T09:46:00Z</cp:lastPrinted>
  <dcterms:created xsi:type="dcterms:W3CDTF">2025-06-16T11:26:00Z</dcterms:created>
  <dcterms:modified xsi:type="dcterms:W3CDTF">2026-03-20T08:42:00Z</dcterms:modified>
</cp:coreProperties>
</file>