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9008" w14:textId="446D0A5D"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ТИПОВАЯ ФОРМА.</w:t>
      </w:r>
    </w:p>
    <w:p w14:paraId="32114A8A" w14:textId="77777777"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70B319A0" w:rsidR="00FD28C8"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Заказчик: </w:t>
      </w:r>
      <w:r w:rsidR="00FD28C8" w:rsidRPr="00F33EEE">
        <w:rPr>
          <w:rFonts w:ascii="Tahoma" w:hAnsi="Tahoma" w:cs="Tahoma"/>
          <w:i/>
          <w:szCs w:val="22"/>
          <w:lang w:eastAsia="ru-RU"/>
        </w:rPr>
        <w:t>Компани</w:t>
      </w:r>
      <w:r w:rsidRPr="00F33EEE">
        <w:rPr>
          <w:rFonts w:ascii="Tahoma" w:hAnsi="Tahoma" w:cs="Tahoma"/>
          <w:i/>
          <w:szCs w:val="22"/>
          <w:lang w:eastAsia="ru-RU"/>
        </w:rPr>
        <w:t>я</w:t>
      </w:r>
      <w:r w:rsidR="002B28E4" w:rsidRPr="00F33EEE">
        <w:rPr>
          <w:rFonts w:ascii="Tahoma" w:hAnsi="Tahoma" w:cs="Tahoma"/>
          <w:i/>
          <w:szCs w:val="22"/>
          <w:lang w:eastAsia="ru-RU"/>
        </w:rPr>
        <w:t xml:space="preserve"> </w:t>
      </w:r>
      <w:r w:rsidRPr="00F33EEE">
        <w:rPr>
          <w:rFonts w:ascii="Tahoma" w:hAnsi="Tahoma" w:cs="Tahoma"/>
          <w:i/>
          <w:szCs w:val="22"/>
          <w:lang w:eastAsia="ru-RU"/>
        </w:rPr>
        <w:t>/ РОКС НН</w:t>
      </w:r>
    </w:p>
    <w:p w14:paraId="49680EB0" w14:textId="4993185D" w:rsidR="002B28E4"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Подрядчик: </w:t>
      </w:r>
      <w:r w:rsidR="009310E5" w:rsidRPr="00F33EEE">
        <w:rPr>
          <w:rFonts w:ascii="Tahoma" w:hAnsi="Tahoma" w:cs="Tahoma"/>
          <w:i/>
          <w:szCs w:val="22"/>
          <w:lang w:eastAsia="ru-RU"/>
        </w:rPr>
        <w:t xml:space="preserve">сторонний </w:t>
      </w:r>
      <w:r w:rsidR="00A778A7" w:rsidRPr="00F33EEE">
        <w:rPr>
          <w:rFonts w:ascii="Tahoma" w:hAnsi="Tahoma" w:cs="Tahoma"/>
          <w:i/>
          <w:szCs w:val="22"/>
          <w:lang w:eastAsia="ru-RU"/>
        </w:rPr>
        <w:t>контрагент</w:t>
      </w:r>
      <w:r w:rsidR="00066EB0" w:rsidRPr="00F33EEE">
        <w:rPr>
          <w:rFonts w:ascii="Tahoma" w:hAnsi="Tahoma" w:cs="Tahoma"/>
          <w:i/>
          <w:szCs w:val="22"/>
          <w:lang w:eastAsia="ru-RU"/>
        </w:rPr>
        <w:t xml:space="preserve"> (в т.ч. физическое лицо, не являющееся ИП)</w:t>
      </w:r>
    </w:p>
    <w:p w14:paraId="2E3F2D1E" w14:textId="77777777" w:rsidR="002B28E4" w:rsidRPr="00F33EEE" w:rsidRDefault="002B28E4" w:rsidP="00181AB6">
      <w:pPr>
        <w:suppressAutoHyphens w:val="0"/>
        <w:autoSpaceDE w:val="0"/>
        <w:autoSpaceDN w:val="0"/>
        <w:adjustRightInd w:val="0"/>
        <w:ind w:firstLine="0"/>
        <w:jc w:val="left"/>
        <w:rPr>
          <w:rFonts w:ascii="Tahoma" w:hAnsi="Tahoma" w:cs="Tahoma"/>
          <w:i/>
          <w:szCs w:val="22"/>
          <w:lang w:eastAsia="ru-RU"/>
        </w:rPr>
      </w:pPr>
    </w:p>
    <w:p w14:paraId="0521709F" w14:textId="40AD6E6E" w:rsidR="000724F8" w:rsidRPr="00891C08" w:rsidRDefault="002B28E4"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Применяется для выполнения любых работ, в том числе </w:t>
      </w:r>
      <w:r w:rsidR="002F51B0" w:rsidRPr="00F33EEE">
        <w:rPr>
          <w:rFonts w:ascii="Tahoma" w:hAnsi="Tahoma" w:cs="Tahoma"/>
          <w:i/>
          <w:szCs w:val="22"/>
          <w:lang w:eastAsia="ru-RU"/>
        </w:rPr>
        <w:t xml:space="preserve">текущего </w:t>
      </w:r>
      <w:r w:rsidR="00FA2A6E" w:rsidRPr="00F33EEE">
        <w:rPr>
          <w:rFonts w:ascii="Tahoma" w:hAnsi="Tahoma" w:cs="Tahoma"/>
          <w:i/>
          <w:szCs w:val="22"/>
          <w:lang w:eastAsia="ru-RU"/>
        </w:rPr>
        <w:t xml:space="preserve">и капитального </w:t>
      </w:r>
      <w:r w:rsidRPr="00891C08">
        <w:rPr>
          <w:rFonts w:ascii="Tahoma" w:hAnsi="Tahoma" w:cs="Tahoma"/>
          <w:i/>
          <w:szCs w:val="22"/>
          <w:lang w:eastAsia="ru-RU"/>
        </w:rPr>
        <w:t>ремонт</w:t>
      </w:r>
      <w:r w:rsidR="002F51B0" w:rsidRPr="00891C08">
        <w:rPr>
          <w:rFonts w:ascii="Tahoma" w:hAnsi="Tahoma" w:cs="Tahoma"/>
          <w:i/>
          <w:szCs w:val="22"/>
          <w:lang w:eastAsia="ru-RU"/>
        </w:rPr>
        <w:t>а</w:t>
      </w:r>
      <w:r w:rsidR="003E06E1" w:rsidRPr="00891C08">
        <w:rPr>
          <w:rFonts w:ascii="Tahoma" w:hAnsi="Tahoma" w:cs="Tahoma"/>
          <w:i/>
          <w:szCs w:val="22"/>
          <w:lang w:eastAsia="ru-RU"/>
        </w:rPr>
        <w:t xml:space="preserve"> и техобслуживания</w:t>
      </w:r>
      <w:r w:rsidR="00FA2A6E" w:rsidRPr="00891C08">
        <w:rPr>
          <w:rFonts w:ascii="Tahoma" w:hAnsi="Tahoma" w:cs="Tahoma"/>
          <w:i/>
          <w:szCs w:val="22"/>
          <w:lang w:eastAsia="ru-RU"/>
        </w:rPr>
        <w:t xml:space="preserve"> оборудования</w:t>
      </w:r>
      <w:r w:rsidRPr="00891C08">
        <w:rPr>
          <w:rFonts w:ascii="Tahoma" w:hAnsi="Tahoma" w:cs="Tahoma"/>
          <w:i/>
          <w:szCs w:val="22"/>
          <w:lang w:eastAsia="ru-RU"/>
        </w:rPr>
        <w:t>,</w:t>
      </w:r>
      <w:r w:rsidR="00FA2A6E" w:rsidRPr="00891C08">
        <w:rPr>
          <w:rFonts w:ascii="Tahoma" w:hAnsi="Tahoma" w:cs="Tahoma"/>
          <w:i/>
          <w:szCs w:val="22"/>
          <w:lang w:eastAsia="ru-RU"/>
        </w:rPr>
        <w:t xml:space="preserve"> текущего ремонта </w:t>
      </w:r>
      <w:r w:rsidR="00867C3E" w:rsidRPr="00891C08">
        <w:rPr>
          <w:rFonts w:ascii="Tahoma" w:hAnsi="Tahoma" w:cs="Tahoma"/>
          <w:i/>
          <w:szCs w:val="22"/>
          <w:lang w:eastAsia="ru-RU"/>
        </w:rPr>
        <w:t>объектов капитального строительства.</w:t>
      </w:r>
    </w:p>
    <w:p w14:paraId="62D5EA85" w14:textId="77777777" w:rsidR="00464AE9" w:rsidRPr="00891C08" w:rsidRDefault="00464AE9" w:rsidP="00181AB6">
      <w:pPr>
        <w:suppressAutoHyphens w:val="0"/>
        <w:autoSpaceDE w:val="0"/>
        <w:autoSpaceDN w:val="0"/>
        <w:adjustRightInd w:val="0"/>
        <w:ind w:firstLine="0"/>
        <w:jc w:val="left"/>
        <w:rPr>
          <w:rFonts w:ascii="Tahoma" w:hAnsi="Tahoma" w:cs="Tahoma"/>
          <w:i/>
          <w:szCs w:val="22"/>
          <w:lang w:eastAsia="ru-RU"/>
        </w:rPr>
      </w:pPr>
    </w:p>
    <w:p w14:paraId="38084B48" w14:textId="0B9FDFFA" w:rsidR="002B28E4" w:rsidRPr="00891C08" w:rsidRDefault="00867C3E" w:rsidP="00181AB6">
      <w:pPr>
        <w:suppressAutoHyphens w:val="0"/>
        <w:autoSpaceDE w:val="0"/>
        <w:autoSpaceDN w:val="0"/>
        <w:adjustRightInd w:val="0"/>
        <w:ind w:firstLine="0"/>
        <w:jc w:val="left"/>
        <w:rPr>
          <w:rFonts w:ascii="Tahoma" w:hAnsi="Tahoma" w:cs="Tahoma"/>
          <w:i/>
          <w:szCs w:val="22"/>
          <w:lang w:eastAsia="ru-RU"/>
        </w:rPr>
      </w:pPr>
      <w:r w:rsidRPr="00891C08">
        <w:rPr>
          <w:rFonts w:ascii="Tahoma" w:hAnsi="Tahoma" w:cs="Tahoma"/>
          <w:i/>
          <w:szCs w:val="22"/>
          <w:lang w:eastAsia="ru-RU"/>
        </w:rPr>
        <w:t>Не применяется для</w:t>
      </w:r>
      <w:r w:rsidR="002B28E4" w:rsidRPr="00891C08">
        <w:rPr>
          <w:rFonts w:ascii="Tahoma" w:hAnsi="Tahoma" w:cs="Tahoma"/>
          <w:i/>
          <w:szCs w:val="22"/>
          <w:lang w:eastAsia="ru-RU"/>
        </w:rPr>
        <w:t xml:space="preserve"> проектных и изыскательских работ</w:t>
      </w:r>
      <w:r w:rsidRPr="00891C08">
        <w:rPr>
          <w:rFonts w:ascii="Tahoma" w:hAnsi="Tahoma" w:cs="Tahoma"/>
          <w:i/>
          <w:szCs w:val="22"/>
          <w:lang w:eastAsia="ru-RU"/>
        </w:rPr>
        <w:t xml:space="preserve"> (ТФД № 1205)</w:t>
      </w:r>
      <w:r w:rsidR="002B28E4" w:rsidRPr="00891C08">
        <w:rPr>
          <w:rFonts w:ascii="Tahoma" w:hAnsi="Tahoma" w:cs="Tahoma"/>
          <w:i/>
          <w:szCs w:val="22"/>
          <w:lang w:eastAsia="ru-RU"/>
        </w:rPr>
        <w:t>, горнопроходческих</w:t>
      </w:r>
      <w:r w:rsidRPr="00891C08">
        <w:rPr>
          <w:rFonts w:ascii="Tahoma" w:hAnsi="Tahoma" w:cs="Tahoma"/>
          <w:i/>
          <w:szCs w:val="22"/>
          <w:lang w:eastAsia="ru-RU"/>
        </w:rPr>
        <w:t xml:space="preserve"> </w:t>
      </w:r>
      <w:r w:rsidR="000E7ED8" w:rsidRPr="00891C08">
        <w:rPr>
          <w:rFonts w:ascii="Tahoma" w:hAnsi="Tahoma" w:cs="Tahoma"/>
          <w:i/>
          <w:szCs w:val="22"/>
          <w:lang w:eastAsia="ru-RU"/>
        </w:rPr>
        <w:t>(</w:t>
      </w:r>
      <w:r w:rsidRPr="00891C08">
        <w:rPr>
          <w:rFonts w:ascii="Tahoma" w:hAnsi="Tahoma" w:cs="Tahoma"/>
          <w:i/>
          <w:szCs w:val="22"/>
          <w:lang w:eastAsia="ru-RU"/>
        </w:rPr>
        <w:t xml:space="preserve">ТФД № </w:t>
      </w:r>
      <w:r w:rsidR="000E7ED8" w:rsidRPr="00891C08">
        <w:rPr>
          <w:rFonts w:ascii="Tahoma" w:hAnsi="Tahoma" w:cs="Tahoma"/>
          <w:i/>
          <w:szCs w:val="22"/>
          <w:lang w:eastAsia="ru-RU"/>
        </w:rPr>
        <w:t>314)</w:t>
      </w:r>
      <w:r w:rsidR="002B28E4" w:rsidRPr="00891C08">
        <w:rPr>
          <w:rFonts w:ascii="Tahoma" w:hAnsi="Tahoma" w:cs="Tahoma"/>
          <w:i/>
          <w:szCs w:val="22"/>
          <w:lang w:eastAsia="ru-RU"/>
        </w:rPr>
        <w:t>, геологоразведочных</w:t>
      </w:r>
      <w:r w:rsidR="000E7ED8" w:rsidRPr="00891C08">
        <w:rPr>
          <w:rFonts w:ascii="Tahoma" w:hAnsi="Tahoma" w:cs="Tahoma"/>
          <w:i/>
          <w:szCs w:val="22"/>
          <w:lang w:eastAsia="ru-RU"/>
        </w:rPr>
        <w:t xml:space="preserve"> (ТФД № 794)</w:t>
      </w:r>
      <w:r w:rsidR="003C3B1D" w:rsidRPr="00891C08">
        <w:rPr>
          <w:rFonts w:ascii="Tahoma" w:hAnsi="Tahoma" w:cs="Tahoma"/>
          <w:i/>
          <w:szCs w:val="22"/>
          <w:lang w:eastAsia="ru-RU"/>
        </w:rPr>
        <w:t xml:space="preserve">, </w:t>
      </w:r>
      <w:r w:rsidR="000E7ED8" w:rsidRPr="00891C08">
        <w:rPr>
          <w:rFonts w:ascii="Tahoma" w:hAnsi="Tahoma" w:cs="Tahoma"/>
          <w:i/>
          <w:iCs/>
          <w:szCs w:val="22"/>
          <w:lang w:eastAsia="ru-RU"/>
        </w:rPr>
        <w:t>работ по строительству, реконструкции и капитальному ремонту объектов капитального строительства (ТФД № 980)</w:t>
      </w:r>
      <w:r w:rsidR="002F51B0" w:rsidRPr="00891C08">
        <w:rPr>
          <w:rFonts w:ascii="Tahoma" w:hAnsi="Tahoma" w:cs="Tahoma"/>
          <w:i/>
          <w:szCs w:val="22"/>
          <w:lang w:eastAsia="ru-RU"/>
        </w:rPr>
        <w:t xml:space="preserve">, </w:t>
      </w:r>
      <w:r w:rsidR="002B28E4" w:rsidRPr="00891C08">
        <w:rPr>
          <w:rFonts w:ascii="Tahoma" w:hAnsi="Tahoma" w:cs="Tahoma"/>
          <w:i/>
          <w:szCs w:val="22"/>
          <w:lang w:eastAsia="ru-RU"/>
        </w:rPr>
        <w:t>работ по разработке и тиражированию информационных систем</w:t>
      </w:r>
      <w:r w:rsidR="000E7ED8" w:rsidRPr="00891C08">
        <w:rPr>
          <w:rFonts w:ascii="Tahoma" w:hAnsi="Tahoma" w:cs="Tahoma"/>
          <w:i/>
          <w:szCs w:val="22"/>
          <w:lang w:eastAsia="ru-RU"/>
        </w:rPr>
        <w:t xml:space="preserve"> (ТФД № 729)</w:t>
      </w:r>
      <w:r w:rsidR="002B28E4" w:rsidRPr="00891C08">
        <w:rPr>
          <w:rFonts w:ascii="Tahoma" w:hAnsi="Tahoma" w:cs="Tahoma"/>
          <w:i/>
          <w:szCs w:val="22"/>
          <w:lang w:eastAsia="ru-RU"/>
        </w:rPr>
        <w:t>, работ в области автоматизации производства</w:t>
      </w:r>
      <w:r w:rsidR="000E7ED8" w:rsidRPr="00891C08">
        <w:rPr>
          <w:rFonts w:ascii="Tahoma" w:hAnsi="Tahoma" w:cs="Tahoma"/>
          <w:i/>
          <w:szCs w:val="22"/>
          <w:lang w:eastAsia="ru-RU"/>
        </w:rPr>
        <w:t xml:space="preserve"> (ТФД № 1050)</w:t>
      </w:r>
      <w:r w:rsidR="002B28E4" w:rsidRPr="00891C08">
        <w:rPr>
          <w:rFonts w:ascii="Tahoma" w:hAnsi="Tahoma" w:cs="Tahoma"/>
          <w:i/>
          <w:szCs w:val="22"/>
          <w:lang w:eastAsia="ru-RU"/>
        </w:rPr>
        <w:t>, НИОКР</w:t>
      </w:r>
      <w:r w:rsidR="000E7ED8" w:rsidRPr="00891C08">
        <w:rPr>
          <w:rFonts w:ascii="Tahoma" w:hAnsi="Tahoma" w:cs="Tahoma"/>
          <w:i/>
          <w:szCs w:val="22"/>
          <w:lang w:eastAsia="ru-RU"/>
        </w:rPr>
        <w:t xml:space="preserve"> (ТФД № 749)</w:t>
      </w:r>
      <w:r w:rsidR="00351961" w:rsidRPr="00891C08">
        <w:rPr>
          <w:rFonts w:ascii="Tahoma" w:hAnsi="Tahoma" w:cs="Tahoma"/>
          <w:i/>
          <w:szCs w:val="22"/>
          <w:lang w:eastAsia="ru-RU"/>
        </w:rPr>
        <w:t>.</w:t>
      </w:r>
    </w:p>
    <w:p w14:paraId="7BD9D5BA" w14:textId="6EE942DE" w:rsidR="00784C06" w:rsidRPr="00891C08" w:rsidRDefault="00784C06" w:rsidP="00F05342">
      <w:pPr>
        <w:suppressAutoHyphens w:val="0"/>
        <w:ind w:right="-2" w:firstLine="0"/>
        <w:jc w:val="left"/>
        <w:rPr>
          <w:rFonts w:ascii="Tahoma" w:hAnsi="Tahoma" w:cs="Tahoma"/>
          <w:bCs/>
          <w:szCs w:val="22"/>
          <w:lang w:eastAsia="ru-RU"/>
        </w:rPr>
      </w:pPr>
    </w:p>
    <w:p w14:paraId="05B73A0F" w14:textId="5755FB85" w:rsidR="00784C06" w:rsidRPr="00891C08" w:rsidRDefault="00784C06" w:rsidP="00F05342">
      <w:pPr>
        <w:suppressAutoHyphens w:val="0"/>
        <w:ind w:right="-2" w:firstLine="0"/>
        <w:jc w:val="left"/>
        <w:rPr>
          <w:rFonts w:ascii="Tahoma" w:hAnsi="Tahoma" w:cs="Tahoma"/>
          <w:bCs/>
          <w:szCs w:val="22"/>
          <w:lang w:eastAsia="ru-RU"/>
        </w:rPr>
      </w:pPr>
    </w:p>
    <w:p w14:paraId="189F0B17" w14:textId="361851D9"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Вводится вместо ТФД:</w:t>
      </w:r>
    </w:p>
    <w:p w14:paraId="5E08B604" w14:textId="66652F3A" w:rsidR="00BC5F48" w:rsidRPr="00891C08" w:rsidRDefault="00BC5F48" w:rsidP="00F05342">
      <w:pPr>
        <w:suppressAutoHyphens w:val="0"/>
        <w:ind w:right="-2" w:firstLine="0"/>
        <w:jc w:val="left"/>
        <w:rPr>
          <w:rFonts w:ascii="Tahoma" w:hAnsi="Tahoma" w:cs="Tahoma"/>
          <w:bCs/>
          <w:szCs w:val="22"/>
          <w:lang w:eastAsia="ru-RU"/>
        </w:rPr>
      </w:pPr>
    </w:p>
    <w:p w14:paraId="52D1B343" w14:textId="1BA93B1B"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БЗ-2019/759</w:t>
      </w:r>
      <w:r w:rsidRPr="00891C08">
        <w:rPr>
          <w:rFonts w:ascii="Tahoma" w:hAnsi="Tahoma" w:cs="Tahoma"/>
          <w:bCs/>
          <w:szCs w:val="22"/>
          <w:lang w:eastAsia="ru-RU"/>
        </w:rPr>
        <w:tab/>
        <w:t xml:space="preserve"> – Договор подряда (заказчик). Централизованная</w:t>
      </w:r>
    </w:p>
    <w:p w14:paraId="464D4A9B" w14:textId="01D6298B" w:rsidR="0078355B" w:rsidRPr="00891C08" w:rsidRDefault="0078355B"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БЗ-2019/730</w:t>
      </w:r>
      <w:r w:rsidRPr="00891C08">
        <w:rPr>
          <w:rFonts w:ascii="Tahoma" w:hAnsi="Tahoma" w:cs="Tahoma"/>
          <w:bCs/>
          <w:szCs w:val="22"/>
          <w:lang w:eastAsia="ru-RU"/>
        </w:rPr>
        <w:tab/>
        <w:t xml:space="preserve"> – Договор подряда (цена на основе ставок; заказчик). Централизованная</w:t>
      </w:r>
    </w:p>
    <w:p w14:paraId="296331FD" w14:textId="75B13F40" w:rsidR="00BC5F48" w:rsidRPr="00891C08" w:rsidRDefault="00F96716"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БЗ-2019/760 – Договор подряда с физическим лицом. Централизованная</w:t>
      </w:r>
    </w:p>
    <w:p w14:paraId="062F9C76" w14:textId="481875C3" w:rsidR="00EB3F16" w:rsidRPr="00891C08" w:rsidRDefault="005651C0"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xml:space="preserve">- </w:t>
      </w:r>
      <w:r w:rsidR="00EB3F16" w:rsidRPr="00891C08">
        <w:rPr>
          <w:rFonts w:ascii="Tahoma" w:hAnsi="Tahoma" w:cs="Tahoma"/>
          <w:bCs/>
          <w:szCs w:val="22"/>
          <w:lang w:eastAsia="ru-RU"/>
        </w:rPr>
        <w:t>БЗ-2019/592 – Договор на выполнение работ по тех. обслуживанию оборудования (ЗФ – заказчик)</w:t>
      </w:r>
    </w:p>
    <w:p w14:paraId="2BD462B4" w14:textId="4618C1E0" w:rsidR="005651C0" w:rsidRPr="00891C08" w:rsidRDefault="00EB3F16"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БЗ-2019/1056 – Договор на выполнение работ по тех. обслуживанию оборудования (НОК – заказчик)</w:t>
      </w:r>
    </w:p>
    <w:p w14:paraId="3FA12C6C" w14:textId="6D7B61AA" w:rsidR="00A104DD" w:rsidRPr="00891C08" w:rsidRDefault="00A104DD" w:rsidP="00A104DD">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БЗ-2019/596 – Договор на выполнение ремонтных работ и технического обслуживания (ЗФ – заказчик)</w:t>
      </w:r>
    </w:p>
    <w:p w14:paraId="43B5E13F" w14:textId="42AFCAEC" w:rsidR="00907BB2" w:rsidRPr="00891C08" w:rsidRDefault="00907BB2" w:rsidP="00907BB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БЗ-2019/582 – Договор на выполнение ремонтных работ (ЗФ – заказчик)</w:t>
      </w:r>
    </w:p>
    <w:p w14:paraId="363DB5CB" w14:textId="40D6477F"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БЗ-2022/1237 – Договор на ремонт и обслуживание ТС (НТЭК – заказчик)</w:t>
      </w:r>
    </w:p>
    <w:p w14:paraId="76ABD743" w14:textId="5945A851"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БЗ-2025/1478 – Договор на выполнение работ по текущему и капитальному ремонту, реконструкции, модернизации, демонтажу и монтажу основных средств, наладочным работам (КГМК – заказчик)</w:t>
      </w:r>
    </w:p>
    <w:p w14:paraId="7D7BFD93" w14:textId="0B4646F8"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БЗ-2018/143 – Договор подряда (МТФ – заказчик)</w:t>
      </w:r>
    </w:p>
    <w:p w14:paraId="09476C27" w14:textId="568759E0" w:rsidR="00A0482E"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БЗ-2022/1235 – Договор подряда (капитальный ремонт) (НТЭК – заказчик)</w:t>
      </w:r>
    </w:p>
    <w:p w14:paraId="218FC40A" w14:textId="065AFCC5" w:rsidR="00990562" w:rsidRPr="00891C08" w:rsidRDefault="00990562" w:rsidP="00A0482E">
      <w:pPr>
        <w:suppressAutoHyphens w:val="0"/>
        <w:ind w:right="-2" w:firstLine="0"/>
        <w:jc w:val="left"/>
        <w:rPr>
          <w:rFonts w:ascii="Tahoma" w:hAnsi="Tahoma" w:cs="Tahoma"/>
          <w:bCs/>
          <w:szCs w:val="22"/>
          <w:lang w:eastAsia="ru-RU"/>
        </w:rPr>
      </w:pPr>
      <w:r>
        <w:rPr>
          <w:rFonts w:ascii="Tahoma" w:hAnsi="Tahoma" w:cs="Tahoma"/>
          <w:bCs/>
          <w:szCs w:val="22"/>
          <w:lang w:eastAsia="ru-RU"/>
        </w:rPr>
        <w:t xml:space="preserve">- БЗ-2019/585 – </w:t>
      </w:r>
      <w:r w:rsidRPr="00990562">
        <w:rPr>
          <w:rFonts w:ascii="Tahoma" w:hAnsi="Tahoma" w:cs="Tahoma"/>
          <w:bCs/>
          <w:szCs w:val="22"/>
          <w:lang w:eastAsia="ru-RU"/>
        </w:rPr>
        <w:t xml:space="preserve">Договор на пусконаладочные, монтажные, демонтажные работы со сторонними организациями (ЗФ </w:t>
      </w:r>
      <w:r>
        <w:rPr>
          <w:rFonts w:ascii="Tahoma" w:hAnsi="Tahoma" w:cs="Tahoma"/>
          <w:bCs/>
          <w:szCs w:val="22"/>
          <w:lang w:eastAsia="ru-RU"/>
        </w:rPr>
        <w:t>–</w:t>
      </w:r>
      <w:r w:rsidRPr="00990562">
        <w:rPr>
          <w:rFonts w:ascii="Tahoma" w:hAnsi="Tahoma" w:cs="Tahoma"/>
          <w:bCs/>
          <w:szCs w:val="22"/>
          <w:lang w:eastAsia="ru-RU"/>
        </w:rPr>
        <w:t xml:space="preserve"> Заказчик)</w:t>
      </w:r>
    </w:p>
    <w:p w14:paraId="3ED2837E" w14:textId="459E94BF" w:rsidR="00A104DD" w:rsidRPr="00891C08" w:rsidRDefault="00A104DD" w:rsidP="00EB3F16">
      <w:pPr>
        <w:suppressAutoHyphens w:val="0"/>
        <w:ind w:right="-2" w:firstLine="0"/>
        <w:jc w:val="left"/>
        <w:rPr>
          <w:rFonts w:ascii="Tahoma" w:hAnsi="Tahoma" w:cs="Tahoma"/>
          <w:bCs/>
          <w:szCs w:val="22"/>
          <w:lang w:eastAsia="ru-RU"/>
        </w:rPr>
      </w:pPr>
    </w:p>
    <w:p w14:paraId="4B1F2A32" w14:textId="77777777" w:rsidR="00BC5F48" w:rsidRPr="00891C08" w:rsidRDefault="00BC5F48" w:rsidP="00F05342">
      <w:pPr>
        <w:suppressAutoHyphens w:val="0"/>
        <w:ind w:right="-2" w:firstLine="0"/>
        <w:jc w:val="left"/>
        <w:rPr>
          <w:rFonts w:ascii="Tahoma" w:hAnsi="Tahoma" w:cs="Tahoma"/>
          <w:bCs/>
          <w:szCs w:val="22"/>
          <w:lang w:eastAsia="ru-RU"/>
        </w:rPr>
      </w:pPr>
    </w:p>
    <w:p w14:paraId="5652D9A3" w14:textId="04CE72F4" w:rsidR="00C76CB8" w:rsidRPr="00891C08" w:rsidRDefault="00C70CE9" w:rsidP="00C76CB8">
      <w:pPr>
        <w:pStyle w:val="afff6"/>
        <w:tabs>
          <w:tab w:val="clear" w:pos="851"/>
          <w:tab w:val="left" w:pos="993"/>
        </w:tabs>
        <w:ind w:left="0"/>
        <w:rPr>
          <w:b/>
          <w:i/>
        </w:rPr>
      </w:pPr>
      <w:r w:rsidRPr="00891C08">
        <w:rPr>
          <w:b/>
          <w:i/>
        </w:rPr>
        <w:t>Условные обозначения</w:t>
      </w:r>
      <w:r w:rsidR="00C76CB8" w:rsidRPr="00891C08">
        <w:rPr>
          <w:b/>
          <w:i/>
        </w:rPr>
        <w:t>:</w:t>
      </w:r>
    </w:p>
    <w:p w14:paraId="3C60586A" w14:textId="0F603518" w:rsidR="001F6808" w:rsidRPr="00891C08" w:rsidRDefault="00C76CB8" w:rsidP="00C76CB8">
      <w:pPr>
        <w:pStyle w:val="afff6"/>
        <w:tabs>
          <w:tab w:val="clear" w:pos="851"/>
          <w:tab w:val="left" w:pos="993"/>
        </w:tabs>
        <w:ind w:left="0"/>
        <w:rPr>
          <w:i/>
        </w:rPr>
      </w:pPr>
      <w:r w:rsidRPr="00891C08">
        <w:rPr>
          <w:i/>
        </w:rPr>
        <w:t>Варианты, приведённые в квадратных скобках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w:t>
      </w:r>
      <w:r w:rsidR="001F6808" w:rsidRPr="00891C08">
        <w:rPr>
          <w:i/>
        </w:rPr>
        <w:t xml:space="preserve"> </w:t>
      </w:r>
      <w:r w:rsidRPr="00891C08">
        <w:rPr>
          <w:i/>
        </w:rPr>
        <w:t>нужно выбирать, если это применимо к отношениям.</w:t>
      </w:r>
    </w:p>
    <w:p w14:paraId="2D947DB5" w14:textId="0ACE25E3" w:rsidR="00C10327" w:rsidRPr="00891C08" w:rsidRDefault="001F6808" w:rsidP="00C76CB8">
      <w:pPr>
        <w:pStyle w:val="afff6"/>
        <w:tabs>
          <w:tab w:val="clear" w:pos="851"/>
          <w:tab w:val="left" w:pos="993"/>
        </w:tabs>
        <w:ind w:left="0"/>
        <w:rPr>
          <w:i/>
        </w:rPr>
      </w:pPr>
      <w:r w:rsidRPr="00891C08">
        <w:rPr>
          <w:i/>
        </w:rPr>
        <w:t>Если знак «</w:t>
      </w:r>
      <w:r w:rsidRPr="00305BB4">
        <w:rPr>
          <w:i/>
          <w:color w:val="FF0000"/>
        </w:rPr>
        <w:t>/</w:t>
      </w:r>
      <w:r w:rsidRPr="00891C08">
        <w:rPr>
          <w:i/>
        </w:rPr>
        <w:t xml:space="preserve">» </w:t>
      </w:r>
      <w:r w:rsidR="00BE14FE" w:rsidRPr="00891C08">
        <w:rPr>
          <w:i/>
        </w:rPr>
        <w:t>размещён</w:t>
      </w:r>
      <w:r w:rsidRPr="00891C08">
        <w:rPr>
          <w:i/>
        </w:rPr>
        <w:t xml:space="preserve"> за пределами квадратных скобок </w:t>
      </w:r>
      <w:r w:rsidR="001701AE" w:rsidRPr="00891C08">
        <w:rPr>
          <w:i/>
        </w:rPr>
        <w:t>–</w:t>
      </w:r>
      <w:r w:rsidRPr="00891C08">
        <w:rPr>
          <w:i/>
        </w:rPr>
        <w:t> </w:t>
      </w:r>
      <w:r w:rsidR="001701AE" w:rsidRPr="00891C08">
        <w:rPr>
          <w:i/>
        </w:rPr>
        <w:t>«</w:t>
      </w:r>
      <w:r w:rsidRPr="00305BB4">
        <w:rPr>
          <w:i/>
          <w:color w:val="FF0000"/>
        </w:rPr>
        <w:t>[</w:t>
      </w:r>
      <w:r w:rsidRPr="00891C08">
        <w:rPr>
          <w:i/>
        </w:rPr>
        <w:t>…</w:t>
      </w:r>
      <w:r w:rsidRPr="00305BB4">
        <w:rPr>
          <w:i/>
          <w:color w:val="FF0000"/>
        </w:rPr>
        <w:t>]</w:t>
      </w:r>
      <w:r w:rsidR="001701AE"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w:t>
      </w:r>
      <w:r w:rsidR="001701AE" w:rsidRPr="00891C08">
        <w:rPr>
          <w:i/>
        </w:rPr>
        <w:t xml:space="preserve"> </w:t>
      </w:r>
      <w:r w:rsidR="006E1DE7" w:rsidRPr="00891C08">
        <w:rPr>
          <w:i/>
        </w:rPr>
        <w:t xml:space="preserve">- нужно выбирать один из вариантов, </w:t>
      </w:r>
      <w:r w:rsidR="001701AE" w:rsidRPr="00891C08">
        <w:rPr>
          <w:i/>
        </w:rPr>
        <w:t xml:space="preserve">приведённых </w:t>
      </w:r>
      <w:r w:rsidR="006E1DE7" w:rsidRPr="00891C08">
        <w:rPr>
          <w:i/>
        </w:rPr>
        <w:t>через «</w:t>
      </w:r>
      <w:r w:rsidR="006E1DE7" w:rsidRPr="00305BB4">
        <w:rPr>
          <w:i/>
          <w:color w:val="FF0000"/>
        </w:rPr>
        <w:t>/</w:t>
      </w:r>
      <w:r w:rsidR="006E1DE7" w:rsidRPr="00891C08">
        <w:rPr>
          <w:i/>
        </w:rPr>
        <w:t>»</w:t>
      </w:r>
      <w:r w:rsidR="00C76CB8" w:rsidRPr="00891C08">
        <w:rPr>
          <w:i/>
        </w:rPr>
        <w:t xml:space="preserve">, </w:t>
      </w:r>
      <w:r w:rsidR="0067157C" w:rsidRPr="00891C08">
        <w:rPr>
          <w:i/>
        </w:rPr>
        <w:t xml:space="preserve">а </w:t>
      </w:r>
      <w:r w:rsidR="00C76CB8" w:rsidRPr="00891C08">
        <w:rPr>
          <w:i/>
        </w:rPr>
        <w:t>знак «</w:t>
      </w:r>
      <w:r w:rsidR="00C76CB8" w:rsidRPr="00305BB4">
        <w:rPr>
          <w:i/>
          <w:color w:val="FF0000"/>
        </w:rPr>
        <w:t>/</w:t>
      </w:r>
      <w:r w:rsidR="00C76CB8" w:rsidRPr="00891C08">
        <w:rPr>
          <w:i/>
        </w:rPr>
        <w:t>» удаляется.</w:t>
      </w:r>
    </w:p>
    <w:p w14:paraId="589034D1" w14:textId="32939652" w:rsidR="00C76CB8" w:rsidRPr="00891C08" w:rsidRDefault="00C76CB8" w:rsidP="00C76CB8">
      <w:pPr>
        <w:pStyle w:val="afff6"/>
        <w:tabs>
          <w:tab w:val="clear" w:pos="851"/>
          <w:tab w:val="left" w:pos="993"/>
        </w:tabs>
        <w:ind w:left="0"/>
        <w:rPr>
          <w:i/>
        </w:rPr>
      </w:pPr>
      <w:r w:rsidRPr="00891C08">
        <w:rPr>
          <w:i/>
        </w:rPr>
        <w:t xml:space="preserve">Если знак «/» </w:t>
      </w:r>
      <w:r w:rsidR="00BE14FE" w:rsidRPr="00891C08">
        <w:rPr>
          <w:i/>
        </w:rPr>
        <w:t xml:space="preserve">размещён </w:t>
      </w:r>
      <w:r w:rsidRPr="00891C08">
        <w:rPr>
          <w:i/>
        </w:rPr>
        <w:t>внутри квадратных скобок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xml:space="preserve">» </w:t>
      </w:r>
      <w:r w:rsidR="00C750BD" w:rsidRPr="00891C08">
        <w:rPr>
          <w:i/>
        </w:rPr>
        <w:t xml:space="preserve">или вне связи с текстом </w:t>
      </w:r>
      <w:r w:rsidR="008C74F1" w:rsidRPr="00891C08">
        <w:rPr>
          <w:i/>
        </w:rPr>
        <w:t>в</w:t>
      </w:r>
      <w:r w:rsidR="00C750BD" w:rsidRPr="00891C08">
        <w:rPr>
          <w:i/>
        </w:rPr>
        <w:t xml:space="preserve"> квадратны</w:t>
      </w:r>
      <w:r w:rsidR="008C74F1" w:rsidRPr="00891C08">
        <w:rPr>
          <w:i/>
        </w:rPr>
        <w:t>х скобках</w:t>
      </w:r>
      <w:r w:rsidR="00C750BD" w:rsidRPr="00891C08">
        <w:rPr>
          <w:i/>
        </w:rPr>
        <w:t xml:space="preserve"> </w:t>
      </w:r>
      <w:r w:rsidR="00BE14FE" w:rsidRPr="00891C08">
        <w:rPr>
          <w:i/>
        </w:rPr>
        <w:t>–</w:t>
      </w:r>
      <w:r w:rsidRPr="00891C08">
        <w:rPr>
          <w:i/>
        </w:rPr>
        <w:t xml:space="preserve"> в таком случае знак «/» необходимо оставить в тексте.</w:t>
      </w:r>
    </w:p>
    <w:p w14:paraId="2F471E3A" w14:textId="20CE9CBC" w:rsidR="00C76CB8" w:rsidRPr="00891C08" w:rsidRDefault="00C76CB8" w:rsidP="00C76CB8">
      <w:pPr>
        <w:pStyle w:val="afff6"/>
        <w:tabs>
          <w:tab w:val="clear" w:pos="851"/>
          <w:tab w:val="left" w:pos="993"/>
        </w:tabs>
        <w:ind w:left="0"/>
        <w:rPr>
          <w:i/>
        </w:rPr>
      </w:pPr>
      <w:r w:rsidRPr="00891C08">
        <w:rPr>
          <w:i/>
        </w:rPr>
        <w:t>Все Примечания и с</w:t>
      </w:r>
      <w:r w:rsidR="000B4DAE" w:rsidRPr="00891C08">
        <w:rPr>
          <w:i/>
        </w:rPr>
        <w:t>нос</w:t>
      </w:r>
      <w:r w:rsidRPr="00891C08">
        <w:rPr>
          <w:i/>
        </w:rPr>
        <w:t>ки должны быть удалены в процессе подготовки договора.</w:t>
      </w:r>
    </w:p>
    <w:p w14:paraId="2D164C3B" w14:textId="3028FA98" w:rsidR="00C76CB8" w:rsidRPr="00891C08" w:rsidRDefault="00AB4DD9" w:rsidP="00CA5FF8">
      <w:pPr>
        <w:pStyle w:val="afff6"/>
        <w:tabs>
          <w:tab w:val="clear" w:pos="851"/>
          <w:tab w:val="left" w:pos="993"/>
        </w:tabs>
        <w:ind w:left="0"/>
      </w:pPr>
      <w:r w:rsidRPr="00891C08">
        <w:rPr>
          <w:i/>
          <w:color w:val="FF0000"/>
          <w:u w:color="FFFFFF" w:themeColor="background1"/>
        </w:rPr>
        <w:t>[</w:t>
      </w:r>
      <w:r w:rsidR="00C76CB8" w:rsidRPr="00891C08">
        <w:rPr>
          <w:i/>
        </w:rPr>
        <w:t>•</w:t>
      </w:r>
      <w:r w:rsidRPr="00891C08">
        <w:rPr>
          <w:i/>
          <w:color w:val="FF0000"/>
          <w:u w:color="FFFFFF" w:themeColor="background1"/>
        </w:rPr>
        <w:t>]</w:t>
      </w:r>
      <w:r w:rsidR="00C76CB8"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2CE4BB29" w14:textId="0F45D4FC" w:rsidR="007A176A" w:rsidRPr="00891C08" w:rsidRDefault="007A176A">
      <w:pPr>
        <w:suppressAutoHyphens w:val="0"/>
        <w:ind w:firstLine="0"/>
        <w:jc w:val="left"/>
        <w:rPr>
          <w:rFonts w:ascii="Tahoma" w:hAnsi="Tahoma" w:cs="Tahoma"/>
          <w:i/>
          <w:sz w:val="20"/>
        </w:rPr>
      </w:pPr>
      <w:r w:rsidRPr="00891C08">
        <w:rPr>
          <w:rFonts w:ascii="Tahoma" w:hAnsi="Tahoma" w:cs="Tahoma"/>
          <w:i/>
          <w:sz w:val="20"/>
          <w:highlight w:val="darkCyan"/>
        </w:rPr>
        <w:t>______</w:t>
      </w:r>
      <w:r w:rsidRPr="00891C08">
        <w:rPr>
          <w:rFonts w:ascii="Tahoma" w:hAnsi="Tahoma" w:cs="Tahoma"/>
          <w:i/>
          <w:sz w:val="20"/>
        </w:rPr>
        <w:t xml:space="preserve"> - условия, включаемые в договоры, являющиеся рамочными.</w:t>
      </w:r>
    </w:p>
    <w:p w14:paraId="3B40E393" w14:textId="11A2C824" w:rsidR="007D05D4" w:rsidRPr="00891C08" w:rsidRDefault="007D05D4">
      <w:pPr>
        <w:suppressAutoHyphens w:val="0"/>
        <w:ind w:firstLine="0"/>
        <w:jc w:val="left"/>
        <w:rPr>
          <w:rFonts w:ascii="Tahoma" w:hAnsi="Tahoma" w:cs="Tahoma"/>
        </w:rPr>
      </w:pPr>
      <w:r w:rsidRPr="00891C08">
        <w:rPr>
          <w:rFonts w:ascii="Tahoma" w:hAnsi="Tahoma" w:cs="Tahoma"/>
        </w:rPr>
        <w:br w:type="page"/>
      </w:r>
    </w:p>
    <w:p w14:paraId="43BB0B90" w14:textId="0A8AC724" w:rsidR="00A649A8" w:rsidRPr="00A649A8" w:rsidRDefault="00A649A8" w:rsidP="00A649A8">
      <w:pPr>
        <w:pStyle w:val="afff0"/>
        <w:spacing w:after="0"/>
        <w:jc w:val="right"/>
        <w:rPr>
          <w:b w:val="0"/>
          <w:sz w:val="20"/>
          <w:szCs w:val="20"/>
        </w:rPr>
      </w:pPr>
      <w:r w:rsidRPr="00A649A8">
        <w:rPr>
          <w:b w:val="0"/>
          <w:color w:val="FF0000"/>
          <w:sz w:val="20"/>
          <w:u w:color="FFFFFF" w:themeColor="background1"/>
        </w:rPr>
        <w:lastRenderedPageBreak/>
        <w:t>[</w:t>
      </w:r>
      <w:r w:rsidRPr="00A649A8">
        <w:rPr>
          <w:b w:val="0"/>
          <w:sz w:val="20"/>
        </w:rPr>
        <w:t>•</w:t>
      </w:r>
      <w:r w:rsidRPr="00A649A8">
        <w:rPr>
          <w:b w:val="0"/>
          <w:color w:val="FF0000"/>
          <w:sz w:val="20"/>
          <w:u w:color="FFFFFF" w:themeColor="background1"/>
        </w:rPr>
        <w:t>]</w:t>
      </w:r>
      <w:r w:rsidRPr="00A649A8">
        <w:rPr>
          <w:b w:val="0"/>
          <w:sz w:val="20"/>
        </w:rPr>
        <w:t xml:space="preserve"> </w:t>
      </w:r>
      <w:r w:rsidRPr="00A649A8">
        <w:rPr>
          <w:rStyle w:val="ad"/>
          <w:b w:val="0"/>
        </w:rPr>
        <w:footnoteReference w:id="2"/>
      </w:r>
    </w:p>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3"/>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4"/>
            </w:r>
            <w:r w:rsidR="00CE3336" w:rsidRPr="00891C08">
              <w:rPr>
                <w:rFonts w:ascii="Tahoma" w:hAnsi="Tahoma" w:cs="Tahoma"/>
                <w:sz w:val="20"/>
              </w:rPr>
              <w:t>,</w:t>
            </w:r>
          </w:p>
          <w:p w14:paraId="64844783" w14:textId="1BEAEF2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6"/>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2A0E0B96" w14:textId="1AFBCF68" w:rsidR="002B2704" w:rsidRPr="00891C08" w:rsidRDefault="00AB4DD9" w:rsidP="00F6467E">
            <w:pPr>
              <w:widowControl w:val="0"/>
              <w:autoSpaceDE w:val="0"/>
              <w:autoSpaceDN w:val="0"/>
              <w:adjustRightInd w:val="0"/>
              <w:ind w:left="185" w:right="140" w:firstLine="0"/>
              <w:rPr>
                <w:rFonts w:ascii="Tahoma" w:hAnsi="Tahoma" w:cs="Tahoma"/>
                <w:color w:val="FF0000"/>
                <w:sz w:val="20"/>
              </w:rPr>
            </w:pPr>
            <w:proofErr w:type="gramStart"/>
            <w:r w:rsidRPr="00891C08">
              <w:rPr>
                <w:rFonts w:ascii="Tahoma" w:hAnsi="Tahoma" w:cs="Tahoma"/>
                <w:color w:val="FF0000"/>
                <w:sz w:val="20"/>
              </w:rPr>
              <w:t>[</w:t>
            </w:r>
            <w:r w:rsidR="00CE3336" w:rsidRPr="00891C08">
              <w:rPr>
                <w:rFonts w:ascii="Tahoma" w:hAnsi="Tahoma" w:cs="Tahoma"/>
                <w:b/>
                <w:sz w:val="20"/>
              </w:rPr>
              <w:t xml:space="preserve"> ПАО</w:t>
            </w:r>
            <w:proofErr w:type="gramEnd"/>
            <w:r w:rsidR="00CE3336" w:rsidRPr="00891C08">
              <w:rPr>
                <w:rFonts w:ascii="Tahoma" w:hAnsi="Tahoma" w:cs="Tahoma"/>
                <w:b/>
                <w:sz w:val="20"/>
              </w:rPr>
              <w:t xml:space="preserve"> «ГМК </w:t>
            </w:r>
            <w:r w:rsidR="00716210">
              <w:rPr>
                <w:rFonts w:ascii="Tahoma" w:hAnsi="Tahoma" w:cs="Tahoma"/>
                <w:b/>
                <w:sz w:val="20"/>
              </w:rPr>
              <w:t>«</w:t>
            </w:r>
            <w:r w:rsidR="00CE3336" w:rsidRPr="00891C08">
              <w:rPr>
                <w:rFonts w:ascii="Tahoma" w:hAnsi="Tahoma" w:cs="Tahoma"/>
                <w:b/>
                <w:sz w:val="20"/>
              </w:rPr>
              <w:t xml:space="preserve">Норильский никель» </w:t>
            </w:r>
            <w:r w:rsidRPr="00891C08">
              <w:rPr>
                <w:rFonts w:ascii="Tahoma" w:hAnsi="Tahoma" w:cs="Tahoma"/>
                <w:color w:val="FF0000"/>
                <w:sz w:val="20"/>
              </w:rPr>
              <w:t>]</w:t>
            </w:r>
          </w:p>
          <w:p w14:paraId="7A4F30F9" w14:textId="7EA4B24A" w:rsidR="00CE3336" w:rsidRPr="00305BB4" w:rsidRDefault="00CE3336" w:rsidP="00F6467E">
            <w:pPr>
              <w:widowControl w:val="0"/>
              <w:autoSpaceDE w:val="0"/>
              <w:autoSpaceDN w:val="0"/>
              <w:adjustRightInd w:val="0"/>
              <w:ind w:left="185" w:right="140" w:firstLine="0"/>
              <w:rPr>
                <w:rFonts w:ascii="Tahoma" w:hAnsi="Tahoma" w:cs="Tahoma"/>
                <w:sz w:val="20"/>
              </w:rPr>
            </w:pPr>
            <w:r w:rsidRPr="00891C08">
              <w:rPr>
                <w:rFonts w:ascii="Tahoma" w:hAnsi="Tahoma" w:cs="Tahoma"/>
                <w:color w:val="FF0000"/>
                <w:sz w:val="20"/>
              </w:rPr>
              <w:t>/</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b/>
                <w:sz w:val="20"/>
              </w:rPr>
              <w:t xml:space="preserve"> РОКС НН </w:t>
            </w:r>
            <w:r w:rsidR="00AB4DD9" w:rsidRPr="00891C08">
              <w:rPr>
                <w:rFonts w:ascii="Tahoma" w:hAnsi="Tahoma" w:cs="Tahoma"/>
                <w:color w:val="FF0000"/>
                <w:sz w:val="20"/>
              </w:rPr>
              <w:t>]</w:t>
            </w:r>
            <w:r w:rsidRPr="00891C08">
              <w:rPr>
                <w:rFonts w:ascii="Tahoma" w:hAnsi="Tahoma" w:cs="Tahoma"/>
                <w:b/>
                <w:sz w:val="20"/>
              </w:rPr>
              <w:t xml:space="preserve"> </w:t>
            </w:r>
            <w:r w:rsidRPr="00891C08">
              <w:rPr>
                <w:rStyle w:val="ad"/>
                <w:rFonts w:cs="Tahoma"/>
                <w:b/>
              </w:rPr>
              <w:footnoteReference w:id="7"/>
            </w:r>
          </w:p>
          <w:p w14:paraId="4B16C3A8" w14:textId="5A396338"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8"/>
            </w:r>
            <w:r w:rsidRPr="00891C08">
              <w:rPr>
                <w:rFonts w:ascii="Tahoma" w:hAnsi="Tahoma" w:cs="Tahoma"/>
                <w:sz w:val="20"/>
              </w:rPr>
              <w:t>,</w:t>
            </w:r>
          </w:p>
          <w:p w14:paraId="435CDFF8" w14:textId="2D10A7A2"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9"/>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721FEDF0"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2C518E" w:rsidRPr="00891C08">
        <w:t xml:space="preserve"> </w:t>
      </w:r>
      <w:r w:rsidR="000A2571" w:rsidRPr="00891C08">
        <w:rPr>
          <w:rStyle w:val="ad"/>
        </w:rPr>
        <w:footnoteReference w:id="10"/>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891C08"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7B014A1B" w:rsidR="009240C8" w:rsidRPr="00891C08" w:rsidRDefault="0082207B"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AC2F8B">
              <w:rPr>
                <w:rFonts w:cs="Tahoma"/>
                <w:color w:val="FF0000"/>
                <w:sz w:val="20"/>
              </w:rPr>
              <w:t>[</w:t>
            </w:r>
            <w:r w:rsidRPr="00AC2F8B">
              <w:rPr>
                <w:rFonts w:cs="Tahoma"/>
                <w:bCs/>
                <w:sz w:val="20"/>
              </w:rPr>
              <w:t>•</w:t>
            </w:r>
            <w:r w:rsidRPr="00AC2F8B">
              <w:rPr>
                <w:rFonts w:cs="Tahoma"/>
                <w:color w:val="FF0000"/>
                <w:sz w:val="20"/>
              </w:rPr>
              <w:t>]</w:t>
            </w:r>
          </w:p>
        </w:tc>
      </w:tr>
    </w:tbl>
    <w:p w14:paraId="275C923E" w14:textId="13D357D0" w:rsidR="008104B7" w:rsidRPr="00891C08" w:rsidRDefault="00AB4DD9" w:rsidP="005C2232">
      <w:pPr>
        <w:pStyle w:val="a0"/>
      </w:pPr>
      <w:r w:rsidRPr="00891C08">
        <w:rPr>
          <w:color w:val="FF0000"/>
          <w:u w:color="FFFFFF" w:themeColor="background1"/>
        </w:rPr>
        <w:t>[</w:t>
      </w:r>
      <w:r w:rsidR="008104B7" w:rsidRPr="00891C08">
        <w:t xml:space="preserve"> Описание, состав и объём Работ, требования к результатам Работ и отчётной документации содержатся </w:t>
      </w:r>
      <w:r w:rsidRPr="00891C08">
        <w:rPr>
          <w:color w:val="FF0000"/>
          <w:u w:color="FFFFFF" w:themeColor="background1"/>
        </w:rPr>
        <w:t>]</w:t>
      </w:r>
      <w:r w:rsidR="008104B7" w:rsidRPr="00891C08">
        <w:t xml:space="preserve"> </w:t>
      </w:r>
      <w:r w:rsidRPr="00891C08">
        <w:rPr>
          <w:color w:val="FF0000"/>
          <w:u w:color="FFFFFF" w:themeColor="background1"/>
        </w:rPr>
        <w:t>[</w:t>
      </w:r>
      <w:r w:rsidR="008104B7" w:rsidRPr="00891C08">
        <w:t xml:space="preserve"> в </w:t>
      </w:r>
      <w:r w:rsidR="008104B7" w:rsidRPr="00891C08">
        <w:rPr>
          <w:b/>
        </w:rPr>
        <w:t>Зад</w:t>
      </w:r>
      <w:r w:rsidR="008104B7" w:rsidRPr="00891C08">
        <w:rPr>
          <w:b/>
          <w:highlight w:val="darkCyan"/>
        </w:rPr>
        <w:t>ании</w:t>
      </w:r>
      <w:r w:rsidR="008104B7" w:rsidRPr="00891C08">
        <w:rPr>
          <w:highlight w:val="darkCyan"/>
        </w:rPr>
        <w:t xml:space="preserve"> (Прил</w:t>
      </w:r>
      <w:r w:rsidR="008104B7" w:rsidRPr="00891C08">
        <w:t xml:space="preserve">ожение </w:t>
      </w:r>
      <w:r w:rsidR="0013148B" w:rsidRPr="00891C08">
        <w:t>«Задание»</w:t>
      </w:r>
      <w:r w:rsidR="008104B7" w:rsidRPr="00891C08">
        <w:t xml:space="preserve">) </w:t>
      </w:r>
      <w:r w:rsidRPr="00891C08">
        <w:rPr>
          <w:color w:val="FF0000"/>
          <w:u w:color="FFFFFF" w:themeColor="background1"/>
        </w:rPr>
        <w:t>]</w:t>
      </w:r>
      <w:r w:rsidR="008F34B4" w:rsidRPr="00891C08">
        <w:rPr>
          <w:color w:val="FF0000"/>
          <w:u w:color="FFFFFF" w:themeColor="background1"/>
        </w:rPr>
        <w:t xml:space="preserve"> </w:t>
      </w:r>
      <w:r w:rsidR="000B4DAE" w:rsidRPr="00891C08">
        <w:rPr>
          <w:rStyle w:val="ad"/>
          <w:u w:color="FFFFFF" w:themeColor="background1"/>
        </w:rPr>
        <w:footnoteReference w:id="11"/>
      </w:r>
      <w:r w:rsidR="008104B7" w:rsidRPr="00891C08">
        <w:t xml:space="preserve"> </w:t>
      </w:r>
      <w:r w:rsidRPr="00891C08">
        <w:rPr>
          <w:color w:val="FF0000"/>
          <w:u w:color="FFFFFF" w:themeColor="background1"/>
        </w:rPr>
        <w:t>[</w:t>
      </w:r>
      <w:r w:rsidR="008104B7" w:rsidRPr="00891C08">
        <w:rPr>
          <w:highlight w:val="darkCyan"/>
        </w:rPr>
        <w:t xml:space="preserve"> и в </w:t>
      </w:r>
      <w:r w:rsidR="00384A68" w:rsidRPr="00305BB4">
        <w:rPr>
          <w:color w:val="FF0000"/>
          <w:highlight w:val="darkCyan"/>
        </w:rPr>
        <w:t>[</w:t>
      </w:r>
      <w:r w:rsidR="00384A68" w:rsidRPr="00891C08">
        <w:rPr>
          <w:highlight w:val="darkCyan"/>
        </w:rPr>
        <w:t xml:space="preserve"> </w:t>
      </w:r>
      <w:r w:rsidR="008104B7" w:rsidRPr="00891C08">
        <w:rPr>
          <w:b/>
          <w:highlight w:val="darkCyan"/>
        </w:rPr>
        <w:t>Заявках</w:t>
      </w:r>
      <w:r w:rsidR="008104B7" w:rsidRPr="00891C08">
        <w:rPr>
          <w:highlight w:val="darkCyan"/>
        </w:rPr>
        <w:t xml:space="preserve"> </w:t>
      </w:r>
      <w:r w:rsidR="0013148B" w:rsidRPr="00891C08">
        <w:rPr>
          <w:highlight w:val="darkCyan"/>
        </w:rPr>
        <w:t>(форма – в Приложении «Заявка»)</w:t>
      </w:r>
      <w:r w:rsidR="00384A68" w:rsidRPr="00891C08">
        <w:t xml:space="preserve"> </w:t>
      </w:r>
      <w:r w:rsidR="00384A68" w:rsidRPr="00305BB4">
        <w:rPr>
          <w:color w:val="FF0000"/>
        </w:rPr>
        <w:t>] / [</w:t>
      </w:r>
      <w:r w:rsidR="00384A68" w:rsidRPr="00891C08">
        <w:t xml:space="preserve"> </w:t>
      </w:r>
      <w:r w:rsidR="00384A68" w:rsidRPr="00305BB4">
        <w:rPr>
          <w:highlight w:val="darkCyan"/>
        </w:rPr>
        <w:t xml:space="preserve">Сметах (форма – в Приложении «Смета» (далее – </w:t>
      </w:r>
      <w:r w:rsidR="00384A68" w:rsidRPr="00305BB4">
        <w:rPr>
          <w:b/>
          <w:highlight w:val="darkCyan"/>
        </w:rPr>
        <w:t>Заявка</w:t>
      </w:r>
      <w:r w:rsidR="00384A68" w:rsidRPr="00305BB4">
        <w:rPr>
          <w:highlight w:val="darkCyan"/>
        </w:rPr>
        <w:t>)</w:t>
      </w:r>
      <w:r w:rsidR="00384A68" w:rsidRPr="00891C08">
        <w:t xml:space="preserve"> </w:t>
      </w:r>
      <w:r w:rsidR="00384A68" w:rsidRPr="00305BB4">
        <w:rPr>
          <w:color w:val="FF0000"/>
        </w:rPr>
        <w:t>]</w:t>
      </w:r>
      <w:r w:rsidR="00701DE5" w:rsidRPr="00891C08">
        <w:t xml:space="preserve"> </w:t>
      </w:r>
      <w:r w:rsidR="00701DE5" w:rsidRPr="00891C08">
        <w:rPr>
          <w:rStyle w:val="ad"/>
        </w:rPr>
        <w:footnoteReference w:id="12"/>
      </w:r>
      <w:r w:rsidR="00384A68" w:rsidRPr="00891C08">
        <w:t xml:space="preserve"> </w:t>
      </w:r>
      <w:r w:rsidRPr="00891C08">
        <w:rPr>
          <w:color w:val="FF0000"/>
          <w:u w:color="FFFFFF" w:themeColor="background1"/>
        </w:rPr>
        <w:t>]</w:t>
      </w:r>
      <w:r w:rsidR="008F34B4" w:rsidRPr="00891C08">
        <w:rPr>
          <w:color w:val="FF0000"/>
          <w:u w:color="FFFFFF" w:themeColor="background1"/>
        </w:rPr>
        <w:t xml:space="preserve"> </w:t>
      </w:r>
      <w:r w:rsidR="00687BE5" w:rsidRPr="00891C08">
        <w:rPr>
          <w:rStyle w:val="ad"/>
          <w:u w:color="FFFFFF" w:themeColor="background1"/>
        </w:rPr>
        <w:footnoteReference w:id="13"/>
      </w:r>
      <w:r w:rsidR="008104B7" w:rsidRPr="00891C08">
        <w:t>.</w:t>
      </w:r>
    </w:p>
    <w:p w14:paraId="202BAD45" w14:textId="1E80A5DA" w:rsidR="005C2232" w:rsidRPr="00891C08" w:rsidRDefault="00AB4DD9" w:rsidP="00853E5F">
      <w:pPr>
        <w:pStyle w:val="a0"/>
        <w:rPr>
          <w:bCs/>
        </w:rPr>
      </w:pPr>
      <w:r w:rsidRPr="00891C08">
        <w:rPr>
          <w:color w:val="FF0000"/>
        </w:rPr>
        <w:t>[</w:t>
      </w:r>
      <w:r w:rsidR="00853E5F" w:rsidRPr="00891C08">
        <w:rPr>
          <w:color w:val="FF0000"/>
          <w:highlight w:val="darkCyan"/>
        </w:rPr>
        <w:t xml:space="preserve"> </w:t>
      </w:r>
      <w:r w:rsidR="005C2232" w:rsidRPr="00891C08">
        <w:rPr>
          <w:highlight w:val="darkCyan"/>
        </w:rPr>
        <w:t xml:space="preserve">Заявки оформляются на бумажном носителе и </w:t>
      </w:r>
      <w:r w:rsidR="00FD27E6" w:rsidRPr="00891C08">
        <w:rPr>
          <w:highlight w:val="darkCyan"/>
        </w:rPr>
        <w:t xml:space="preserve">заключаются </w:t>
      </w:r>
      <w:r w:rsidR="005C2232" w:rsidRPr="00891C08">
        <w:rPr>
          <w:highlight w:val="darkCyan"/>
        </w:rPr>
        <w:t>Сторонами</w:t>
      </w:r>
      <w:r w:rsidR="008A723F" w:rsidRPr="00891C08">
        <w:rPr>
          <w:highlight w:val="darkCyan"/>
        </w:rPr>
        <w:t xml:space="preserve"> в качестве дополнительных соглашений к Договору</w:t>
      </w:r>
      <w:r w:rsidR="005C2232" w:rsidRPr="00891C08">
        <w:rPr>
          <w:highlight w:val="darkCyan"/>
        </w:rPr>
        <w:t xml:space="preserve"> </w:t>
      </w:r>
      <w:r w:rsidRPr="00891C08">
        <w:rPr>
          <w:color w:val="FF0000"/>
        </w:rPr>
        <w:t>]</w:t>
      </w:r>
      <w:r w:rsidR="008F34B4" w:rsidRPr="00891C08">
        <w:rPr>
          <w:color w:val="FF0000"/>
        </w:rPr>
        <w:t xml:space="preserve"> </w:t>
      </w:r>
      <w:r w:rsidR="00771CB2" w:rsidRPr="00891C08">
        <w:rPr>
          <w:rStyle w:val="ad"/>
        </w:rPr>
        <w:footnoteReference w:id="14"/>
      </w:r>
      <w:r w:rsidR="005C2232" w:rsidRPr="00891C08">
        <w:t>.</w:t>
      </w:r>
    </w:p>
    <w:p w14:paraId="48675EF5" w14:textId="6371D45F" w:rsidR="002C2E37" w:rsidRPr="00891C08" w:rsidRDefault="002C2E37" w:rsidP="00305BB4">
      <w:pPr>
        <w:pStyle w:val="afff6"/>
      </w:pPr>
      <w:r w:rsidRPr="00305BB4">
        <w:rPr>
          <w:color w:val="FF0000"/>
        </w:rPr>
        <w:lastRenderedPageBreak/>
        <w:t>[</w:t>
      </w:r>
      <w:r w:rsidRPr="00891C08">
        <w:t xml:space="preserve"> </w:t>
      </w:r>
      <w:r w:rsidRPr="00305BB4">
        <w:rPr>
          <w:highlight w:val="darkCyan"/>
        </w:rPr>
        <w:t>Порядок взаимодействия Сторон при заключении Заявок установлен в Приложении</w:t>
      </w:r>
      <w:r w:rsidR="00753DBC" w:rsidRPr="00891C08">
        <w:rPr>
          <w:highlight w:val="darkCyan"/>
        </w:rPr>
        <w:t xml:space="preserve"> </w:t>
      </w:r>
      <w:r w:rsidR="00753DBC" w:rsidRPr="00891C08">
        <w:rPr>
          <w:color w:val="FF0000"/>
          <w:u w:color="FFFFFF" w:themeColor="background1"/>
        </w:rPr>
        <w:t>[</w:t>
      </w:r>
      <w:r w:rsidR="00753DBC" w:rsidRPr="00891C08">
        <w:t>•</w:t>
      </w:r>
      <w:r w:rsidR="00753DBC" w:rsidRPr="00891C08">
        <w:rPr>
          <w:color w:val="FF0000"/>
          <w:u w:color="FFFFFF" w:themeColor="background1"/>
        </w:rPr>
        <w:t>]</w:t>
      </w:r>
      <w:r w:rsidR="00753DBC" w:rsidRPr="00891C08">
        <w:t xml:space="preserve"> </w:t>
      </w:r>
      <w:r w:rsidR="00753DBC" w:rsidRPr="00891C08">
        <w:rPr>
          <w:rStyle w:val="ad"/>
        </w:rPr>
        <w:footnoteReference w:id="15"/>
      </w:r>
      <w:r w:rsidR="00B15E96" w:rsidRPr="00305BB4">
        <w:rPr>
          <w:highlight w:val="darkCyan"/>
        </w:rPr>
        <w:t>.</w:t>
      </w:r>
      <w:r w:rsidR="00B15E96" w:rsidRPr="00891C08">
        <w:t xml:space="preserve"> </w:t>
      </w:r>
      <w:r w:rsidR="00B15E96" w:rsidRPr="00305BB4">
        <w:rPr>
          <w:color w:val="FF0000"/>
        </w:rPr>
        <w:t xml:space="preserve">] </w:t>
      </w:r>
      <w:r w:rsidR="00B15E96" w:rsidRPr="00891C08">
        <w:rPr>
          <w:rStyle w:val="ad"/>
        </w:rPr>
        <w:footnoteReference w:id="16"/>
      </w:r>
    </w:p>
    <w:p w14:paraId="4E2E588D" w14:textId="33400ABF" w:rsidR="00CB7B8C" w:rsidRPr="00891C08" w:rsidRDefault="00CB7B8C">
      <w:pPr>
        <w:pStyle w:val="a"/>
      </w:pPr>
      <w:r w:rsidRPr="00891C08">
        <w:t>СРОК</w:t>
      </w:r>
    </w:p>
    <w:p w14:paraId="77D0330C" w14:textId="6EB1AB13" w:rsidR="008957B3" w:rsidRPr="00891C08" w:rsidRDefault="00AB4DD9" w:rsidP="008957B3">
      <w:pPr>
        <w:pStyle w:val="a0"/>
        <w:numPr>
          <w:ilvl w:val="0"/>
          <w:numId w:val="0"/>
        </w:numPr>
        <w:ind w:left="851"/>
        <w:rPr>
          <w:bCs/>
        </w:rPr>
      </w:pPr>
      <w:r w:rsidRPr="00891C08">
        <w:rPr>
          <w:color w:val="FF0000"/>
        </w:rPr>
        <w:t>[</w:t>
      </w:r>
    </w:p>
    <w:p w14:paraId="6307F276" w14:textId="1E6A0A6E" w:rsidR="00CB7B8C" w:rsidRPr="00891C08" w:rsidRDefault="00AB4DD9" w:rsidP="00CB7B8C">
      <w:pPr>
        <w:pStyle w:val="a0"/>
        <w:rPr>
          <w:bCs/>
        </w:rPr>
      </w:pPr>
      <w:r w:rsidRPr="00891C08">
        <w:rPr>
          <w:color w:val="FF0000"/>
        </w:rPr>
        <w:t>[</w:t>
      </w:r>
      <w:r w:rsidR="00F41CAF">
        <w:rPr>
          <w:color w:val="FF0000"/>
        </w:rPr>
        <w:t xml:space="preserve"> </w:t>
      </w:r>
      <w:r w:rsidR="00D542C0" w:rsidRPr="00891C08">
        <w:t>Общий срок</w:t>
      </w:r>
      <w:r w:rsidR="00F41CAF">
        <w:t xml:space="preserve"> </w:t>
      </w:r>
      <w:r w:rsidRPr="00891C08">
        <w:rPr>
          <w:color w:val="FF0000"/>
        </w:rPr>
        <w:t>]</w:t>
      </w:r>
      <w:r w:rsidR="00D542C0" w:rsidRPr="00891C08">
        <w:rPr>
          <w:color w:val="FF0000"/>
        </w:rPr>
        <w:t xml:space="preserve"> </w:t>
      </w:r>
      <w:r w:rsidR="00D542C0" w:rsidRPr="00891C08">
        <w:rPr>
          <w:rStyle w:val="ad"/>
        </w:rPr>
        <w:footnoteReference w:id="17"/>
      </w:r>
      <w:r w:rsidR="00D542C0" w:rsidRPr="00891C08">
        <w:rPr>
          <w:color w:val="FF0000"/>
        </w:rPr>
        <w:t xml:space="preserve"> / </w:t>
      </w:r>
      <w:r w:rsidRPr="00891C08">
        <w:rPr>
          <w:color w:val="FF0000"/>
        </w:rPr>
        <w:t>[</w:t>
      </w:r>
      <w:r w:rsidR="00D542C0" w:rsidRPr="00891C08">
        <w:rPr>
          <w:color w:val="FF0000"/>
        </w:rPr>
        <w:t xml:space="preserve"> </w:t>
      </w:r>
      <w:r w:rsidR="00853E5F" w:rsidRPr="00891C08">
        <w:t>С</w:t>
      </w:r>
      <w:r w:rsidR="00CB7B8C" w:rsidRPr="00891C08">
        <w:t>рок</w:t>
      </w:r>
      <w:r w:rsidR="00D542C0" w:rsidRPr="00891C08">
        <w:t xml:space="preserve"> </w:t>
      </w:r>
      <w:r w:rsidRPr="00891C08">
        <w:rPr>
          <w:color w:val="FF0000"/>
        </w:rPr>
        <w:t>]</w:t>
      </w:r>
      <w:r w:rsidR="00442DBD" w:rsidRPr="00891C08">
        <w:rPr>
          <w:color w:val="FF0000"/>
        </w:rPr>
        <w:t xml:space="preserve"> </w:t>
      </w:r>
      <w:r w:rsidR="00442DBD" w:rsidRPr="00891C08">
        <w:rPr>
          <w:rStyle w:val="ad"/>
        </w:rPr>
        <w:footnoteReference w:id="18"/>
      </w:r>
      <w:r w:rsidR="00853E5F" w:rsidRPr="00891C08">
        <w:t xml:space="preserve"> выполнения Работ</w:t>
      </w:r>
      <w:r w:rsidR="00CB7B8C" w:rsidRPr="00891C08">
        <w:t>:</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CB7B8C" w:rsidRPr="00891C08" w14:paraId="63E5A3A3" w14:textId="77777777" w:rsidTr="00F07E04">
        <w:tc>
          <w:tcPr>
            <w:tcW w:w="3261" w:type="dxa"/>
            <w:tcBorders>
              <w:right w:val="dotted" w:sz="4" w:space="0" w:color="A6A6A6" w:themeColor="background1" w:themeShade="A6"/>
            </w:tcBorders>
          </w:tcPr>
          <w:p w14:paraId="42ED7F85" w14:textId="77777777" w:rsidR="00CB7B8C" w:rsidRPr="00891C08" w:rsidRDefault="00CB7B8C" w:rsidP="002C518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C41E550" w14:textId="1FA8BAE2" w:rsidR="00CB7B8C" w:rsidRPr="00891C08" w:rsidRDefault="00AB4DD9" w:rsidP="002C518E">
            <w:pPr>
              <w:pStyle w:val="SL0Text8Simplawyer"/>
              <w:rPr>
                <w:sz w:val="20"/>
                <w:szCs w:val="20"/>
              </w:rPr>
            </w:pPr>
            <w:r w:rsidRPr="00891C08">
              <w:rPr>
                <w:color w:val="FF0000"/>
                <w:sz w:val="20"/>
                <w:szCs w:val="20"/>
              </w:rPr>
              <w:t>[</w:t>
            </w:r>
            <w:r w:rsidR="00CB7B8C" w:rsidRPr="00891C08">
              <w:rPr>
                <w:sz w:val="20"/>
                <w:szCs w:val="20"/>
              </w:rPr>
              <w:t xml:space="preserve"> с</w:t>
            </w:r>
            <w:r w:rsidR="0082207B" w:rsidRPr="00891C08">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FB609C">
              <w:rPr>
                <w:color w:val="FF0000"/>
                <w:sz w:val="20"/>
                <w:szCs w:val="20"/>
              </w:rPr>
              <w:t xml:space="preserve"> </w:t>
            </w:r>
            <w:r w:rsidR="00BA67E2" w:rsidRPr="00891C08">
              <w:rPr>
                <w:rStyle w:val="ad"/>
                <w:szCs w:val="20"/>
              </w:rPr>
              <w:footnoteReference w:id="19"/>
            </w:r>
            <w:r w:rsidR="00CB7B8C" w:rsidRPr="00891C08">
              <w:rPr>
                <w:sz w:val="20"/>
                <w:szCs w:val="20"/>
              </w:rPr>
              <w:t xml:space="preserve"> по</w:t>
            </w:r>
            <w:r w:rsidR="0082207B" w:rsidRPr="00891C08" w:rsidDel="0082207B">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416B69">
              <w:rPr>
                <w:color w:val="FF0000"/>
                <w:sz w:val="20"/>
                <w:szCs w:val="20"/>
              </w:rPr>
              <w:t xml:space="preserve"> </w:t>
            </w:r>
            <w:r w:rsidR="00416B69" w:rsidRPr="00891C08">
              <w:rPr>
                <w:rStyle w:val="ad"/>
                <w:szCs w:val="20"/>
              </w:rPr>
              <w:footnoteReference w:id="20"/>
            </w:r>
            <w:r w:rsidR="00F60C8C" w:rsidRPr="00891C08">
              <w:rPr>
                <w:color w:val="FF0000"/>
                <w:sz w:val="20"/>
                <w:szCs w:val="20"/>
              </w:rPr>
              <w:t xml:space="preserve"> </w:t>
            </w:r>
            <w:r w:rsidRPr="00891C08">
              <w:rPr>
                <w:color w:val="FF0000"/>
                <w:sz w:val="20"/>
                <w:szCs w:val="20"/>
              </w:rPr>
              <w:t>]</w:t>
            </w:r>
          </w:p>
          <w:p w14:paraId="7706F94A" w14:textId="77777777" w:rsidR="00CB7B8C" w:rsidRPr="00891C08" w:rsidRDefault="00CB7B8C" w:rsidP="002C518E">
            <w:pPr>
              <w:pStyle w:val="SL0Text8Simplawyer"/>
              <w:rPr>
                <w:sz w:val="20"/>
                <w:szCs w:val="20"/>
              </w:rPr>
            </w:pPr>
            <w:r w:rsidRPr="00891C08">
              <w:rPr>
                <w:color w:val="FF0000"/>
                <w:sz w:val="20"/>
                <w:szCs w:val="20"/>
              </w:rPr>
              <w:t>/</w:t>
            </w:r>
            <w:r w:rsidRPr="00891C08">
              <w:rPr>
                <w:sz w:val="20"/>
                <w:szCs w:val="20"/>
              </w:rPr>
              <w:t xml:space="preserve"> </w:t>
            </w:r>
          </w:p>
          <w:p w14:paraId="018BB613" w14:textId="03440F40" w:rsidR="00CB7B8C" w:rsidRDefault="00AB4DD9" w:rsidP="002C518E">
            <w:pPr>
              <w:pStyle w:val="SL0Text8Simplawyer"/>
              <w:rPr>
                <w:color w:val="FF0000"/>
                <w:sz w:val="20"/>
                <w:szCs w:val="20"/>
              </w:rPr>
            </w:pPr>
            <w:r w:rsidRPr="00891C08">
              <w:rPr>
                <w:color w:val="FF0000"/>
                <w:sz w:val="20"/>
                <w:szCs w:val="20"/>
              </w:rPr>
              <w:t>[</w:t>
            </w:r>
            <w:r w:rsidR="00CB7B8C" w:rsidRPr="00891C08">
              <w:rPr>
                <w:sz w:val="20"/>
                <w:szCs w:val="20"/>
              </w:rPr>
              <w:t xml:space="preserve"> не позднее </w:t>
            </w:r>
            <w:r w:rsidRPr="00891C08">
              <w:rPr>
                <w:bCs/>
                <w:color w:val="FF0000"/>
                <w:sz w:val="20"/>
                <w:szCs w:val="20"/>
              </w:rPr>
              <w:t>[</w:t>
            </w:r>
            <w:r w:rsidR="00CB7B8C" w:rsidRPr="00891C08">
              <w:rPr>
                <w:bCs/>
                <w:sz w:val="20"/>
                <w:szCs w:val="20"/>
              </w:rPr>
              <w:t>•</w:t>
            </w:r>
            <w:r w:rsidRPr="00891C08">
              <w:rPr>
                <w:bCs/>
                <w:color w:val="FF0000"/>
                <w:sz w:val="20"/>
                <w:szCs w:val="20"/>
              </w:rPr>
              <w:t>]</w:t>
            </w:r>
            <w:r w:rsidR="00320845" w:rsidRPr="00891C08">
              <w:rPr>
                <w:bCs/>
                <w:color w:val="FF0000"/>
                <w:sz w:val="20"/>
                <w:szCs w:val="20"/>
              </w:rPr>
              <w:t xml:space="preserve"> </w:t>
            </w:r>
            <w:r w:rsidR="00320845" w:rsidRPr="00891C08">
              <w:rPr>
                <w:rStyle w:val="ad"/>
              </w:rPr>
              <w:footnoteReference w:id="21"/>
            </w:r>
            <w:r w:rsidR="00CB7B8C" w:rsidRPr="00891C08">
              <w:rPr>
                <w:sz w:val="20"/>
                <w:szCs w:val="20"/>
              </w:rPr>
              <w:t xml:space="preserve"> </w:t>
            </w:r>
            <w:r w:rsidRPr="00891C08">
              <w:rPr>
                <w:color w:val="FF0000"/>
                <w:sz w:val="20"/>
                <w:szCs w:val="20"/>
              </w:rPr>
              <w:t>[</w:t>
            </w:r>
            <w:r w:rsidR="00095E5E" w:rsidRPr="00891C08">
              <w:rPr>
                <w:color w:val="FF0000"/>
                <w:sz w:val="20"/>
                <w:szCs w:val="20"/>
              </w:rPr>
              <w:t xml:space="preserve"> </w:t>
            </w:r>
            <w:proofErr w:type="spellStart"/>
            <w:r w:rsidR="00C82586">
              <w:rPr>
                <w:sz w:val="20"/>
                <w:szCs w:val="20"/>
              </w:rPr>
              <w:t>к.д</w:t>
            </w:r>
            <w:proofErr w:type="spellEnd"/>
            <w:r w:rsidR="00C82586">
              <w:rPr>
                <w:sz w:val="20"/>
                <w:szCs w:val="20"/>
              </w:rPr>
              <w:t>.</w:t>
            </w:r>
            <w:r w:rsidR="00C82586" w:rsidRPr="00891C08">
              <w:rPr>
                <w:sz w:val="20"/>
                <w:szCs w:val="20"/>
              </w:rPr>
              <w:t xml:space="preserve"> </w:t>
            </w:r>
            <w:r w:rsidRPr="00891C08">
              <w:rPr>
                <w:color w:val="FF0000"/>
                <w:sz w:val="20"/>
                <w:szCs w:val="20"/>
              </w:rPr>
              <w:t>]</w:t>
            </w:r>
            <w:r w:rsidR="00CB7B8C" w:rsidRPr="00891C08">
              <w:rPr>
                <w:sz w:val="20"/>
                <w:szCs w:val="20"/>
              </w:rPr>
              <w:t xml:space="preserve"> </w:t>
            </w:r>
            <w:r w:rsidR="00CE6C1A" w:rsidRPr="00F7281B">
              <w:rPr>
                <w:color w:val="FF0000"/>
                <w:sz w:val="20"/>
                <w:szCs w:val="20"/>
              </w:rPr>
              <w:t xml:space="preserve">/ </w:t>
            </w:r>
            <w:r w:rsidR="00500EFE" w:rsidRPr="00F7281B">
              <w:rPr>
                <w:color w:val="FF0000"/>
                <w:sz w:val="20"/>
                <w:szCs w:val="20"/>
              </w:rPr>
              <w:t>[</w:t>
            </w:r>
            <w:r w:rsidR="00500EFE">
              <w:rPr>
                <w:sz w:val="20"/>
                <w:szCs w:val="20"/>
              </w:rPr>
              <w:t xml:space="preserve"> </w:t>
            </w:r>
            <w:proofErr w:type="spellStart"/>
            <w:r w:rsidR="00500EFE">
              <w:rPr>
                <w:sz w:val="20"/>
                <w:szCs w:val="20"/>
              </w:rPr>
              <w:t>р.д</w:t>
            </w:r>
            <w:proofErr w:type="spellEnd"/>
            <w:r w:rsidR="00500EFE">
              <w:rPr>
                <w:sz w:val="20"/>
                <w:szCs w:val="20"/>
              </w:rPr>
              <w:t xml:space="preserve">. </w:t>
            </w:r>
            <w:r w:rsidR="00500EFE" w:rsidRPr="00F7281B">
              <w:rPr>
                <w:color w:val="FF0000"/>
                <w:sz w:val="20"/>
                <w:szCs w:val="20"/>
              </w:rPr>
              <w:t>]</w:t>
            </w:r>
            <w:r w:rsidR="00500EFE">
              <w:rPr>
                <w:sz w:val="20"/>
                <w:szCs w:val="20"/>
              </w:rPr>
              <w:t xml:space="preserve"> </w:t>
            </w:r>
            <w:r w:rsidR="00CB7B8C" w:rsidRPr="00891C08">
              <w:rPr>
                <w:color w:val="FF0000"/>
                <w:sz w:val="20"/>
                <w:szCs w:val="20"/>
              </w:rPr>
              <w:t xml:space="preserve">/ </w:t>
            </w:r>
            <w:r w:rsidRPr="00891C08">
              <w:rPr>
                <w:color w:val="FF0000"/>
                <w:sz w:val="20"/>
                <w:szCs w:val="20"/>
              </w:rPr>
              <w:t>[</w:t>
            </w:r>
            <w:r w:rsidR="00095E5E" w:rsidRPr="00891C08">
              <w:rPr>
                <w:color w:val="FF0000"/>
                <w:sz w:val="20"/>
                <w:szCs w:val="20"/>
              </w:rPr>
              <w:t xml:space="preserve"> </w:t>
            </w:r>
            <w:r w:rsidR="00CB7B8C" w:rsidRPr="00891C08">
              <w:rPr>
                <w:sz w:val="20"/>
                <w:szCs w:val="20"/>
              </w:rPr>
              <w:t>месяцев</w:t>
            </w:r>
            <w:r w:rsidR="00095E5E" w:rsidRPr="00891C08">
              <w:rPr>
                <w:sz w:val="20"/>
                <w:szCs w:val="20"/>
              </w:rPr>
              <w:t xml:space="preserve"> </w:t>
            </w:r>
            <w:r w:rsidRPr="00891C08">
              <w:rPr>
                <w:color w:val="FF0000"/>
                <w:sz w:val="20"/>
                <w:szCs w:val="20"/>
              </w:rPr>
              <w:t>]</w:t>
            </w:r>
            <w:r w:rsidR="00CB7B8C" w:rsidRPr="00891C08">
              <w:rPr>
                <w:sz w:val="20"/>
                <w:szCs w:val="20"/>
              </w:rPr>
              <w:t xml:space="preserve"> с даты заключения Договора</w:t>
            </w:r>
            <w:r w:rsidR="00016735">
              <w:rPr>
                <w:color w:val="FF0000"/>
                <w:sz w:val="20"/>
                <w:szCs w:val="20"/>
              </w:rPr>
              <w:t xml:space="preserve"> ]</w:t>
            </w:r>
          </w:p>
          <w:p w14:paraId="6509C118" w14:textId="601EFEB6" w:rsidR="002C69B8" w:rsidRDefault="002C69B8" w:rsidP="002C518E">
            <w:pPr>
              <w:pStyle w:val="SL0Text8Simplawyer"/>
              <w:rPr>
                <w:color w:val="FF0000"/>
                <w:sz w:val="20"/>
                <w:szCs w:val="20"/>
              </w:rPr>
            </w:pPr>
            <w:r>
              <w:rPr>
                <w:color w:val="FF0000"/>
                <w:sz w:val="20"/>
                <w:szCs w:val="20"/>
              </w:rPr>
              <w:t>/</w:t>
            </w:r>
          </w:p>
          <w:p w14:paraId="04B5B821" w14:textId="544A382D" w:rsidR="002C69B8" w:rsidRPr="00891C08" w:rsidRDefault="002C69B8" w:rsidP="002C69B8">
            <w:pPr>
              <w:pStyle w:val="SL0Text8Simplawyer"/>
              <w:rPr>
                <w:sz w:val="20"/>
                <w:szCs w:val="20"/>
              </w:rPr>
            </w:pPr>
            <w:r w:rsidRPr="00891C08">
              <w:rPr>
                <w:color w:val="FF0000"/>
                <w:sz w:val="20"/>
                <w:szCs w:val="20"/>
              </w:rPr>
              <w:t>[</w:t>
            </w:r>
            <w:r w:rsidRPr="00891C08">
              <w:rPr>
                <w:sz w:val="20"/>
                <w:szCs w:val="20"/>
              </w:rPr>
              <w:t xml:space="preserve"> с </w:t>
            </w:r>
            <w:r>
              <w:rPr>
                <w:sz w:val="20"/>
                <w:szCs w:val="20"/>
              </w:rPr>
              <w:t>даты заключения Договора</w:t>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22"/>
            </w:r>
            <w:r w:rsidRPr="00891C08">
              <w:rPr>
                <w:color w:val="FF0000"/>
                <w:sz w:val="20"/>
                <w:szCs w:val="20"/>
              </w:rPr>
              <w:t xml:space="preserve"> ]</w:t>
            </w:r>
          </w:p>
          <w:p w14:paraId="78E70B62" w14:textId="77777777" w:rsidR="00016735" w:rsidRDefault="00016735" w:rsidP="002C518E">
            <w:pPr>
              <w:pStyle w:val="SL0Text8Simplawyer"/>
              <w:rPr>
                <w:color w:val="FF0000"/>
                <w:sz w:val="20"/>
                <w:szCs w:val="20"/>
              </w:rPr>
            </w:pPr>
            <w:r>
              <w:rPr>
                <w:color w:val="FF0000"/>
                <w:sz w:val="20"/>
                <w:szCs w:val="20"/>
              </w:rPr>
              <w:t>/</w:t>
            </w:r>
          </w:p>
          <w:p w14:paraId="42CB0452" w14:textId="77777777" w:rsidR="00016735" w:rsidRDefault="00016735">
            <w:pPr>
              <w:pStyle w:val="SL0Text8Simplawyer"/>
              <w:rPr>
                <w:color w:val="FF0000"/>
                <w:sz w:val="20"/>
                <w:szCs w:val="20"/>
              </w:rPr>
            </w:pPr>
            <w:r>
              <w:rPr>
                <w:color w:val="FF0000"/>
                <w:sz w:val="20"/>
                <w:szCs w:val="20"/>
              </w:rPr>
              <w:t>[</w:t>
            </w:r>
            <w:r w:rsidR="00FB609C">
              <w:rPr>
                <w:color w:val="FF0000"/>
                <w:sz w:val="20"/>
                <w:szCs w:val="20"/>
              </w:rPr>
              <w:t xml:space="preserve"> </w:t>
            </w:r>
            <w:r w:rsidRPr="00891C08">
              <w:rPr>
                <w:sz w:val="20"/>
                <w:szCs w:val="20"/>
              </w:rPr>
              <w:t>с даты направления Заказчиком уведомления</w:t>
            </w:r>
            <w:r w:rsidR="00FB609C">
              <w:rPr>
                <w:sz w:val="20"/>
                <w:szCs w:val="20"/>
              </w:rPr>
              <w:t xml:space="preserve"> </w:t>
            </w:r>
            <w:r w:rsidR="00FB609C" w:rsidRPr="00891C08">
              <w:rPr>
                <w:sz w:val="20"/>
                <w:szCs w:val="20"/>
              </w:rPr>
              <w:t>по</w:t>
            </w:r>
            <w:r w:rsidR="00FB609C" w:rsidRPr="00891C08" w:rsidDel="0082207B">
              <w:rPr>
                <w:sz w:val="20"/>
                <w:szCs w:val="20"/>
              </w:rPr>
              <w:t xml:space="preserve"> </w:t>
            </w:r>
            <w:r w:rsidR="00FB609C" w:rsidRPr="00891C08">
              <w:rPr>
                <w:color w:val="FF0000"/>
                <w:sz w:val="20"/>
                <w:szCs w:val="20"/>
              </w:rPr>
              <w:t>[</w:t>
            </w:r>
            <w:r w:rsidR="00FB609C" w:rsidRPr="00891C08">
              <w:rPr>
                <w:bCs/>
                <w:sz w:val="20"/>
                <w:szCs w:val="20"/>
              </w:rPr>
              <w:t>•</w:t>
            </w:r>
            <w:r w:rsidR="00FB609C" w:rsidRPr="00891C08">
              <w:rPr>
                <w:color w:val="FF0000"/>
                <w:sz w:val="20"/>
                <w:szCs w:val="20"/>
              </w:rPr>
              <w:t>]</w:t>
            </w:r>
            <w:r w:rsidR="00725CBD">
              <w:rPr>
                <w:color w:val="FF0000"/>
                <w:sz w:val="20"/>
                <w:szCs w:val="20"/>
              </w:rPr>
              <w:t xml:space="preserve"> </w:t>
            </w:r>
            <w:r w:rsidR="00725CBD" w:rsidRPr="00891C08">
              <w:rPr>
                <w:rStyle w:val="ad"/>
                <w:szCs w:val="20"/>
              </w:rPr>
              <w:footnoteReference w:id="23"/>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sidR="00725CBD">
              <w:rPr>
                <w:bCs/>
                <w:color w:val="FF0000"/>
                <w:sz w:val="20"/>
                <w:szCs w:val="20"/>
              </w:rPr>
              <w:t xml:space="preserve"> </w:t>
            </w:r>
            <w:r w:rsidR="00725CBD" w:rsidRPr="00891C08">
              <w:rPr>
                <w:rStyle w:val="ad"/>
                <w:szCs w:val="20"/>
              </w:rPr>
              <w:footnoteReference w:id="24"/>
            </w:r>
            <w:r w:rsidR="00210E5F" w:rsidRPr="00210E5F">
              <w:rPr>
                <w:bCs/>
                <w:sz w:val="20"/>
                <w:szCs w:val="20"/>
              </w:rPr>
              <w:t>.</w:t>
            </w:r>
            <w:r w:rsidRPr="00891C08">
              <w:rPr>
                <w:sz w:val="20"/>
                <w:szCs w:val="20"/>
              </w:rPr>
              <w:t xml:space="preserve"> </w:t>
            </w:r>
            <w:r w:rsidRPr="00891C08">
              <w:rPr>
                <w:color w:val="FF0000"/>
                <w:sz w:val="20"/>
                <w:szCs w:val="20"/>
              </w:rPr>
              <w:t>]</w:t>
            </w:r>
          </w:p>
          <w:p w14:paraId="443177E4" w14:textId="77777777" w:rsidR="00210E5F" w:rsidRDefault="00210E5F">
            <w:pPr>
              <w:pStyle w:val="SL0Text8Simplawyer"/>
              <w:rPr>
                <w:color w:val="FF0000"/>
                <w:sz w:val="20"/>
                <w:szCs w:val="20"/>
              </w:rPr>
            </w:pPr>
            <w:r>
              <w:rPr>
                <w:color w:val="FF0000"/>
                <w:sz w:val="20"/>
                <w:szCs w:val="20"/>
              </w:rPr>
              <w:t>/</w:t>
            </w:r>
          </w:p>
          <w:p w14:paraId="619673CE" w14:textId="507F6767" w:rsidR="00210E5F" w:rsidRPr="00305BB4" w:rsidRDefault="00210E5F" w:rsidP="00FD7709">
            <w:pPr>
              <w:pStyle w:val="SL0Text8Simplawyer"/>
              <w:rPr>
                <w:color w:val="FF0000"/>
              </w:rPr>
            </w:pPr>
            <w:r>
              <w:rPr>
                <w:color w:val="FF0000"/>
                <w:sz w:val="20"/>
                <w:szCs w:val="20"/>
              </w:rPr>
              <w:t xml:space="preserve">[ </w:t>
            </w:r>
            <w:r w:rsidRPr="00891C08">
              <w:rPr>
                <w:sz w:val="20"/>
                <w:szCs w:val="20"/>
              </w:rPr>
              <w:t xml:space="preserve">с даты </w:t>
            </w:r>
            <w:r>
              <w:rPr>
                <w:sz w:val="20"/>
                <w:szCs w:val="20"/>
              </w:rPr>
              <w:t>передачи</w:t>
            </w:r>
            <w:r w:rsidRPr="00891C08">
              <w:rPr>
                <w:sz w:val="20"/>
                <w:szCs w:val="20"/>
              </w:rPr>
              <w:t xml:space="preserve"> Заказчиком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25"/>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26"/>
            </w:r>
            <w:r>
              <w:rPr>
                <w:sz w:val="20"/>
                <w:szCs w:val="20"/>
              </w:rPr>
              <w:t xml:space="preserve">. Заказчик </w:t>
            </w:r>
            <w:r w:rsidR="00FD7709">
              <w:rPr>
                <w:sz w:val="20"/>
                <w:szCs w:val="20"/>
              </w:rPr>
              <w:t xml:space="preserve">передаёт </w:t>
            </w:r>
            <w:r w:rsidR="00FD7709" w:rsidRPr="00891C08">
              <w:rPr>
                <w:bCs/>
                <w:color w:val="FF0000"/>
                <w:sz w:val="20"/>
                <w:szCs w:val="20"/>
              </w:rPr>
              <w:t>[</w:t>
            </w:r>
            <w:r w:rsidR="00FD7709" w:rsidRPr="00891C08">
              <w:rPr>
                <w:bCs/>
                <w:sz w:val="20"/>
                <w:szCs w:val="20"/>
              </w:rPr>
              <w:t>•</w:t>
            </w:r>
            <w:r w:rsidR="00FD7709" w:rsidRPr="00891C08">
              <w:rPr>
                <w:bCs/>
                <w:color w:val="FF0000"/>
                <w:sz w:val="20"/>
                <w:szCs w:val="20"/>
              </w:rPr>
              <w:t>]</w:t>
            </w:r>
            <w:r w:rsidR="00FD7709">
              <w:rPr>
                <w:bCs/>
                <w:color w:val="FF0000"/>
                <w:sz w:val="20"/>
                <w:szCs w:val="20"/>
              </w:rPr>
              <w:t xml:space="preserve"> </w:t>
            </w:r>
            <w:r w:rsidR="00FD7709" w:rsidRPr="00891C08">
              <w:rPr>
                <w:rStyle w:val="ad"/>
                <w:szCs w:val="20"/>
              </w:rPr>
              <w:footnoteReference w:id="27"/>
            </w:r>
            <w:r>
              <w:rPr>
                <w:sz w:val="20"/>
                <w:szCs w:val="20"/>
              </w:rPr>
              <w:t xml:space="preserve">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28"/>
            </w:r>
            <w:r w:rsidRPr="00210E5F">
              <w:rPr>
                <w:bCs/>
                <w:sz w:val="20"/>
                <w:szCs w:val="20"/>
              </w:rPr>
              <w:t>.</w:t>
            </w:r>
            <w:r w:rsidRPr="00891C08">
              <w:rPr>
                <w:sz w:val="20"/>
                <w:szCs w:val="20"/>
              </w:rPr>
              <w:t xml:space="preserve"> </w:t>
            </w:r>
            <w:r w:rsidRPr="00891C08">
              <w:rPr>
                <w:color w:val="FF0000"/>
                <w:sz w:val="20"/>
                <w:szCs w:val="20"/>
              </w:rPr>
              <w:t>]</w:t>
            </w:r>
          </w:p>
        </w:tc>
      </w:tr>
    </w:tbl>
    <w:p w14:paraId="35EBC02E" w14:textId="14912BD2" w:rsidR="000C0937" w:rsidRPr="00891C08" w:rsidRDefault="00AB4DD9" w:rsidP="00CB7B8C">
      <w:pPr>
        <w:pStyle w:val="a0"/>
        <w:rPr>
          <w:bCs/>
        </w:rPr>
      </w:pPr>
      <w:proofErr w:type="gramStart"/>
      <w:r w:rsidRPr="00891C08">
        <w:rPr>
          <w:color w:val="FF0000"/>
        </w:rPr>
        <w:t>[</w:t>
      </w:r>
      <w:r w:rsidR="00CB7B8C" w:rsidRPr="00891C08">
        <w:t xml:space="preserve"> Промежуточные</w:t>
      </w:r>
      <w:proofErr w:type="gramEnd"/>
      <w:r w:rsidR="00CB7B8C" w:rsidRPr="00891C08">
        <w:t xml:space="preserve"> сроки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 xml:space="preserve">. </w:t>
      </w:r>
      <w:r w:rsidRPr="00891C08">
        <w:rPr>
          <w:color w:val="FF0000"/>
        </w:rPr>
        <w:t>]</w:t>
      </w:r>
      <w:r w:rsidR="00CB7B8C" w:rsidRPr="00891C08">
        <w:t xml:space="preserve"> </w:t>
      </w:r>
      <w:r w:rsidR="00CB7B8C" w:rsidRPr="00891C08">
        <w:rPr>
          <w:rStyle w:val="ad"/>
        </w:rPr>
        <w:footnoteReference w:id="29"/>
      </w:r>
    </w:p>
    <w:p w14:paraId="5312B7E3" w14:textId="77777777" w:rsidR="00884E10" w:rsidRPr="00891C08" w:rsidRDefault="007C18D8" w:rsidP="00CB7B8C">
      <w:pPr>
        <w:pStyle w:val="a0"/>
        <w:rPr>
          <w:bCs/>
        </w:rPr>
      </w:pPr>
      <w:r w:rsidRPr="00305BB4">
        <w:rPr>
          <w:color w:val="FF0000"/>
        </w:rPr>
        <w:t>[</w:t>
      </w:r>
      <w:r w:rsidRPr="00891C08">
        <w:t xml:space="preserve"> Подрядчик организует календарно-сетевое планирование и контроль выполнения Работ в соответствии с Приложением</w:t>
      </w:r>
      <w:r w:rsidR="00293987" w:rsidRPr="00891C08">
        <w:t xml:space="preserve"> </w:t>
      </w:r>
      <w:r w:rsidR="00293987" w:rsidRPr="00891C08">
        <w:rPr>
          <w:color w:val="FF0000"/>
        </w:rPr>
        <w:t>[</w:t>
      </w:r>
      <w:r w:rsidR="00293987" w:rsidRPr="00891C08">
        <w:rPr>
          <w:bCs/>
        </w:rPr>
        <w:t>•</w:t>
      </w:r>
      <w:r w:rsidR="00293987" w:rsidRPr="00891C08">
        <w:rPr>
          <w:color w:val="FF0000"/>
        </w:rPr>
        <w:t xml:space="preserve">] </w:t>
      </w:r>
      <w:r w:rsidR="00293987" w:rsidRPr="00891C08">
        <w:rPr>
          <w:rStyle w:val="ad"/>
        </w:rPr>
        <w:footnoteReference w:id="30"/>
      </w:r>
      <w:r w:rsidR="00884E10" w:rsidRPr="00891C08">
        <w:t>.</w:t>
      </w:r>
    </w:p>
    <w:p w14:paraId="204AC273" w14:textId="0A665F62"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w:t>
      </w:r>
      <w:proofErr w:type="gramStart"/>
      <w:r w:rsidR="009578CC" w:rsidRPr="00891C08">
        <w:t xml:space="preserve">. </w:t>
      </w:r>
      <w:r w:rsidR="007C18D8" w:rsidRPr="00305BB4">
        <w:rPr>
          <w:color w:val="FF0000"/>
        </w:rPr>
        <w:t>]</w:t>
      </w:r>
      <w:proofErr w:type="gramEnd"/>
    </w:p>
    <w:p w14:paraId="7BC3A371" w14:textId="4479E55B" w:rsidR="00CB7B8C" w:rsidRPr="00891C08" w:rsidRDefault="00AB4DD9" w:rsidP="000C0937">
      <w:pPr>
        <w:pStyle w:val="a0"/>
        <w:numPr>
          <w:ilvl w:val="0"/>
          <w:numId w:val="0"/>
        </w:numPr>
        <w:ind w:left="851"/>
        <w:rPr>
          <w:bCs/>
        </w:rPr>
      </w:pPr>
      <w:r w:rsidRPr="00891C08">
        <w:rPr>
          <w:color w:val="FF0000"/>
        </w:rPr>
        <w:t>]</w:t>
      </w:r>
      <w:r w:rsidR="00CB7B8C" w:rsidRPr="00891C08">
        <w:t xml:space="preserve"> </w:t>
      </w:r>
      <w:r w:rsidR="00CB7B8C" w:rsidRPr="00891C08">
        <w:rPr>
          <w:rStyle w:val="ad"/>
        </w:rPr>
        <w:footnoteReference w:id="31"/>
      </w:r>
    </w:p>
    <w:p w14:paraId="1B62103A" w14:textId="77777777" w:rsidR="00CB7B8C" w:rsidRPr="00891C08" w:rsidRDefault="00CB7B8C" w:rsidP="00853E5F">
      <w:pPr>
        <w:pStyle w:val="afff6"/>
        <w:rPr>
          <w:color w:val="FF0000"/>
        </w:rPr>
      </w:pPr>
      <w:r w:rsidRPr="00891C08">
        <w:rPr>
          <w:color w:val="FF0000"/>
        </w:rPr>
        <w:t>/</w:t>
      </w:r>
    </w:p>
    <w:p w14:paraId="1C154362" w14:textId="13609D31" w:rsidR="00CB7B8C" w:rsidRPr="00891C08" w:rsidRDefault="00AB4DD9" w:rsidP="00853E5F">
      <w:pPr>
        <w:pStyle w:val="afff6"/>
        <w:rPr>
          <w:highlight w:val="darkCyan"/>
        </w:rPr>
      </w:pPr>
      <w:r w:rsidRPr="00891C08">
        <w:rPr>
          <w:color w:val="FF0000"/>
        </w:rPr>
        <w:lastRenderedPageBreak/>
        <w:t>[</w:t>
      </w:r>
      <w:r w:rsidR="00CB7B8C" w:rsidRPr="00891C08">
        <w:rPr>
          <w:highlight w:val="darkCyan"/>
        </w:rPr>
        <w:t xml:space="preserve"> </w:t>
      </w:r>
    </w:p>
    <w:p w14:paraId="76C6D6EC" w14:textId="5AF818F1" w:rsidR="00CB7B8C" w:rsidRPr="00891C08" w:rsidRDefault="00CB7B8C" w:rsidP="00BA67E2">
      <w:pPr>
        <w:pStyle w:val="a0"/>
        <w:rPr>
          <w:bCs/>
          <w:highlight w:val="darkCyan"/>
        </w:rPr>
      </w:pPr>
      <w:r w:rsidRPr="00891C08">
        <w:rPr>
          <w:highlight w:val="darkCyan"/>
        </w:rPr>
        <w:t xml:space="preserve">Срок </w:t>
      </w:r>
      <w:r w:rsidR="00467D98" w:rsidRPr="00891C08">
        <w:rPr>
          <w:highlight w:val="darkCyan"/>
        </w:rPr>
        <w:t xml:space="preserve">действия </w:t>
      </w:r>
      <w:r w:rsidRPr="00891C08">
        <w:rPr>
          <w:highlight w:val="darkCyan"/>
        </w:rPr>
        <w:t>Договора:</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2"/>
      </w:tblGrid>
      <w:tr w:rsidR="00CB7B8C" w:rsidRPr="00891C08" w14:paraId="2DB1FBEE" w14:textId="77777777" w:rsidTr="00F07E04">
        <w:tc>
          <w:tcPr>
            <w:tcW w:w="3261" w:type="dxa"/>
            <w:tcBorders>
              <w:right w:val="dotted" w:sz="4" w:space="0" w:color="A6A6A6" w:themeColor="background1" w:themeShade="A6"/>
            </w:tcBorders>
          </w:tcPr>
          <w:p w14:paraId="45301126" w14:textId="77777777" w:rsidR="00CB7B8C" w:rsidRPr="00891C08" w:rsidRDefault="00CB7B8C" w:rsidP="002C518E">
            <w:pPr>
              <w:rPr>
                <w:rFonts w:ascii="Tahoma" w:hAnsi="Tahoma" w:cs="Tahoma"/>
                <w:sz w:val="20"/>
                <w:highlight w:val="darkCyan"/>
              </w:rPr>
            </w:pPr>
          </w:p>
        </w:tc>
        <w:tc>
          <w:tcPr>
            <w:tcW w:w="666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00EAA8E" w14:textId="51E3F5ED" w:rsidR="00CB7B8C" w:rsidRPr="00891C08" w:rsidRDefault="00CB7B8C" w:rsidP="00F60C8C">
            <w:pPr>
              <w:pStyle w:val="SL0Text8Simplawyer"/>
              <w:rPr>
                <w:sz w:val="20"/>
                <w:szCs w:val="20"/>
                <w:highlight w:val="darkCyan"/>
              </w:rPr>
            </w:pPr>
            <w:r w:rsidRPr="00891C08">
              <w:rPr>
                <w:sz w:val="20"/>
                <w:szCs w:val="20"/>
                <w:highlight w:val="darkCyan"/>
              </w:rPr>
              <w:t>с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sz w:val="20"/>
                <w:szCs w:val="20"/>
                <w:highlight w:val="darkCyan"/>
              </w:rPr>
              <w:t>по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rStyle w:val="ad"/>
                <w:szCs w:val="20"/>
                <w:highlight w:val="darkCyan"/>
              </w:rPr>
              <w:footnoteReference w:id="32"/>
            </w:r>
          </w:p>
        </w:tc>
      </w:tr>
    </w:tbl>
    <w:p w14:paraId="5F40E0D5" w14:textId="7D3ECF23" w:rsidR="00554987" w:rsidRPr="00305BB4" w:rsidRDefault="000D5C36" w:rsidP="00BA67E2">
      <w:pPr>
        <w:pStyle w:val="a0"/>
        <w:rPr>
          <w:bCs/>
          <w:highlight w:val="darkCyan"/>
        </w:rPr>
      </w:pPr>
      <w:proofErr w:type="gramStart"/>
      <w:r w:rsidRPr="00305BB4">
        <w:rPr>
          <w:bCs/>
          <w:color w:val="FF0000"/>
          <w:highlight w:val="darkCyan"/>
        </w:rPr>
        <w:t>[</w:t>
      </w:r>
      <w:r w:rsidRPr="00891C08">
        <w:rPr>
          <w:bCs/>
          <w:highlight w:val="darkCyan"/>
        </w:rPr>
        <w:t xml:space="preserve"> </w:t>
      </w:r>
      <w:r w:rsidR="00467D98" w:rsidRPr="00891C08">
        <w:rPr>
          <w:bCs/>
          <w:highlight w:val="darkCyan"/>
        </w:rPr>
        <w:t>Сроки</w:t>
      </w:r>
      <w:proofErr w:type="gramEnd"/>
      <w:r w:rsidR="00467D98" w:rsidRPr="00891C08">
        <w:rPr>
          <w:bCs/>
          <w:highlight w:val="darkCyan"/>
        </w:rPr>
        <w:t xml:space="preserve"> выполнения Работ определяются</w:t>
      </w:r>
      <w:r w:rsidR="00CB7B8C" w:rsidRPr="00891C08">
        <w:rPr>
          <w:highlight w:val="darkCyan"/>
        </w:rPr>
        <w:t xml:space="preserve"> в Заявках</w:t>
      </w:r>
      <w:r w:rsidR="00BA67E2" w:rsidRPr="00891C08">
        <w:rPr>
          <w:bCs/>
          <w:highlight w:val="darkCyan"/>
        </w:rPr>
        <w:t>.</w:t>
      </w:r>
      <w:r w:rsidRPr="00891C08">
        <w:rPr>
          <w:bCs/>
          <w:highlight w:val="darkCyan"/>
        </w:rPr>
        <w:t xml:space="preserve"> </w:t>
      </w:r>
      <w:proofErr w:type="gramStart"/>
      <w:r w:rsidR="008979B4" w:rsidRPr="00305BB4">
        <w:rPr>
          <w:bCs/>
          <w:color w:val="FF0000"/>
          <w:highlight w:val="darkCyan"/>
        </w:rPr>
        <w:t>[</w:t>
      </w:r>
      <w:r w:rsidR="008979B4" w:rsidRPr="00891C08">
        <w:rPr>
          <w:bCs/>
          <w:highlight w:val="darkCyan"/>
        </w:rPr>
        <w:t xml:space="preserve"> Конечный</w:t>
      </w:r>
      <w:proofErr w:type="gramEnd"/>
      <w:r w:rsidR="008979B4" w:rsidRPr="00891C08">
        <w:rPr>
          <w:bCs/>
          <w:highlight w:val="darkCyan"/>
        </w:rPr>
        <w:t xml:space="preserve"> срок выполнения Работ по заявкам не должен выходить за пределы срока действия Договора. </w:t>
      </w:r>
      <w:r w:rsidR="008979B4" w:rsidRPr="00305BB4">
        <w:rPr>
          <w:bCs/>
          <w:color w:val="FF0000"/>
          <w:highlight w:val="darkCyan"/>
        </w:rPr>
        <w:t>]</w:t>
      </w:r>
      <w:r w:rsidR="008979B4" w:rsidRPr="00891C08">
        <w:rPr>
          <w:bCs/>
          <w:highlight w:val="darkCyan"/>
        </w:rPr>
        <w:t xml:space="preserve"> </w:t>
      </w:r>
      <w:r w:rsidRPr="00305BB4">
        <w:rPr>
          <w:bCs/>
          <w:color w:val="FF0000"/>
          <w:highlight w:val="darkCyan"/>
        </w:rPr>
        <w:t>]</w:t>
      </w:r>
    </w:p>
    <w:p w14:paraId="3BB491E7" w14:textId="77777777" w:rsidR="00554987" w:rsidRPr="00891C08" w:rsidRDefault="000D5C36" w:rsidP="00305BB4">
      <w:pPr>
        <w:pStyle w:val="a0"/>
        <w:numPr>
          <w:ilvl w:val="0"/>
          <w:numId w:val="0"/>
        </w:numPr>
        <w:ind w:left="851"/>
        <w:rPr>
          <w:bCs/>
          <w:color w:val="FF0000"/>
          <w:highlight w:val="darkCyan"/>
        </w:rPr>
      </w:pPr>
      <w:r w:rsidRPr="00305BB4">
        <w:rPr>
          <w:bCs/>
          <w:color w:val="FF0000"/>
          <w:highlight w:val="darkCyan"/>
        </w:rPr>
        <w:t>/</w:t>
      </w:r>
    </w:p>
    <w:p w14:paraId="201A93FB" w14:textId="65692F08" w:rsidR="00CB7B8C" w:rsidRPr="00891C08" w:rsidRDefault="000D5C36" w:rsidP="00305BB4">
      <w:pPr>
        <w:pStyle w:val="a0"/>
        <w:numPr>
          <w:ilvl w:val="0"/>
          <w:numId w:val="0"/>
        </w:numPr>
        <w:ind w:left="851"/>
        <w:rPr>
          <w:bCs/>
          <w:highlight w:val="darkCyan"/>
        </w:rPr>
      </w:pPr>
      <w:r w:rsidRPr="00305BB4">
        <w:rPr>
          <w:bCs/>
          <w:color w:val="FF0000"/>
          <w:highlight w:val="darkCyan"/>
        </w:rPr>
        <w:t xml:space="preserve">[ </w:t>
      </w:r>
      <w:r w:rsidRPr="00891C08">
        <w:rPr>
          <w:bCs/>
          <w:highlight w:val="darkCyan"/>
        </w:rPr>
        <w:t xml:space="preserve">Срок выполнения Работ по Заявке: </w:t>
      </w:r>
      <w:r w:rsidRPr="00891C08">
        <w:rPr>
          <w:color w:val="FF0000"/>
        </w:rPr>
        <w:t>[</w:t>
      </w:r>
      <w:r w:rsidRPr="00891C08">
        <w:rPr>
          <w:bCs/>
          <w:highlight w:val="darkCyan"/>
        </w:rPr>
        <w:t>•</w:t>
      </w:r>
      <w:r w:rsidRPr="00891C08">
        <w:rPr>
          <w:color w:val="FF0000"/>
        </w:rPr>
        <w:t>]</w:t>
      </w:r>
      <w:r w:rsidR="00320845" w:rsidRPr="00891C08">
        <w:rPr>
          <w:color w:val="FF0000"/>
        </w:rPr>
        <w:t xml:space="preserve"> </w:t>
      </w:r>
      <w:r w:rsidR="00320845" w:rsidRPr="00305BB4">
        <w:rPr>
          <w:rStyle w:val="ad"/>
          <w:highlight w:val="darkCyan"/>
        </w:rPr>
        <w:footnoteReference w:id="33"/>
      </w:r>
      <w:r w:rsidRPr="00891C08">
        <w:rPr>
          <w:color w:val="FF0000"/>
        </w:rPr>
        <w:t xml:space="preserve"> </w:t>
      </w:r>
      <w:proofErr w:type="spellStart"/>
      <w:r w:rsidRPr="00305BB4">
        <w:rPr>
          <w:highlight w:val="darkCyan"/>
        </w:rPr>
        <w:t>к.д</w:t>
      </w:r>
      <w:proofErr w:type="spellEnd"/>
      <w:r w:rsidRPr="00305BB4">
        <w:rPr>
          <w:highlight w:val="darkCyan"/>
        </w:rPr>
        <w:t>. с даты заключения Заявки.</w:t>
      </w:r>
      <w:r w:rsidRPr="00891C08">
        <w:rPr>
          <w:color w:val="FF0000"/>
        </w:rPr>
        <w:t xml:space="preserve"> ] </w:t>
      </w:r>
      <w:r w:rsidRPr="00891C08">
        <w:rPr>
          <w:rStyle w:val="ad"/>
        </w:rPr>
        <w:footnoteReference w:id="34"/>
      </w:r>
    </w:p>
    <w:p w14:paraId="35009750" w14:textId="77777777" w:rsidR="005B0723" w:rsidRPr="00305BB4" w:rsidRDefault="005B0723" w:rsidP="005B0723">
      <w:pPr>
        <w:pStyle w:val="a0"/>
        <w:rPr>
          <w:bCs/>
          <w:highlight w:val="darkCyan"/>
        </w:rPr>
      </w:pPr>
      <w:r w:rsidRPr="00305BB4">
        <w:rPr>
          <w:color w:val="FF0000"/>
          <w:highlight w:val="darkCyan"/>
        </w:rPr>
        <w:t>[</w:t>
      </w:r>
      <w:r w:rsidRPr="00305BB4">
        <w:rPr>
          <w:highlight w:val="darkCyan"/>
        </w:rPr>
        <w:t xml:space="preserve"> Подрядчик организует календарно-сетевое планирование и контроль выполнения Работ в соответствии с Приложением </w:t>
      </w:r>
      <w:r w:rsidRPr="00305BB4">
        <w:rPr>
          <w:color w:val="FF0000"/>
          <w:highlight w:val="darkCyan"/>
        </w:rPr>
        <w:t>[</w:t>
      </w:r>
      <w:r w:rsidRPr="00305BB4">
        <w:rPr>
          <w:bCs/>
          <w:highlight w:val="darkCyan"/>
        </w:rPr>
        <w:t>•</w:t>
      </w:r>
      <w:r w:rsidRPr="00305BB4">
        <w:rPr>
          <w:color w:val="FF0000"/>
          <w:highlight w:val="darkCyan"/>
        </w:rPr>
        <w:t xml:space="preserve">] </w:t>
      </w:r>
      <w:r w:rsidRPr="00305BB4">
        <w:rPr>
          <w:rStyle w:val="ad"/>
          <w:highlight w:val="darkCyan"/>
        </w:rPr>
        <w:footnoteReference w:id="35"/>
      </w:r>
      <w:r w:rsidRPr="00305BB4">
        <w:rPr>
          <w:highlight w:val="darkCyan"/>
        </w:rPr>
        <w:t>.</w:t>
      </w:r>
    </w:p>
    <w:p w14:paraId="1BCF762C" w14:textId="72B9B39F" w:rsidR="003F0789" w:rsidRPr="00891C08" w:rsidRDefault="005B0723" w:rsidP="005B0723">
      <w:pPr>
        <w:pStyle w:val="a0"/>
        <w:rPr>
          <w:bCs/>
          <w:highlight w:val="darkCyan"/>
        </w:rPr>
      </w:pPr>
      <w:r w:rsidRPr="00305BB4">
        <w:rPr>
          <w:highlight w:val="darkCyan"/>
        </w:rPr>
        <w:t>Документы, разрабатываемые в соответствии с Приложением, не могут изменять состав и объём Работ, их цену и сроки выполнения, указанные в Договоре, Задании, Календарном плане. 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w:t>
      </w:r>
      <w:proofErr w:type="gramStart"/>
      <w:r w:rsidRPr="00305BB4">
        <w:rPr>
          <w:highlight w:val="darkCyan"/>
        </w:rPr>
        <w:t xml:space="preserve">. </w:t>
      </w:r>
      <w:r w:rsidRPr="00305BB4">
        <w:rPr>
          <w:color w:val="FF0000"/>
          <w:highlight w:val="darkCyan"/>
        </w:rPr>
        <w:t>]</w:t>
      </w:r>
      <w:proofErr w:type="gramEnd"/>
    </w:p>
    <w:p w14:paraId="36ABD8B4" w14:textId="315E66BB" w:rsidR="00CB7B8C" w:rsidRPr="00891C08" w:rsidRDefault="00AB4DD9" w:rsidP="00CB7B8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B7B8C" w:rsidRPr="00891C08">
        <w:rPr>
          <w:rFonts w:ascii="Tahoma" w:eastAsia="Tahoma" w:hAnsi="Tahoma" w:cs="Tahoma"/>
          <w:bCs w:val="0"/>
          <w:sz w:val="20"/>
          <w:szCs w:val="20"/>
          <w:lang w:eastAsia="en-US"/>
        </w:rPr>
        <w:t xml:space="preserve"> </w:t>
      </w:r>
      <w:r w:rsidR="00CB7B8C" w:rsidRPr="00891C08">
        <w:rPr>
          <w:rFonts w:ascii="Tahoma" w:eastAsia="Tahoma" w:hAnsi="Tahoma" w:cs="Tahoma"/>
          <w:bCs w:val="0"/>
          <w:color w:val="FF0000"/>
          <w:sz w:val="20"/>
          <w:szCs w:val="20"/>
          <w:vertAlign w:val="superscript"/>
          <w:lang w:eastAsia="en-US"/>
        </w:rPr>
        <w:footnoteReference w:id="36"/>
      </w:r>
    </w:p>
    <w:p w14:paraId="79A54708" w14:textId="6DE9DF02" w:rsidR="00CB7B8C" w:rsidRPr="00891C08" w:rsidRDefault="00AB4DD9" w:rsidP="00F6467E">
      <w:pPr>
        <w:pStyle w:val="a0"/>
        <w:rPr>
          <w:bCs/>
        </w:rPr>
      </w:pPr>
      <w:proofErr w:type="gramStart"/>
      <w:r w:rsidRPr="00891C08">
        <w:rPr>
          <w:color w:val="FF0000"/>
        </w:rPr>
        <w:t>[</w:t>
      </w:r>
      <w:r w:rsidR="00CB7B8C" w:rsidRPr="00891C08">
        <w:t xml:space="preserve"> Условия</w:t>
      </w:r>
      <w:proofErr w:type="gramEnd"/>
      <w:r w:rsidR="00CB7B8C" w:rsidRPr="00891C08">
        <w:t xml:space="preserve"> Договора </w:t>
      </w:r>
      <w:r w:rsidR="00060EBA" w:rsidRPr="00891C08">
        <w:t>применяются к отношениям</w:t>
      </w:r>
      <w:r w:rsidR="00CB7B8C" w:rsidRPr="00891C08">
        <w:t xml:space="preserve"> Сторон, возникши</w:t>
      </w:r>
      <w:r w:rsidR="00060EBA" w:rsidRPr="00891C08">
        <w:t>м</w:t>
      </w:r>
      <w:r w:rsidR="00CB7B8C" w:rsidRPr="00891C08">
        <w:t xml:space="preserve"> с </w:t>
      </w:r>
      <w:r w:rsidRPr="00891C08">
        <w:rPr>
          <w:color w:val="FF0000"/>
        </w:rPr>
        <w:t>[</w:t>
      </w:r>
      <w:r w:rsidR="00CB7B8C" w:rsidRPr="00891C08">
        <w:t>•</w:t>
      </w:r>
      <w:r w:rsidRPr="00891C08">
        <w:rPr>
          <w:color w:val="FF0000"/>
        </w:rPr>
        <w:t>]</w:t>
      </w:r>
      <w:r w:rsidR="00853E5F" w:rsidRPr="00891C08">
        <w:t>.</w:t>
      </w:r>
      <w:r w:rsidR="000C0937" w:rsidRPr="00891C08">
        <w:t xml:space="preserve"> </w:t>
      </w:r>
      <w:r w:rsidRPr="00891C08">
        <w:rPr>
          <w:color w:val="FF0000"/>
        </w:rPr>
        <w:t>]</w:t>
      </w:r>
      <w:r w:rsidR="00CB7B8C" w:rsidRPr="00891C08">
        <w:t xml:space="preserve"> </w:t>
      </w:r>
      <w:r w:rsidR="00CB7B8C" w:rsidRPr="00891C08">
        <w:rPr>
          <w:rStyle w:val="ad"/>
        </w:rPr>
        <w:footnoteReference w:id="37"/>
      </w:r>
    </w:p>
    <w:p w14:paraId="14DB7130" w14:textId="46340CE4" w:rsidR="002746BD" w:rsidRPr="00891C08" w:rsidRDefault="00DB2A1C">
      <w:pPr>
        <w:pStyle w:val="a"/>
      </w:pPr>
      <w:r w:rsidRPr="00DB2A1C">
        <w:rPr>
          <w:b w:val="0"/>
          <w:color w:val="FF0000"/>
        </w:rPr>
        <w:t>[</w:t>
      </w:r>
      <w:r>
        <w:t xml:space="preserve"> </w:t>
      </w:r>
      <w:r w:rsidR="002746BD" w:rsidRPr="00891C08">
        <w:t>ЦЕНА</w:t>
      </w:r>
      <w:r>
        <w:t xml:space="preserve"> </w:t>
      </w:r>
      <w:r w:rsidRPr="00DB2A1C">
        <w:rPr>
          <w:b w:val="0"/>
          <w:color w:val="FF0000"/>
        </w:rPr>
        <w:t>]</w:t>
      </w:r>
      <w:r>
        <w:rPr>
          <w:b w:val="0"/>
          <w:color w:val="FF0000"/>
        </w:rPr>
        <w:t xml:space="preserve"> </w:t>
      </w:r>
      <w:r w:rsidR="00DF2DE9" w:rsidRPr="00DF2DE9">
        <w:rPr>
          <w:rFonts w:eastAsia="Calibri"/>
          <w:b w:val="0"/>
          <w:color w:val="FF0000"/>
          <w:vertAlign w:val="superscript"/>
          <w:lang w:eastAsia="ru-RU"/>
        </w:rPr>
        <w:footnoteReference w:id="38"/>
      </w:r>
    </w:p>
    <w:p w14:paraId="7CB86276" w14:textId="401D4776" w:rsidR="0022076C" w:rsidRPr="00891C08" w:rsidRDefault="00AB4DD9" w:rsidP="0022076C">
      <w:pPr>
        <w:pStyle w:val="a0"/>
        <w:numPr>
          <w:ilvl w:val="0"/>
          <w:numId w:val="0"/>
        </w:numPr>
        <w:ind w:left="851"/>
        <w:rPr>
          <w:bCs/>
        </w:rPr>
      </w:pPr>
      <w:r w:rsidRPr="00891C08">
        <w:rPr>
          <w:color w:val="FF0000"/>
        </w:rPr>
        <w:t>[</w:t>
      </w:r>
    </w:p>
    <w:p w14:paraId="02C5EF0E" w14:textId="187BC38A"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w:t>
      </w:r>
      <w:r w:rsidR="00AB4DD9" w:rsidRPr="00891C08">
        <w:rPr>
          <w:rFonts w:eastAsia="Calibri"/>
          <w:color w:val="FF0000"/>
          <w:u w:color="FF0000"/>
          <w:lang w:eastAsia="ru-RU"/>
        </w:rPr>
        <w:t>[</w:t>
      </w:r>
      <w:r w:rsidR="00676E27" w:rsidRPr="00891C08">
        <w:rPr>
          <w:rFonts w:eastAsia="Calibri"/>
          <w:color w:val="FF0000"/>
          <w:u w:color="FF0000"/>
          <w:lang w:eastAsia="ru-RU"/>
        </w:rPr>
        <w:t xml:space="preserve"> </w:t>
      </w:r>
      <w:r w:rsidR="0020380C" w:rsidRPr="00891C08">
        <w:rPr>
          <w:rFonts w:eastAsia="Calibri"/>
          <w:lang w:eastAsia="ru-RU"/>
        </w:rPr>
        <w:t xml:space="preserve">твёрдой </w:t>
      </w:r>
      <w:r w:rsidR="00AB4DD9" w:rsidRPr="00891C08">
        <w:rPr>
          <w:rFonts w:eastAsia="Calibri"/>
          <w:color w:val="FF0000"/>
          <w:lang w:eastAsia="ru-RU"/>
        </w:rPr>
        <w:t>]</w:t>
      </w:r>
      <w:r w:rsidR="00676E27" w:rsidRPr="00891C08">
        <w:rPr>
          <w:rFonts w:eastAsia="Calibri"/>
          <w:vertAlign w:val="superscript"/>
          <w:lang w:eastAsia="ru-RU"/>
        </w:rPr>
        <w:t xml:space="preserve"> </w:t>
      </w:r>
      <w:r w:rsidR="00676E27" w:rsidRPr="00305BB4">
        <w:rPr>
          <w:rFonts w:eastAsia="Calibri"/>
          <w:color w:val="FF0000"/>
          <w:vertAlign w:val="superscript"/>
          <w:lang w:eastAsia="ru-RU"/>
        </w:rPr>
        <w:footnoteReference w:id="39"/>
      </w:r>
      <w:r w:rsidR="00676E27" w:rsidRPr="00891C08">
        <w:rPr>
          <w:rFonts w:eastAsia="Calibri"/>
          <w:vertAlign w:val="superscript"/>
          <w:lang w:eastAsia="ru-RU"/>
        </w:rPr>
        <w:t xml:space="preserve"> </w:t>
      </w:r>
      <w:r w:rsidR="00676E27" w:rsidRPr="00891C08">
        <w:rPr>
          <w:rFonts w:eastAsia="Calibri"/>
          <w:color w:val="FF0000"/>
          <w:lang w:eastAsia="ru-RU"/>
        </w:rPr>
        <w:t>/</w:t>
      </w:r>
      <w:r w:rsidR="00676E27" w:rsidRPr="00891C08">
        <w:rPr>
          <w:rFonts w:eastAsia="Calibri"/>
          <w:lang w:eastAsia="ru-RU"/>
        </w:rPr>
        <w:t xml:space="preserve"> </w:t>
      </w:r>
      <w:r w:rsidR="00AB4DD9" w:rsidRPr="00891C08">
        <w:rPr>
          <w:rFonts w:eastAsia="Calibri"/>
          <w:color w:val="FF0000"/>
          <w:u w:color="FF0000"/>
          <w:lang w:eastAsia="ru-RU"/>
        </w:rPr>
        <w:t>[</w:t>
      </w:r>
      <w:r w:rsidR="004A2458" w:rsidRPr="00891C08">
        <w:rPr>
          <w:rFonts w:eastAsia="Calibri"/>
          <w:color w:val="FF0000"/>
          <w:u w:color="FF0000"/>
          <w:lang w:eastAsia="ru-RU"/>
        </w:rPr>
        <w:t xml:space="preserve"> </w:t>
      </w:r>
      <w:r w:rsidR="004A2458" w:rsidRPr="00891C08">
        <w:rPr>
          <w:rFonts w:eastAsia="Calibri"/>
          <w:lang w:eastAsia="ru-RU"/>
        </w:rPr>
        <w:t xml:space="preserve">предельной </w:t>
      </w:r>
      <w:r w:rsidR="00AB4DD9" w:rsidRPr="00891C08">
        <w:rPr>
          <w:rFonts w:eastAsia="Calibri"/>
          <w:color w:val="FF0000"/>
          <w:lang w:eastAsia="ru-RU"/>
        </w:rPr>
        <w:t>]</w:t>
      </w:r>
      <w:r w:rsidR="004A2458"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1934349C"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lastRenderedPageBreak/>
              <w:t>[</w:t>
            </w:r>
            <w:r w:rsidR="00D741E1" w:rsidRPr="00891C08">
              <w:rPr>
                <w:rFonts w:ascii="Tahoma" w:hAnsi="Tahoma" w:cs="Tahoma"/>
                <w:color w:val="FF0000"/>
                <w:sz w:val="20"/>
              </w:rPr>
              <w:t xml:space="preserve"> </w:t>
            </w:r>
            <w:r w:rsidR="00D741E1" w:rsidRPr="00891C08">
              <w:rPr>
                <w:rFonts w:ascii="Tahoma" w:hAnsi="Tahoma" w:cs="Tahoma"/>
                <w:sz w:val="20"/>
              </w:rPr>
              <w:t xml:space="preserve">без НДС </w:t>
            </w: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lang w:val="en-US"/>
              </w:rPr>
              <w:footnoteReference w:id="40"/>
            </w:r>
          </w:p>
        </w:tc>
        <w:tc>
          <w:tcPr>
            <w:tcW w:w="3118" w:type="dxa"/>
            <w:tcBorders>
              <w:bottom w:val="dotted" w:sz="4" w:space="0" w:color="A6A6A6" w:themeColor="background1" w:themeShade="A6"/>
            </w:tcBorders>
            <w:shd w:val="clear" w:color="auto" w:fill="auto"/>
          </w:tcPr>
          <w:p w14:paraId="3F7DD565" w14:textId="506066C6"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41"/>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42"/>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43"/>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4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2333EC" w:rsidRPr="00891C08">
              <w:rPr>
                <w:rFonts w:ascii="Tahoma" w:hAnsi="Tahoma" w:cs="Tahoma"/>
                <w:color w:val="FF0000"/>
                <w:sz w:val="20"/>
              </w:rPr>
              <w:t xml:space="preserve">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D741E1"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002333EC" w:rsidRPr="00891C08">
              <w:rPr>
                <w:rFonts w:ascii="Tahoma" w:hAnsi="Tahoma" w:cs="Tahoma"/>
                <w:color w:val="FF0000"/>
                <w:sz w:val="20"/>
                <w:vertAlign w:val="superscript"/>
                <w:lang w:val="en-US"/>
              </w:rPr>
              <w:footnoteReference w:id="45"/>
            </w:r>
          </w:p>
          <w:p w14:paraId="00AD8663" w14:textId="77777777" w:rsidR="00D741E1" w:rsidRPr="00891C08" w:rsidRDefault="00D741E1" w:rsidP="002C518E">
            <w:pPr>
              <w:spacing w:after="120"/>
              <w:ind w:firstLine="0"/>
              <w:jc w:val="left"/>
              <w:rPr>
                <w:rFonts w:ascii="Tahoma" w:hAnsi="Tahoma" w:cs="Tahoma"/>
                <w:color w:val="FF0000"/>
                <w:sz w:val="20"/>
              </w:rPr>
            </w:pPr>
            <w:r w:rsidRPr="00891C08">
              <w:rPr>
                <w:rFonts w:ascii="Tahoma" w:hAnsi="Tahoma" w:cs="Tahoma"/>
                <w:color w:val="FF0000"/>
                <w:sz w:val="20"/>
              </w:rPr>
              <w:t>/</w:t>
            </w:r>
          </w:p>
          <w:p w14:paraId="52BDD693" w14:textId="77777777" w:rsidR="00D741E1" w:rsidRPr="00891C08" w:rsidRDefault="00AB4DD9" w:rsidP="002C518E">
            <w:pPr>
              <w:spacing w:after="120"/>
              <w:ind w:firstLine="0"/>
              <w:jc w:val="left"/>
              <w:rPr>
                <w:rFonts w:ascii="Tahoma" w:hAnsi="Tahoma" w:cs="Tahoma"/>
                <w:color w:val="FF0000"/>
                <w:sz w:val="20"/>
              </w:rPr>
            </w:pPr>
            <w:proofErr w:type="gramStart"/>
            <w:r w:rsidRPr="00891C08">
              <w:rPr>
                <w:rFonts w:ascii="Tahoma" w:hAnsi="Tahoma" w:cs="Tahoma"/>
                <w:color w:val="FF0000"/>
                <w:sz w:val="20"/>
              </w:rPr>
              <w:t>[</w:t>
            </w:r>
            <w:r w:rsidR="00B4033D" w:rsidRPr="00891C08">
              <w:rPr>
                <w:rFonts w:ascii="Tahoma" w:hAnsi="Tahoma" w:cs="Tahoma"/>
                <w:color w:val="FF0000"/>
                <w:sz w:val="20"/>
              </w:rPr>
              <w:t xml:space="preserve"> </w:t>
            </w:r>
            <w:r w:rsidR="00D741E1" w:rsidRPr="00891C08">
              <w:rPr>
                <w:rFonts w:ascii="Tahoma" w:hAnsi="Tahoma" w:cs="Tahoma"/>
                <w:sz w:val="20"/>
              </w:rPr>
              <w:t>НДС</w:t>
            </w:r>
            <w:proofErr w:type="gramEnd"/>
            <w:r w:rsidR="00D741E1" w:rsidRPr="00891C08">
              <w:rPr>
                <w:rFonts w:ascii="Tahoma" w:hAnsi="Tahoma" w:cs="Tahoma"/>
                <w:sz w:val="20"/>
              </w:rPr>
              <w:t xml:space="preserve"> не облагается на основании </w:t>
            </w:r>
            <w:r w:rsidR="00B06382" w:rsidRPr="00305BB4">
              <w:rPr>
                <w:rFonts w:ascii="Tahoma" w:hAnsi="Tahoma" w:cs="Tahoma"/>
                <w:color w:val="FF0000"/>
                <w:sz w:val="20"/>
              </w:rPr>
              <w:t>[</w:t>
            </w:r>
            <w:r w:rsidR="00B06382" w:rsidRPr="00891C08">
              <w:rPr>
                <w:rFonts w:ascii="Tahoma" w:hAnsi="Tahoma" w:cs="Tahoma"/>
                <w:sz w:val="20"/>
              </w:rPr>
              <w:t xml:space="preserve"> </w:t>
            </w:r>
            <w:proofErr w:type="spellStart"/>
            <w:r w:rsidR="00D741E1" w:rsidRPr="00891C08">
              <w:rPr>
                <w:rFonts w:ascii="Tahoma" w:hAnsi="Tahoma" w:cs="Tahoma"/>
                <w:sz w:val="20"/>
              </w:rPr>
              <w:t>пп</w:t>
            </w:r>
            <w:proofErr w:type="spellEnd"/>
            <w:r w:rsidR="00D741E1" w:rsidRPr="00891C08">
              <w:rPr>
                <w:rFonts w:ascii="Tahoma" w:hAnsi="Tahoma" w:cs="Tahoma"/>
                <w:sz w:val="20"/>
              </w:rPr>
              <w:t xml:space="preserve">.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B06382" w:rsidRPr="00891C08">
              <w:rPr>
                <w:rFonts w:ascii="Tahoma" w:hAnsi="Tahoma" w:cs="Tahoma"/>
                <w:color w:val="FF0000"/>
                <w:sz w:val="20"/>
              </w:rPr>
              <w:t xml:space="preserve"> ]</w:t>
            </w:r>
            <w:r w:rsidR="00D741E1" w:rsidRPr="00891C08">
              <w:rPr>
                <w:rFonts w:ascii="Tahoma" w:hAnsi="Tahoma" w:cs="Tahoma"/>
                <w:sz w:val="20"/>
              </w:rPr>
              <w:t xml:space="preserve"> п.</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ст.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Налогового кодекса РФ.</w:t>
            </w:r>
            <w:r w:rsidR="00B4033D" w:rsidRPr="00891C08">
              <w:rPr>
                <w:rFonts w:ascii="Tahoma" w:hAnsi="Tahoma" w:cs="Tahoma"/>
                <w:sz w:val="20"/>
              </w:rPr>
              <w:t xml:space="preserve"> </w:t>
            </w:r>
            <w:bookmarkStart w:id="0" w:name="_Ref160720686"/>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rPr>
              <w:footnoteReference w:id="46"/>
            </w:r>
            <w:bookmarkEnd w:id="0"/>
          </w:p>
          <w:p w14:paraId="339DF19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4D4A1C26" w14:textId="77777777" w:rsidR="002410DB" w:rsidRPr="00891C08" w:rsidRDefault="002410DB" w:rsidP="002410DB">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не является плательщиком НДС на основании ст. 143 Налогового кодекса РФ. </w:t>
            </w:r>
            <w:r w:rsidRPr="00891C08">
              <w:rPr>
                <w:rFonts w:ascii="Tahoma" w:hAnsi="Tahoma" w:cs="Tahoma"/>
                <w:color w:val="FF0000"/>
                <w:sz w:val="20"/>
              </w:rPr>
              <w:t>]</w:t>
            </w:r>
          </w:p>
          <w:p w14:paraId="2F26C60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1C0943CE" w14:textId="1AA11E5A" w:rsidR="002410DB" w:rsidRPr="00891C08" w:rsidRDefault="002410DB" w:rsidP="002410DB">
            <w:pPr>
              <w:spacing w:after="120"/>
              <w:ind w:firstLine="0"/>
              <w:jc w:val="left"/>
              <w:rPr>
                <w:rFonts w:ascii="Tahoma" w:hAnsi="Tahoma" w:cs="Tahoma"/>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A63029"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6F0859C0" w14:textId="3DC2AB3B" w:rsidR="00897F8C" w:rsidRPr="00891C08" w:rsidRDefault="00AB4DD9" w:rsidP="00BB060B">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7F1C69" w:rsidRPr="00891C08" w14:paraId="39E76457" w14:textId="77777777" w:rsidTr="00305BB4">
        <w:trPr>
          <w:trHeight w:val="755"/>
        </w:trPr>
        <w:tc>
          <w:tcPr>
            <w:tcW w:w="2219" w:type="dxa"/>
            <w:shd w:val="clear" w:color="auto" w:fill="auto"/>
          </w:tcPr>
          <w:p w14:paraId="555DE983" w14:textId="3F5BD2F7"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Договора включает в себя:</w:t>
            </w:r>
          </w:p>
        </w:tc>
        <w:tc>
          <w:tcPr>
            <w:tcW w:w="2194" w:type="dxa"/>
            <w:shd w:val="clear" w:color="auto" w:fill="auto"/>
            <w:tcMar>
              <w:left w:w="113" w:type="dxa"/>
              <w:right w:w="113" w:type="dxa"/>
            </w:tcMar>
          </w:tcPr>
          <w:p w14:paraId="0ED437E2" w14:textId="7836CF37"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Сумма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Pr="00891C08">
              <w:rPr>
                <w:rFonts w:ascii="Tahoma" w:hAnsi="Tahoma" w:cs="Tahoma"/>
                <w:sz w:val="20"/>
              </w:rPr>
              <w:t>без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7"/>
            </w:r>
            <w:r w:rsidRPr="00891C08">
              <w:rPr>
                <w:rFonts w:ascii="Tahoma" w:hAnsi="Tahoma" w:cs="Tahoma"/>
                <w:sz w:val="20"/>
              </w:rPr>
              <w:t xml:space="preserve"> </w:t>
            </w:r>
          </w:p>
        </w:tc>
        <w:tc>
          <w:tcPr>
            <w:tcW w:w="2461" w:type="dxa"/>
            <w:shd w:val="clear" w:color="auto" w:fill="auto"/>
            <w:tcMar>
              <w:left w:w="113" w:type="dxa"/>
              <w:right w:w="113" w:type="dxa"/>
            </w:tcMar>
          </w:tcPr>
          <w:p w14:paraId="427CB105" w14:textId="0AC5C0EB" w:rsidR="00FA1835" w:rsidRPr="00891C08" w:rsidRDefault="00897F8C">
            <w:pPr>
              <w:spacing w:before="120" w:after="240"/>
              <w:ind w:firstLine="5"/>
              <w:jc w:val="left"/>
              <w:rPr>
                <w:rFonts w:ascii="Tahoma" w:hAnsi="Tahoma" w:cs="Tahoma"/>
                <w:sz w:val="20"/>
              </w:rPr>
            </w:pPr>
            <w:r w:rsidRPr="00891C08">
              <w:rPr>
                <w:rFonts w:ascii="Tahoma" w:hAnsi="Tahoma" w:cs="Tahoma"/>
                <w:sz w:val="20"/>
              </w:rPr>
              <w:t xml:space="preserve">Сумма НДС </w:t>
            </w:r>
            <w:r w:rsidR="00AB4DD9" w:rsidRPr="00891C08">
              <w:rPr>
                <w:rFonts w:ascii="Tahoma" w:hAnsi="Tahoma" w:cs="Tahoma"/>
                <w:color w:val="FF0000"/>
                <w:sz w:val="20"/>
              </w:rPr>
              <w:t>[</w:t>
            </w:r>
            <w:r w:rsidR="00FA1835" w:rsidRPr="00891C08">
              <w:rPr>
                <w:rFonts w:ascii="Tahoma" w:hAnsi="Tahoma" w:cs="Tahoma"/>
                <w:color w:val="FF0000"/>
                <w:sz w:val="20"/>
              </w:rPr>
              <w:t xml:space="preserve"> </w:t>
            </w:r>
            <w:r w:rsidRPr="00891C08">
              <w:rPr>
                <w:rFonts w:ascii="Tahoma" w:hAnsi="Tahoma" w:cs="Tahoma"/>
                <w:sz w:val="20"/>
              </w:rPr>
              <w:t>(</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8"/>
            </w:r>
          </w:p>
        </w:tc>
        <w:tc>
          <w:tcPr>
            <w:tcW w:w="2198" w:type="dxa"/>
            <w:shd w:val="clear" w:color="auto" w:fill="auto"/>
            <w:tcMar>
              <w:left w:w="113" w:type="dxa"/>
              <w:right w:w="113" w:type="dxa"/>
            </w:tcMar>
          </w:tcPr>
          <w:p w14:paraId="43FC1CBD" w14:textId="1CC4B836"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007F1C69" w:rsidRPr="00891C08">
              <w:rPr>
                <w:rFonts w:ascii="Tahoma" w:hAnsi="Tahoma" w:cs="Tahoma"/>
                <w:sz w:val="20"/>
                <w:u w:color="FF0000"/>
              </w:rPr>
              <w:t>,</w:t>
            </w:r>
            <w:r w:rsidR="007F1C69" w:rsidRPr="00891C08">
              <w:rPr>
                <w:rFonts w:ascii="Tahoma" w:hAnsi="Tahoma" w:cs="Tahoma"/>
                <w:color w:val="FF0000"/>
                <w:sz w:val="20"/>
                <w:u w:color="FF0000"/>
              </w:rPr>
              <w:t xml:space="preserve"> </w:t>
            </w:r>
            <w:r w:rsidRPr="00891C08">
              <w:rPr>
                <w:rFonts w:ascii="Tahoma" w:hAnsi="Tahoma" w:cs="Tahoma"/>
                <w:sz w:val="20"/>
              </w:rPr>
              <w:t>включая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9"/>
            </w:r>
          </w:p>
        </w:tc>
      </w:tr>
      <w:tr w:rsidR="007F1C69" w:rsidRPr="00891C08" w14:paraId="21EA989D" w14:textId="77777777" w:rsidTr="00305BB4">
        <w:tc>
          <w:tcPr>
            <w:tcW w:w="2219" w:type="dxa"/>
            <w:shd w:val="clear" w:color="auto" w:fill="auto"/>
          </w:tcPr>
          <w:p w14:paraId="7D0123BC" w14:textId="748F9880"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sz w:val="20"/>
              </w:rPr>
              <w:t>Работы</w:t>
            </w:r>
            <w:r w:rsidR="004E7F52" w:rsidRPr="00891C08">
              <w:rPr>
                <w:rFonts w:ascii="Tahoma" w:hAnsi="Tahoma" w:cs="Tahoma"/>
                <w:sz w:val="20"/>
              </w:rPr>
              <w:t xml:space="preserve"> </w:t>
            </w:r>
            <w:r w:rsidR="00AB4DD9" w:rsidRPr="00891C08">
              <w:rPr>
                <w:rFonts w:ascii="Tahoma" w:hAnsi="Tahoma" w:cs="Tahoma"/>
                <w:color w:val="FF0000"/>
                <w:sz w:val="20"/>
                <w:u w:color="FF0000"/>
              </w:rPr>
              <w:t>[</w:t>
            </w:r>
            <w:r w:rsidR="004E7F52" w:rsidRPr="00891C08">
              <w:rPr>
                <w:rFonts w:ascii="Tahoma" w:hAnsi="Tahoma" w:cs="Tahoma"/>
                <w:sz w:val="20"/>
              </w:rPr>
              <w:t>•</w:t>
            </w:r>
            <w:r w:rsidR="00AB4DD9" w:rsidRPr="00891C08">
              <w:rPr>
                <w:rFonts w:ascii="Tahoma" w:hAnsi="Tahoma" w:cs="Tahoma"/>
                <w:color w:val="FF0000"/>
                <w:sz w:val="20"/>
              </w:rPr>
              <w:t>]</w:t>
            </w:r>
            <w:r w:rsidR="004E7F52" w:rsidRPr="00891C08">
              <w:rPr>
                <w:rFonts w:ascii="Tahoma" w:hAnsi="Tahoma" w:cs="Tahoma"/>
                <w:color w:val="FF0000"/>
                <w:sz w:val="20"/>
              </w:rPr>
              <w:t xml:space="preserve"> </w:t>
            </w:r>
            <w:r w:rsidR="00B13E76" w:rsidRPr="00891C08">
              <w:rPr>
                <w:rStyle w:val="ad"/>
                <w:rFonts w:cs="Tahoma"/>
              </w:rPr>
              <w:footnoteReference w:id="50"/>
            </w:r>
            <w:r w:rsidR="007D2ED0" w:rsidRPr="00891C08">
              <w:rPr>
                <w:rFonts w:ascii="Tahoma" w:hAnsi="Tahoma" w:cs="Tahoma"/>
                <w:color w:val="FF0000"/>
                <w:sz w:val="20"/>
              </w:rPr>
              <w:t xml:space="preserve"> </w:t>
            </w:r>
            <w:r w:rsidR="00AB4DD9" w:rsidRPr="00891C08">
              <w:rPr>
                <w:rFonts w:ascii="Tahoma" w:hAnsi="Tahoma" w:cs="Tahoma"/>
                <w:color w:val="FF0000"/>
                <w:sz w:val="20"/>
              </w:rPr>
              <w:t>[</w:t>
            </w:r>
            <w:r w:rsidR="00E11A1B" w:rsidRPr="00891C08">
              <w:rPr>
                <w:rFonts w:ascii="Tahoma" w:hAnsi="Tahoma" w:cs="Tahoma"/>
                <w:color w:val="FF0000"/>
                <w:sz w:val="20"/>
              </w:rPr>
              <w:t xml:space="preserve"> </w:t>
            </w:r>
            <w:r w:rsidR="00FB6E4B" w:rsidRPr="00891C08">
              <w:rPr>
                <w:rFonts w:ascii="Tahoma" w:hAnsi="Tahoma" w:cs="Tahoma"/>
                <w:sz w:val="20"/>
              </w:rPr>
              <w:t xml:space="preserve">, </w:t>
            </w:r>
            <w:r w:rsidR="007D2ED0" w:rsidRPr="00891C08">
              <w:rPr>
                <w:rFonts w:ascii="Tahoma" w:hAnsi="Tahoma" w:cs="Tahoma"/>
                <w:sz w:val="20"/>
              </w:rPr>
              <w:t>в том числе</w:t>
            </w:r>
            <w:r w:rsidR="00E11A1B" w:rsidRPr="00891C08">
              <w:rPr>
                <w:rFonts w:ascii="Tahoma" w:hAnsi="Tahoma" w:cs="Tahoma"/>
                <w:sz w:val="20"/>
              </w:rPr>
              <w:t xml:space="preserve">: </w:t>
            </w:r>
            <w:r w:rsidR="00AB4DD9" w:rsidRPr="00891C08">
              <w:rPr>
                <w:rFonts w:ascii="Tahoma" w:hAnsi="Tahoma" w:cs="Tahoma"/>
                <w:color w:val="FF0000"/>
                <w:sz w:val="20"/>
              </w:rPr>
              <w:t>]</w:t>
            </w:r>
          </w:p>
        </w:tc>
        <w:tc>
          <w:tcPr>
            <w:tcW w:w="2194" w:type="dxa"/>
            <w:shd w:val="clear" w:color="auto" w:fill="auto"/>
            <w:tcMar>
              <w:left w:w="113" w:type="dxa"/>
              <w:right w:w="113" w:type="dxa"/>
            </w:tcMar>
          </w:tcPr>
          <w:p w14:paraId="2FC4E41A" w14:textId="09D92353" w:rsidR="00897F8C" w:rsidRPr="00891C08" w:rsidRDefault="00AB4DD9" w:rsidP="003571A1">
            <w:pPr>
              <w:spacing w:before="120" w:after="240"/>
              <w:ind w:firstLine="5"/>
              <w:rPr>
                <w:rFonts w:ascii="Tahoma" w:hAnsi="Tahoma" w:cs="Tahoma"/>
                <w:sz w:val="20"/>
              </w:rPr>
            </w:pPr>
            <w:r w:rsidRPr="00891C08">
              <w:rPr>
                <w:rFonts w:ascii="Tahoma" w:hAnsi="Tahoma" w:cs="Tahoma"/>
                <w:color w:val="FF0000"/>
                <w:sz w:val="20"/>
                <w:u w:color="FF0000"/>
              </w:rPr>
              <w:t>[</w:t>
            </w:r>
            <w:r w:rsidR="00897F8C" w:rsidRPr="00891C08">
              <w:rPr>
                <w:rFonts w:ascii="Tahoma" w:hAnsi="Tahoma" w:cs="Tahoma"/>
                <w:sz w:val="20"/>
              </w:rPr>
              <w:t>•</w:t>
            </w:r>
            <w:r w:rsidRPr="00891C08">
              <w:rPr>
                <w:rFonts w:ascii="Tahoma" w:hAnsi="Tahoma" w:cs="Tahoma"/>
                <w:color w:val="FF0000"/>
                <w:sz w:val="20"/>
              </w:rPr>
              <w:t>]</w:t>
            </w:r>
            <w:r w:rsidR="00897F8C"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2457552C" w14:textId="13909F53" w:rsidR="00C52E53" w:rsidRPr="00891C08" w:rsidRDefault="00A63029" w:rsidP="00A31683">
            <w:pPr>
              <w:spacing w:before="120" w:after="240"/>
              <w:ind w:firstLine="5"/>
              <w:rPr>
                <w:rFonts w:ascii="Tahoma" w:hAnsi="Tahoma" w:cs="Tahoma"/>
                <w:color w:val="FF0000"/>
                <w:sz w:val="20"/>
              </w:rPr>
            </w:pPr>
            <w:r w:rsidRPr="00891C08">
              <w:rPr>
                <w:rFonts w:ascii="Tahoma" w:hAnsi="Tahoma" w:cs="Tahoma"/>
                <w:bCs/>
                <w:color w:val="FF0000"/>
                <w:sz w:val="20"/>
                <w:u w:color="FF0000"/>
              </w:rPr>
              <w:t xml:space="preserve">[ </w:t>
            </w:r>
            <w:r w:rsidR="00AB4DD9" w:rsidRPr="00891C08">
              <w:rPr>
                <w:rFonts w:ascii="Tahoma" w:hAnsi="Tahoma" w:cs="Tahoma"/>
                <w:bCs/>
                <w:color w:val="FF0000"/>
                <w:sz w:val="20"/>
                <w:u w:color="FF0000"/>
              </w:rPr>
              <w:t>[</w:t>
            </w:r>
            <w:r w:rsidR="00897F8C" w:rsidRPr="00891C08">
              <w:rPr>
                <w:rFonts w:ascii="Tahoma" w:hAnsi="Tahoma" w:cs="Tahoma"/>
                <w:bCs/>
                <w:sz w:val="20"/>
              </w:rPr>
              <w:t>•</w:t>
            </w:r>
            <w:r w:rsidR="00AB4DD9" w:rsidRPr="00891C08">
              <w:rPr>
                <w:rFonts w:ascii="Tahoma" w:hAnsi="Tahoma" w:cs="Tahoma"/>
                <w:bCs/>
                <w:color w:val="FF0000"/>
                <w:sz w:val="20"/>
              </w:rPr>
              <w:t>]</w:t>
            </w:r>
            <w:r w:rsidR="00897F8C" w:rsidRPr="00891C08">
              <w:rPr>
                <w:rFonts w:ascii="Tahoma" w:hAnsi="Tahoma" w:cs="Tahoma"/>
                <w:bCs/>
                <w:sz w:val="20"/>
              </w:rPr>
              <w:t> </w:t>
            </w:r>
            <w:bookmarkStart w:id="1" w:name="_Ref185611997"/>
            <w:r w:rsidR="00AB4DD9" w:rsidRPr="00891C08">
              <w:rPr>
                <w:rFonts w:ascii="Tahoma" w:hAnsi="Tahoma" w:cs="Tahoma"/>
                <w:color w:val="FF0000"/>
                <w:sz w:val="20"/>
              </w:rPr>
              <w:t>[</w:t>
            </w:r>
            <w:r w:rsidR="005D1F27" w:rsidRPr="00891C08">
              <w:rPr>
                <w:rFonts w:ascii="Tahoma" w:hAnsi="Tahoma" w:cs="Tahoma"/>
                <w:sz w:val="20"/>
              </w:rPr>
              <w:t xml:space="preserve"> ₽ </w:t>
            </w:r>
            <w:r w:rsidR="00AB4DD9" w:rsidRPr="00891C08">
              <w:rPr>
                <w:rFonts w:ascii="Tahoma" w:hAnsi="Tahoma" w:cs="Tahoma"/>
                <w:color w:val="FF0000"/>
                <w:sz w:val="20"/>
              </w:rPr>
              <w:t>]</w:t>
            </w:r>
            <w:r w:rsidR="005D1F27" w:rsidRPr="00891C08">
              <w:rPr>
                <w:rFonts w:ascii="Tahoma" w:hAnsi="Tahoma" w:cs="Tahoma"/>
                <w:color w:val="FF0000"/>
                <w:sz w:val="20"/>
              </w:rPr>
              <w:t xml:space="preserve"> </w:t>
            </w:r>
            <w:r w:rsidR="00AB4DD9" w:rsidRPr="00891C08">
              <w:rPr>
                <w:rFonts w:ascii="Tahoma" w:hAnsi="Tahoma" w:cs="Tahoma"/>
                <w:color w:val="FF0000"/>
                <w:sz w:val="20"/>
              </w:rPr>
              <w:t>]</w:t>
            </w:r>
          </w:p>
          <w:p w14:paraId="12F3657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1E88E8AB" w14:textId="77777777" w:rsidR="00A63029" w:rsidRPr="00891C08" w:rsidRDefault="00A63029" w:rsidP="00A63029">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1"/>
            </w:r>
          </w:p>
          <w:p w14:paraId="05529874"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4CAF53AF" w14:textId="77777777" w:rsidR="00A63029" w:rsidRPr="00891C08" w:rsidRDefault="00A63029" w:rsidP="00A63029">
            <w:pPr>
              <w:spacing w:after="120"/>
              <w:ind w:firstLine="0"/>
              <w:jc w:val="left"/>
              <w:rPr>
                <w:rFonts w:ascii="Tahoma" w:hAnsi="Tahoma" w:cs="Tahoma"/>
                <w:color w:val="FF0000"/>
                <w:sz w:val="20"/>
              </w:rPr>
            </w:pPr>
            <w:proofErr w:type="gramStart"/>
            <w:r w:rsidRPr="00891C08">
              <w:rPr>
                <w:rFonts w:ascii="Tahoma" w:hAnsi="Tahoma" w:cs="Tahoma"/>
                <w:color w:val="FF0000"/>
                <w:sz w:val="20"/>
              </w:rPr>
              <w:lastRenderedPageBreak/>
              <w:t xml:space="preserve">[ </w:t>
            </w:r>
            <w:r w:rsidRPr="00891C08">
              <w:rPr>
                <w:rFonts w:ascii="Tahoma" w:hAnsi="Tahoma" w:cs="Tahoma"/>
                <w:sz w:val="20"/>
              </w:rPr>
              <w:t>Подрядчик</w:t>
            </w:r>
            <w:proofErr w:type="gramEnd"/>
            <w:r w:rsidRPr="00891C08">
              <w:rPr>
                <w:rFonts w:ascii="Tahoma" w:hAnsi="Tahoma" w:cs="Tahoma"/>
                <w:sz w:val="20"/>
              </w:rPr>
              <w:t xml:space="preserve"> не является плательщиком НДС на основании ст. 143 Налогового кодекса РФ. </w:t>
            </w:r>
            <w:r w:rsidRPr="00891C08">
              <w:rPr>
                <w:rFonts w:ascii="Tahoma" w:hAnsi="Tahoma" w:cs="Tahoma"/>
                <w:color w:val="FF0000"/>
                <w:sz w:val="20"/>
              </w:rPr>
              <w:t>]</w:t>
            </w:r>
          </w:p>
          <w:p w14:paraId="7D2A4D97"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2F6F7637" w14:textId="751195FF" w:rsidR="00897F8C" w:rsidRPr="00891C08" w:rsidRDefault="00A63029" w:rsidP="00305BB4">
            <w:pPr>
              <w:spacing w:before="120" w:after="240"/>
              <w:ind w:firstLine="5"/>
              <w:jc w:val="left"/>
              <w:rPr>
                <w:rFonts w:ascii="Tahoma" w:hAnsi="Tahoma" w:cs="Tahoma"/>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bookmarkEnd w:id="1"/>
          </w:p>
        </w:tc>
        <w:tc>
          <w:tcPr>
            <w:tcW w:w="2198" w:type="dxa"/>
            <w:shd w:val="clear" w:color="auto" w:fill="auto"/>
            <w:tcMar>
              <w:left w:w="113" w:type="dxa"/>
              <w:right w:w="113" w:type="dxa"/>
            </w:tcMar>
          </w:tcPr>
          <w:p w14:paraId="6216DB5E" w14:textId="3EB456A4" w:rsidR="00897F8C" w:rsidRPr="00891C08" w:rsidRDefault="00AB4DD9" w:rsidP="003571A1">
            <w:pPr>
              <w:spacing w:before="120" w:after="240"/>
              <w:ind w:firstLine="5"/>
              <w:rPr>
                <w:rFonts w:ascii="Tahoma" w:hAnsi="Tahoma" w:cs="Tahoma"/>
                <w:bCs/>
                <w:sz w:val="20"/>
              </w:rPr>
            </w:pPr>
            <w:r w:rsidRPr="00891C08">
              <w:rPr>
                <w:rFonts w:ascii="Tahoma" w:hAnsi="Tahoma" w:cs="Tahoma"/>
                <w:bCs/>
                <w:color w:val="FF0000"/>
                <w:sz w:val="20"/>
                <w:u w:color="FF0000"/>
              </w:rPr>
              <w:lastRenderedPageBreak/>
              <w:t>[</w:t>
            </w:r>
            <w:r w:rsidR="00897F8C" w:rsidRPr="00891C08">
              <w:rPr>
                <w:rFonts w:ascii="Tahoma" w:hAnsi="Tahoma" w:cs="Tahoma"/>
                <w:bCs/>
                <w:sz w:val="20"/>
              </w:rPr>
              <w:t>•</w:t>
            </w:r>
            <w:r w:rsidRPr="00891C08">
              <w:rPr>
                <w:rFonts w:ascii="Tahoma" w:hAnsi="Tahoma" w:cs="Tahoma"/>
                <w:bCs/>
                <w:color w:val="FF0000"/>
                <w:sz w:val="20"/>
              </w:rPr>
              <w:t>]</w:t>
            </w:r>
            <w:r w:rsidR="005D1F27" w:rsidRPr="00891C08">
              <w:rPr>
                <w:rFonts w:ascii="Tahoma" w:hAnsi="Tahoma" w:cs="Tahoma"/>
                <w:bCs/>
                <w:color w:val="FF0000"/>
                <w:sz w:val="20"/>
              </w:rPr>
              <w:t xml:space="preserve"> </w:t>
            </w:r>
            <w:r w:rsidRPr="00891C08">
              <w:rPr>
                <w:rFonts w:ascii="Tahoma" w:hAnsi="Tahoma" w:cs="Tahoma"/>
                <w:bCs/>
                <w:color w:val="FF0000"/>
                <w:sz w:val="20"/>
                <w:u w:color="FF0000"/>
              </w:rPr>
              <w:t>[</w:t>
            </w:r>
            <w:r w:rsidR="00897F8C" w:rsidRPr="00891C08">
              <w:rPr>
                <w:rFonts w:ascii="Tahoma" w:hAnsi="Tahoma" w:cs="Tahoma"/>
                <w:bCs/>
                <w:sz w:val="20"/>
              </w:rPr>
              <w:t> </w:t>
            </w:r>
            <w:r w:rsidR="00897F8C"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p>
        </w:tc>
      </w:tr>
      <w:tr w:rsidR="00837054" w:rsidRPr="00891C08" w14:paraId="7C2C6FB4" w14:textId="77777777" w:rsidTr="00305BB4">
        <w:tc>
          <w:tcPr>
            <w:tcW w:w="2219" w:type="dxa"/>
            <w:shd w:val="clear" w:color="auto" w:fill="auto"/>
          </w:tcPr>
          <w:p w14:paraId="0610B3C8" w14:textId="3EB71093" w:rsidR="00837054" w:rsidRPr="00891C08" w:rsidRDefault="00AB4DD9" w:rsidP="00992364">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00837054" w:rsidRPr="00891C08">
              <w:rPr>
                <w:rFonts w:ascii="Tahoma" w:hAnsi="Tahoma" w:cs="Tahoma"/>
                <w:sz w:val="20"/>
              </w:rPr>
              <w:t xml:space="preserve"> Дополнительные расходы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52"/>
            </w:r>
          </w:p>
        </w:tc>
        <w:tc>
          <w:tcPr>
            <w:tcW w:w="2194" w:type="dxa"/>
            <w:shd w:val="clear" w:color="auto" w:fill="auto"/>
            <w:tcMar>
              <w:left w:w="113" w:type="dxa"/>
              <w:right w:w="113" w:type="dxa"/>
            </w:tcMar>
          </w:tcPr>
          <w:p w14:paraId="49CDAEDC" w14:textId="4CBBF523" w:rsidR="00837054" w:rsidRPr="00891C08" w:rsidRDefault="00AB4DD9" w:rsidP="003571A1">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B1F22E" w14:textId="6BFAE421" w:rsidR="0076112B" w:rsidRPr="00891C08" w:rsidRDefault="0076112B"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19A4B032"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E082DB4" w14:textId="77777777" w:rsidR="0076112B" w:rsidRPr="00891C08" w:rsidRDefault="0076112B" w:rsidP="0076112B">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3"/>
            </w:r>
          </w:p>
          <w:p w14:paraId="7ACE2D6D"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2B1A309" w14:textId="77777777" w:rsidR="0076112B" w:rsidRPr="00891C08" w:rsidRDefault="0076112B" w:rsidP="0076112B">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не является плательщиком НДС на основании ст. 143 Налогового кодекса РФ. </w:t>
            </w:r>
            <w:r w:rsidRPr="00891C08">
              <w:rPr>
                <w:rFonts w:ascii="Tahoma" w:hAnsi="Tahoma" w:cs="Tahoma"/>
                <w:color w:val="FF0000"/>
                <w:sz w:val="20"/>
              </w:rPr>
              <w:t>]</w:t>
            </w:r>
          </w:p>
          <w:p w14:paraId="03C8749A"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72BA1864" w14:textId="50437F7B" w:rsidR="00837054" w:rsidRPr="00891C08" w:rsidRDefault="0076112B" w:rsidP="00305BB4">
            <w:pPr>
              <w:spacing w:before="120" w:after="240"/>
              <w:ind w:firstLine="5"/>
              <w:jc w:val="left"/>
              <w:rPr>
                <w:rFonts w:ascii="Tahoma" w:hAnsi="Tahoma" w:cs="Tahoma"/>
                <w:bCs/>
                <w:color w:val="FF0000"/>
                <w:sz w:val="20"/>
                <w:u w:color="FF000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846B8CD" w14:textId="2574E112" w:rsidR="00837054" w:rsidRPr="00891C08" w:rsidRDefault="00AB4DD9"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bl>
    <w:p w14:paraId="639A6D01" w14:textId="789D5F22" w:rsidR="00F575B2" w:rsidRPr="00891C08" w:rsidRDefault="00AB4DD9" w:rsidP="00BB060B">
      <w:pPr>
        <w:pStyle w:val="afff6"/>
        <w:rPr>
          <w:color w:val="FF0000"/>
        </w:rPr>
      </w:pPr>
      <w:r w:rsidRPr="00891C08">
        <w:rPr>
          <w:color w:val="FF0000"/>
        </w:rPr>
        <w:t>]</w:t>
      </w:r>
      <w:r w:rsidR="00F575B2" w:rsidRPr="00891C08">
        <w:rPr>
          <w:color w:val="FF0000"/>
        </w:rPr>
        <w:t xml:space="preserve"> </w:t>
      </w:r>
      <w:r w:rsidR="00F575B2" w:rsidRPr="00891C08">
        <w:rPr>
          <w:rStyle w:val="ad"/>
        </w:rPr>
        <w:footnoteReference w:id="54"/>
      </w:r>
    </w:p>
    <w:p w14:paraId="6DF2EF99" w14:textId="487E63A8" w:rsidR="00456D92" w:rsidRPr="00891C08" w:rsidRDefault="00AB4DD9" w:rsidP="00BB060B">
      <w:pPr>
        <w:pStyle w:val="afff6"/>
        <w:rPr>
          <w:color w:val="FF0000"/>
        </w:rPr>
      </w:pPr>
      <w:proofErr w:type="gramStart"/>
      <w:r w:rsidRPr="00891C08">
        <w:rPr>
          <w:color w:val="FF0000"/>
          <w:u w:color="FF0000"/>
          <w:bdr w:val="nil"/>
        </w:rPr>
        <w:t>[</w:t>
      </w:r>
      <w:r w:rsidR="00010602" w:rsidRPr="00891C08">
        <w:rPr>
          <w:color w:val="FF0000"/>
          <w:u w:color="FF0000"/>
          <w:bdr w:val="nil"/>
        </w:rPr>
        <w:t xml:space="preserve"> </w:t>
      </w:r>
      <w:r w:rsidR="00456D92" w:rsidRPr="00891C08">
        <w:rPr>
          <w:u w:color="000000"/>
          <w:bdr w:val="nil"/>
        </w:rPr>
        <w:t>По</w:t>
      </w:r>
      <w:proofErr w:type="gramEnd"/>
      <w:r w:rsidR="00456D92" w:rsidRPr="00891C08">
        <w:rPr>
          <w:u w:color="000000"/>
          <w:bdr w:val="nil"/>
        </w:rPr>
        <w:t xml:space="preserve"> мере детализации и уточнения видов и объемов Работ Стороны могут утвердить </w:t>
      </w:r>
      <w:r w:rsidR="00A279ED" w:rsidRPr="00891C08">
        <w:rPr>
          <w:u w:color="000000"/>
          <w:bdr w:val="nil"/>
        </w:rPr>
        <w:t xml:space="preserve">твёрдую </w:t>
      </w:r>
      <w:r w:rsidR="00456D92" w:rsidRPr="00891C08">
        <w:rPr>
          <w:u w:color="000000"/>
          <w:bdr w:val="nil"/>
        </w:rPr>
        <w:t>Цену Договора, что будет зафиксировано в дополнительном соглашении к Договору, но не более предельной Цены Договора.</w:t>
      </w:r>
      <w:r w:rsidR="00010602" w:rsidRPr="00891C08">
        <w:rPr>
          <w:u w:color="000000"/>
          <w:bdr w:val="nil"/>
        </w:rPr>
        <w:t xml:space="preserve"> </w:t>
      </w:r>
      <w:r w:rsidRPr="00891C08">
        <w:rPr>
          <w:color w:val="FF0000"/>
          <w:u w:color="000000"/>
          <w:bdr w:val="nil"/>
        </w:rPr>
        <w:t>]</w:t>
      </w:r>
      <w:r w:rsidR="00456D92" w:rsidRPr="00891C08">
        <w:rPr>
          <w:b/>
          <w:color w:val="FF0000"/>
          <w:u w:color="000000"/>
          <w:bdr w:val="nil"/>
        </w:rPr>
        <w:t xml:space="preserve"> </w:t>
      </w:r>
      <w:r w:rsidR="00456D92" w:rsidRPr="00891C08">
        <w:rPr>
          <w:rStyle w:val="ad"/>
          <w:u w:color="000000"/>
          <w:bdr w:val="nil"/>
        </w:rPr>
        <w:footnoteReference w:id="55"/>
      </w:r>
    </w:p>
    <w:p w14:paraId="06E003EF" w14:textId="248CD73D" w:rsidR="00BB060B" w:rsidRPr="00891C08" w:rsidRDefault="00AB4DD9" w:rsidP="00BB060B">
      <w:pPr>
        <w:pStyle w:val="afff6"/>
      </w:pPr>
      <w:r w:rsidRPr="00891C08">
        <w:rPr>
          <w:color w:val="FF0000"/>
        </w:rPr>
        <w:t>]</w:t>
      </w:r>
      <w:r w:rsidR="00DB2A1C">
        <w:rPr>
          <w:color w:val="FF0000"/>
        </w:rPr>
        <w:t xml:space="preserve"> </w:t>
      </w:r>
      <w:r w:rsidR="00BE5349" w:rsidRPr="00891C08">
        <w:rPr>
          <w:rStyle w:val="ad"/>
        </w:rPr>
        <w:footnoteReference w:id="56"/>
      </w:r>
    </w:p>
    <w:p w14:paraId="31E42424" w14:textId="184B438F" w:rsidR="00467D98" w:rsidRPr="00891C08" w:rsidRDefault="00467D98" w:rsidP="00467D98">
      <w:pPr>
        <w:pStyle w:val="afff6"/>
        <w:rPr>
          <w:color w:val="FF0000"/>
        </w:rPr>
      </w:pPr>
      <w:r w:rsidRPr="00891C08">
        <w:rPr>
          <w:color w:val="FF0000"/>
        </w:rPr>
        <w:t>/</w:t>
      </w:r>
    </w:p>
    <w:p w14:paraId="61E505B7" w14:textId="47B52C34" w:rsidR="0022076C" w:rsidRPr="00891C08" w:rsidRDefault="00AB4DD9" w:rsidP="0022076C">
      <w:pPr>
        <w:pStyle w:val="a0"/>
        <w:numPr>
          <w:ilvl w:val="0"/>
          <w:numId w:val="0"/>
        </w:numPr>
        <w:ind w:left="851"/>
        <w:rPr>
          <w:highlight w:val="darkCyan"/>
        </w:rPr>
      </w:pPr>
      <w:r w:rsidRPr="00891C08">
        <w:rPr>
          <w:color w:val="FF0000"/>
        </w:rPr>
        <w:lastRenderedPageBreak/>
        <w:t>[</w:t>
      </w:r>
    </w:p>
    <w:p w14:paraId="5C18F714" w14:textId="544951AE" w:rsidR="00433338" w:rsidRPr="00891C08" w:rsidRDefault="00433338" w:rsidP="00433338">
      <w:pPr>
        <w:pStyle w:val="a0"/>
        <w:rPr>
          <w:highlight w:val="darkCyan"/>
        </w:rPr>
      </w:pPr>
      <w:r w:rsidRPr="00891C08">
        <w:rPr>
          <w:highlight w:val="darkCyan"/>
        </w:rPr>
        <w:t>Цена Договор</w:t>
      </w:r>
      <w:r w:rsidR="00FD4D49" w:rsidRPr="00891C08">
        <w:rPr>
          <w:highlight w:val="darkCyan"/>
        </w:rPr>
        <w:t>а</w:t>
      </w:r>
      <w:r w:rsidRPr="00891C08">
        <w:rPr>
          <w:highlight w:val="darkCyan"/>
        </w:rPr>
        <w:t xml:space="preserve"> не может превышать:</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A11FD1" w:rsidRPr="00891C08" w14:paraId="238614B5" w14:textId="77777777" w:rsidTr="00E1126A">
        <w:trPr>
          <w:tblHeader/>
        </w:trPr>
        <w:tc>
          <w:tcPr>
            <w:tcW w:w="2694" w:type="dxa"/>
            <w:tcBorders>
              <w:bottom w:val="dotted" w:sz="4" w:space="0" w:color="A6A6A6" w:themeColor="background1" w:themeShade="A6"/>
            </w:tcBorders>
            <w:shd w:val="clear" w:color="auto" w:fill="auto"/>
          </w:tcPr>
          <w:p w14:paraId="66C608F7"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lang w:val="en-US"/>
              </w:rPr>
              <w:footnoteReference w:id="57"/>
            </w:r>
          </w:p>
        </w:tc>
        <w:tc>
          <w:tcPr>
            <w:tcW w:w="3118" w:type="dxa"/>
            <w:tcBorders>
              <w:bottom w:val="dotted" w:sz="4" w:space="0" w:color="A6A6A6" w:themeColor="background1" w:themeShade="A6"/>
            </w:tcBorders>
            <w:shd w:val="clear" w:color="auto" w:fill="auto"/>
          </w:tcPr>
          <w:p w14:paraId="5652D740"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sz w:val="20"/>
                <w:highlight w:val="darkCyan"/>
              </w:rPr>
              <w:t xml:space="preserve">НДС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58"/>
            </w:r>
          </w:p>
        </w:tc>
        <w:tc>
          <w:tcPr>
            <w:tcW w:w="3260" w:type="dxa"/>
            <w:tcBorders>
              <w:bottom w:val="dotted" w:sz="4" w:space="0" w:color="A6A6A6" w:themeColor="background1" w:themeShade="A6"/>
            </w:tcBorders>
            <w:shd w:val="clear" w:color="auto" w:fill="auto"/>
            <w:tcMar>
              <w:right w:w="0" w:type="dxa"/>
            </w:tcMar>
          </w:tcPr>
          <w:p w14:paraId="4318A531" w14:textId="77777777" w:rsidR="00A11FD1" w:rsidRPr="00305BB4" w:rsidRDefault="00A11FD1" w:rsidP="00E1126A">
            <w:pPr>
              <w:spacing w:after="120"/>
              <w:ind w:firstLine="0"/>
              <w:jc w:val="left"/>
              <w:rPr>
                <w:rFonts w:ascii="Tahoma" w:hAnsi="Tahoma" w:cs="Tahoma"/>
                <w:sz w:val="20"/>
                <w:highlight w:val="darkCyan"/>
                <w:lang w:val="en-US" w:eastAsia="en-US"/>
              </w:rPr>
            </w:pPr>
            <w:r w:rsidRPr="00305BB4">
              <w:rPr>
                <w:rFonts w:ascii="Tahoma" w:hAnsi="Tahoma" w:cs="Tahoma"/>
                <w:sz w:val="20"/>
                <w:highlight w:val="darkCyan"/>
                <w:lang w:eastAsia="en-US"/>
              </w:rPr>
              <w:t xml:space="preserve">Итого </w:t>
            </w:r>
            <w:r w:rsidRPr="00305BB4">
              <w:rPr>
                <w:rFonts w:ascii="Tahoma" w:hAnsi="Tahoma" w:cs="Tahoma"/>
                <w:color w:val="FF0000"/>
                <w:sz w:val="20"/>
                <w:highlight w:val="darkCyan"/>
                <w:lang w:eastAsia="en-US"/>
              </w:rPr>
              <w:t xml:space="preserve">[, </w:t>
            </w:r>
            <w:r w:rsidRPr="00305BB4">
              <w:rPr>
                <w:rFonts w:ascii="Tahoma" w:hAnsi="Tahoma" w:cs="Tahoma"/>
                <w:sz w:val="20"/>
                <w:highlight w:val="darkCyan"/>
                <w:lang w:eastAsia="en-US"/>
              </w:rPr>
              <w:t>включая НДС</w:t>
            </w:r>
            <w:r w:rsidRPr="00305BB4">
              <w:rPr>
                <w:rFonts w:ascii="Tahoma" w:hAnsi="Tahoma" w:cs="Tahoma"/>
                <w:color w:val="FF0000"/>
                <w:sz w:val="20"/>
                <w:highlight w:val="darkCyan"/>
                <w:lang w:eastAsia="en-US"/>
              </w:rPr>
              <w:t xml:space="preserve">] </w:t>
            </w:r>
            <w:r w:rsidRPr="00305BB4">
              <w:rPr>
                <w:rStyle w:val="ad"/>
                <w:rFonts w:cs="Tahoma"/>
                <w:highlight w:val="darkCyan"/>
                <w:lang w:eastAsia="en-US"/>
              </w:rPr>
              <w:footnoteReference w:id="59"/>
            </w:r>
          </w:p>
        </w:tc>
      </w:tr>
      <w:tr w:rsidR="00A11FD1" w:rsidRPr="00891C08" w14:paraId="139A80F6"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9D5174D"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0"/>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рублей (далее - </w:t>
            </w:r>
            <w:r w:rsidRPr="00305BB4">
              <w:rPr>
                <w:rFonts w:ascii="Tahoma" w:hAnsi="Tahoma" w:cs="Tahoma"/>
                <w:b/>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61"/>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EEBE3FA"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vertAlign w:val="superscript"/>
                <w:lang w:val="en-US"/>
              </w:rPr>
              <w:footnoteReference w:id="62"/>
            </w:r>
          </w:p>
          <w:p w14:paraId="2A95C317"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4E6A17F4" w14:textId="77777777" w:rsidR="00A11FD1" w:rsidRPr="00305BB4" w:rsidRDefault="00A11FD1"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НДС</w:t>
            </w:r>
            <w:proofErr w:type="gramEnd"/>
            <w:r w:rsidRPr="00305BB4">
              <w:rPr>
                <w:rFonts w:ascii="Tahoma" w:hAnsi="Tahoma" w:cs="Tahoma"/>
                <w:sz w:val="20"/>
                <w:highlight w:val="darkCyan"/>
              </w:rPr>
              <w:t xml:space="preserve">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3"/>
            </w:r>
          </w:p>
          <w:p w14:paraId="5725DA3C"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2320D88" w14:textId="77777777" w:rsidR="00A11FD1" w:rsidRPr="00305BB4" w:rsidRDefault="00A11FD1"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Подрядчик</w:t>
            </w:r>
            <w:proofErr w:type="gramEnd"/>
            <w:r w:rsidRPr="00305BB4">
              <w:rPr>
                <w:rFonts w:ascii="Tahoma" w:hAnsi="Tahoma" w:cs="Tahoma"/>
                <w:sz w:val="20"/>
                <w:highlight w:val="darkCyan"/>
              </w:rPr>
              <w:t xml:space="preserve">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353DFD2A"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625F72C" w14:textId="77777777" w:rsidR="00A11FD1" w:rsidRPr="00305BB4" w:rsidRDefault="00A11FD1" w:rsidP="00E1126A">
            <w:pPr>
              <w:spacing w:after="120"/>
              <w:ind w:firstLine="0"/>
              <w:jc w:val="left"/>
              <w:rPr>
                <w:rFonts w:ascii="Tahoma" w:hAnsi="Tahoma" w:cs="Tahoma"/>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Подрядчик</w:t>
            </w:r>
            <w:proofErr w:type="gramEnd"/>
            <w:r w:rsidRPr="00305BB4">
              <w:rPr>
                <w:rFonts w:ascii="Tahoma" w:hAnsi="Tahoma" w:cs="Tahoma"/>
                <w:sz w:val="20"/>
                <w:highlight w:val="darkCyan"/>
              </w:rPr>
              <w:t xml:space="preserve">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9880E55" w14:textId="77777777" w:rsidR="00A11FD1" w:rsidRPr="00305BB4" w:rsidRDefault="00A11FD1" w:rsidP="00E1126A">
            <w:pPr>
              <w:spacing w:after="120"/>
              <w:ind w:firstLine="0"/>
              <w:jc w:val="left"/>
              <w:rPr>
                <w:rFonts w:ascii="Tahoma" w:hAnsi="Tahoma" w:cs="Tahoma"/>
                <w:bCs/>
                <w:sz w:val="20"/>
                <w:highlight w:val="darkCyan"/>
              </w:rPr>
            </w:pPr>
            <w:r w:rsidRPr="00305BB4">
              <w:rPr>
                <w:rFonts w:ascii="Tahoma" w:hAnsi="Tahoma" w:cs="Tahoma"/>
                <w:bCs/>
                <w:color w:val="FF0000"/>
                <w:sz w:val="20"/>
                <w:highlight w:val="darkCyan"/>
              </w:rPr>
              <w:t>[</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r>
    </w:tbl>
    <w:p w14:paraId="1B517868" w14:textId="62898908" w:rsidR="00416632" w:rsidRPr="00891C08" w:rsidRDefault="00AB4DD9" w:rsidP="00416632">
      <w:pPr>
        <w:pStyle w:val="afff6"/>
        <w:rPr>
          <w:color w:val="FF0000"/>
          <w:highlight w:val="darkCyan"/>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1E40F3" w:rsidRPr="00891C08" w14:paraId="54D394C1" w14:textId="77777777" w:rsidTr="00E1126A">
        <w:trPr>
          <w:trHeight w:val="755"/>
        </w:trPr>
        <w:tc>
          <w:tcPr>
            <w:tcW w:w="2219" w:type="dxa"/>
            <w:shd w:val="clear" w:color="auto" w:fill="auto"/>
          </w:tcPr>
          <w:p w14:paraId="3A7AB4ED"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color w:val="0D0D0D" w:themeColor="text1" w:themeTint="F2"/>
                <w:sz w:val="20"/>
                <w:highlight w:val="darkCyan"/>
              </w:rPr>
              <w:t>Цена Договора включает в себя:</w:t>
            </w:r>
          </w:p>
        </w:tc>
        <w:tc>
          <w:tcPr>
            <w:tcW w:w="2194" w:type="dxa"/>
            <w:shd w:val="clear" w:color="auto" w:fill="auto"/>
            <w:tcMar>
              <w:left w:w="113" w:type="dxa"/>
              <w:right w:w="113" w:type="dxa"/>
            </w:tcMar>
          </w:tcPr>
          <w:p w14:paraId="107BAA0A"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rPr>
              <w:footnoteReference w:id="64"/>
            </w:r>
            <w:r w:rsidRPr="00305BB4">
              <w:rPr>
                <w:rFonts w:ascii="Tahoma" w:hAnsi="Tahoma" w:cs="Tahoma"/>
                <w:sz w:val="20"/>
                <w:highlight w:val="darkCyan"/>
              </w:rPr>
              <w:t xml:space="preserve"> </w:t>
            </w:r>
          </w:p>
        </w:tc>
        <w:tc>
          <w:tcPr>
            <w:tcW w:w="2461" w:type="dxa"/>
            <w:shd w:val="clear" w:color="auto" w:fill="auto"/>
            <w:tcMar>
              <w:left w:w="113" w:type="dxa"/>
              <w:right w:w="113" w:type="dxa"/>
            </w:tcMar>
          </w:tcPr>
          <w:p w14:paraId="7336EF1D"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НДС </w:t>
            </w:r>
            <w:r w:rsidRPr="00305BB4">
              <w:rPr>
                <w:rFonts w:ascii="Tahoma" w:hAnsi="Tahoma" w:cs="Tahoma"/>
                <w:color w:val="FF0000"/>
                <w:sz w:val="20"/>
                <w:highlight w:val="darkCyan"/>
              </w:rPr>
              <w:t xml:space="preserve">[ </w:t>
            </w:r>
            <w:r w:rsidRPr="00305BB4">
              <w:rPr>
                <w:rFonts w:ascii="Tahoma" w:hAnsi="Tahoma" w:cs="Tahoma"/>
                <w:sz w:val="20"/>
                <w:highlight w:val="darkCyan"/>
              </w:rPr>
              <w:t>(</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 xml:space="preserve">] </w:t>
            </w:r>
            <w:r w:rsidRPr="00305BB4">
              <w:rPr>
                <w:rStyle w:val="ad"/>
                <w:rFonts w:cs="Tahoma"/>
                <w:highlight w:val="darkCyan"/>
              </w:rPr>
              <w:footnoteReference w:id="65"/>
            </w:r>
          </w:p>
        </w:tc>
        <w:tc>
          <w:tcPr>
            <w:tcW w:w="2198" w:type="dxa"/>
            <w:shd w:val="clear" w:color="auto" w:fill="auto"/>
            <w:tcMar>
              <w:left w:w="113" w:type="dxa"/>
              <w:right w:w="113" w:type="dxa"/>
            </w:tcMar>
          </w:tcPr>
          <w:p w14:paraId="1D800F31"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Итого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u w:color="FF0000"/>
              </w:rPr>
              <w:t>,</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включая НДС </w:t>
            </w:r>
            <w:r w:rsidRPr="00305BB4">
              <w:rPr>
                <w:rFonts w:ascii="Tahoma" w:hAnsi="Tahoma" w:cs="Tahoma"/>
                <w:color w:val="FF0000"/>
                <w:sz w:val="20"/>
                <w:highlight w:val="darkCyan"/>
              </w:rPr>
              <w:t xml:space="preserve">] </w:t>
            </w:r>
            <w:r w:rsidRPr="00305BB4">
              <w:rPr>
                <w:rStyle w:val="ad"/>
                <w:rFonts w:cs="Tahoma"/>
                <w:highlight w:val="darkCyan"/>
              </w:rPr>
              <w:footnoteReference w:id="66"/>
            </w:r>
          </w:p>
        </w:tc>
      </w:tr>
      <w:tr w:rsidR="001E40F3" w:rsidRPr="00891C08" w14:paraId="229FF3F3" w14:textId="77777777" w:rsidTr="00E1126A">
        <w:tc>
          <w:tcPr>
            <w:tcW w:w="2219" w:type="dxa"/>
            <w:shd w:val="clear" w:color="auto" w:fill="auto"/>
          </w:tcPr>
          <w:p w14:paraId="53FE94AB"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sz w:val="20"/>
                <w:highlight w:val="darkCyan"/>
              </w:rPr>
              <w:t xml:space="preserve">Работы </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7"/>
            </w:r>
            <w:r w:rsidRPr="00305BB4">
              <w:rPr>
                <w:rFonts w:ascii="Tahoma" w:hAnsi="Tahoma" w:cs="Tahoma"/>
                <w:color w:val="FF0000"/>
                <w:sz w:val="20"/>
                <w:highlight w:val="darkCyan"/>
              </w:rPr>
              <w:t xml:space="preserve"> [ </w:t>
            </w:r>
            <w:r w:rsidRPr="00305BB4">
              <w:rPr>
                <w:rFonts w:ascii="Tahoma" w:hAnsi="Tahoma" w:cs="Tahoma"/>
                <w:sz w:val="20"/>
                <w:highlight w:val="darkCyan"/>
              </w:rPr>
              <w:t xml:space="preserve">, в том числе: </w:t>
            </w:r>
            <w:r w:rsidRPr="00305BB4">
              <w:rPr>
                <w:rFonts w:ascii="Tahoma" w:hAnsi="Tahoma" w:cs="Tahoma"/>
                <w:color w:val="FF0000"/>
                <w:sz w:val="20"/>
                <w:highlight w:val="darkCyan"/>
              </w:rPr>
              <w:t>]</w:t>
            </w:r>
          </w:p>
        </w:tc>
        <w:tc>
          <w:tcPr>
            <w:tcW w:w="2194" w:type="dxa"/>
            <w:shd w:val="clear" w:color="auto" w:fill="auto"/>
            <w:tcMar>
              <w:left w:w="113" w:type="dxa"/>
              <w:right w:w="113" w:type="dxa"/>
            </w:tcMar>
          </w:tcPr>
          <w:p w14:paraId="689A34D1" w14:textId="77777777" w:rsidR="001E40F3" w:rsidRPr="00305BB4" w:rsidRDefault="001E40F3" w:rsidP="00E1126A">
            <w:pPr>
              <w:spacing w:before="120" w:after="240"/>
              <w:ind w:firstLine="5"/>
              <w:rPr>
                <w:rFonts w:ascii="Tahoma" w:hAnsi="Tahoma" w:cs="Tahoma"/>
                <w:sz w:val="20"/>
                <w:highlight w:val="darkCyan"/>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EE927D0"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51A95A5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8FC68BD" w14:textId="77777777" w:rsidR="001E40F3" w:rsidRPr="00305BB4" w:rsidRDefault="001E40F3"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НДС</w:t>
            </w:r>
            <w:proofErr w:type="gramEnd"/>
            <w:r w:rsidRPr="00305BB4">
              <w:rPr>
                <w:rFonts w:ascii="Tahoma" w:hAnsi="Tahoma" w:cs="Tahoma"/>
                <w:sz w:val="20"/>
                <w:highlight w:val="darkCyan"/>
              </w:rPr>
              <w:t xml:space="preserve">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w:t>
            </w:r>
            <w:r w:rsidRPr="00305BB4">
              <w:rPr>
                <w:rFonts w:ascii="Tahoma" w:hAnsi="Tahoma" w:cs="Tahoma"/>
                <w:sz w:val="20"/>
                <w:highlight w:val="darkCyan"/>
              </w:rPr>
              <w:lastRenderedPageBreak/>
              <w:t>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8"/>
            </w:r>
          </w:p>
          <w:p w14:paraId="364B1B63"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A66810C" w14:textId="77777777" w:rsidR="001E40F3" w:rsidRPr="00305BB4" w:rsidRDefault="001E40F3"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Подрядчик</w:t>
            </w:r>
            <w:proofErr w:type="gramEnd"/>
            <w:r w:rsidRPr="00305BB4">
              <w:rPr>
                <w:rFonts w:ascii="Tahoma" w:hAnsi="Tahoma" w:cs="Tahoma"/>
                <w:sz w:val="20"/>
                <w:highlight w:val="darkCyan"/>
              </w:rPr>
              <w:t xml:space="preserve">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4971B2A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9DE9B56" w14:textId="77777777" w:rsidR="001E40F3" w:rsidRPr="00305BB4" w:rsidRDefault="001E40F3" w:rsidP="00E1126A">
            <w:pPr>
              <w:spacing w:before="120" w:after="240"/>
              <w:ind w:firstLine="5"/>
              <w:jc w:val="left"/>
              <w:rPr>
                <w:rFonts w:ascii="Tahoma" w:hAnsi="Tahoma" w:cs="Tahoma"/>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Подрядчик</w:t>
            </w:r>
            <w:proofErr w:type="gramEnd"/>
            <w:r w:rsidRPr="00305BB4">
              <w:rPr>
                <w:rFonts w:ascii="Tahoma" w:hAnsi="Tahoma" w:cs="Tahoma"/>
                <w:sz w:val="20"/>
                <w:highlight w:val="darkCyan"/>
              </w:rPr>
              <w:t xml:space="preserve">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5BFA0BB5" w14:textId="77777777" w:rsidR="001E40F3" w:rsidRPr="00305BB4" w:rsidRDefault="001E40F3" w:rsidP="00E1126A">
            <w:pPr>
              <w:spacing w:before="120" w:after="240"/>
              <w:ind w:firstLine="5"/>
              <w:rPr>
                <w:rFonts w:ascii="Tahoma" w:hAnsi="Tahoma" w:cs="Tahoma"/>
                <w:bCs/>
                <w:sz w:val="20"/>
                <w:highlight w:val="darkCyan"/>
              </w:rPr>
            </w:pPr>
            <w:r w:rsidRPr="00305BB4">
              <w:rPr>
                <w:rFonts w:ascii="Tahoma" w:hAnsi="Tahoma" w:cs="Tahoma"/>
                <w:bCs/>
                <w:color w:val="FF0000"/>
                <w:sz w:val="20"/>
                <w:highlight w:val="darkCyan"/>
                <w:u w:color="FF0000"/>
              </w:rPr>
              <w:lastRenderedPageBreak/>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2144B1A1" w14:textId="77777777" w:rsidTr="00E1126A">
        <w:tc>
          <w:tcPr>
            <w:tcW w:w="2219" w:type="dxa"/>
            <w:shd w:val="clear" w:color="auto" w:fill="auto"/>
          </w:tcPr>
          <w:p w14:paraId="6524F776" w14:textId="77777777" w:rsidR="001E40F3" w:rsidRPr="00305BB4" w:rsidRDefault="001E40F3" w:rsidP="00E1126A">
            <w:pPr>
              <w:spacing w:before="120" w:after="240"/>
              <w:ind w:left="137" w:firstLine="5"/>
              <w:jc w:val="left"/>
              <w:rPr>
                <w:rFonts w:ascii="Tahoma" w:hAnsi="Tahoma" w:cs="Tahoma"/>
                <w:sz w:val="20"/>
                <w:highlight w:val="darkCyan"/>
                <w:lang w:val="en-US"/>
              </w:rPr>
            </w:pPr>
            <w:r w:rsidRPr="00305BB4">
              <w:rPr>
                <w:rFonts w:ascii="Tahoma" w:hAnsi="Tahoma" w:cs="Tahoma"/>
                <w:color w:val="FF0000"/>
                <w:sz w:val="20"/>
                <w:highlight w:val="darkCyan"/>
              </w:rPr>
              <w:t>[</w:t>
            </w:r>
            <w:r w:rsidRPr="00305BB4">
              <w:rPr>
                <w:rFonts w:ascii="Tahoma" w:hAnsi="Tahoma" w:cs="Tahoma"/>
                <w:sz w:val="20"/>
                <w:highlight w:val="darkCyan"/>
              </w:rPr>
              <w:t xml:space="preserve"> Дополнительные расходы </w:t>
            </w:r>
            <w:r w:rsidRPr="00305BB4">
              <w:rPr>
                <w:rFonts w:ascii="Tahoma" w:hAnsi="Tahoma" w:cs="Tahoma"/>
                <w:color w:val="FF0000"/>
                <w:sz w:val="20"/>
                <w:highlight w:val="darkCyan"/>
              </w:rPr>
              <w:t xml:space="preserve">] </w:t>
            </w:r>
            <w:r w:rsidRPr="00305BB4">
              <w:rPr>
                <w:rStyle w:val="ad"/>
                <w:rFonts w:cs="Tahoma"/>
                <w:highlight w:val="darkCyan"/>
              </w:rPr>
              <w:footnoteReference w:id="69"/>
            </w:r>
          </w:p>
        </w:tc>
        <w:tc>
          <w:tcPr>
            <w:tcW w:w="2194" w:type="dxa"/>
            <w:shd w:val="clear" w:color="auto" w:fill="auto"/>
            <w:tcMar>
              <w:left w:w="113" w:type="dxa"/>
              <w:right w:w="113" w:type="dxa"/>
            </w:tcMar>
          </w:tcPr>
          <w:p w14:paraId="56364891"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B8AC401" w14:textId="04CE5D0F" w:rsidR="001E40F3" w:rsidRPr="00305BB4" w:rsidRDefault="001E40F3" w:rsidP="00583269">
            <w:pPr>
              <w:spacing w:before="120" w:after="240"/>
              <w:ind w:firstLine="0"/>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158E58B2"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10ED61BC" w14:textId="77777777" w:rsidR="001E40F3" w:rsidRPr="00305BB4" w:rsidRDefault="001E40F3"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НДС</w:t>
            </w:r>
            <w:proofErr w:type="gramEnd"/>
            <w:r w:rsidRPr="00305BB4">
              <w:rPr>
                <w:rFonts w:ascii="Tahoma" w:hAnsi="Tahoma" w:cs="Tahoma"/>
                <w:sz w:val="20"/>
                <w:highlight w:val="darkCyan"/>
              </w:rPr>
              <w:t xml:space="preserve">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70"/>
            </w:r>
          </w:p>
          <w:p w14:paraId="7DCB1E3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4524724" w14:textId="77777777" w:rsidR="001E40F3" w:rsidRPr="00305BB4" w:rsidRDefault="001E40F3" w:rsidP="00E1126A">
            <w:pPr>
              <w:spacing w:after="120"/>
              <w:ind w:firstLine="0"/>
              <w:jc w:val="left"/>
              <w:rPr>
                <w:rFonts w:ascii="Tahoma" w:hAnsi="Tahoma" w:cs="Tahoma"/>
                <w:color w:val="FF0000"/>
                <w:sz w:val="20"/>
                <w:highlight w:val="darkCyan"/>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Подрядчик</w:t>
            </w:r>
            <w:proofErr w:type="gramEnd"/>
            <w:r w:rsidRPr="00305BB4">
              <w:rPr>
                <w:rFonts w:ascii="Tahoma" w:hAnsi="Tahoma" w:cs="Tahoma"/>
                <w:sz w:val="20"/>
                <w:highlight w:val="darkCyan"/>
              </w:rPr>
              <w:t xml:space="preserve">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13802E56"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377E4F44" w14:textId="77777777" w:rsidR="001E40F3" w:rsidRPr="00305BB4" w:rsidRDefault="001E40F3" w:rsidP="00E1126A">
            <w:pPr>
              <w:spacing w:before="120" w:after="240"/>
              <w:ind w:firstLine="5"/>
              <w:jc w:val="left"/>
              <w:rPr>
                <w:rFonts w:ascii="Tahoma" w:hAnsi="Tahoma" w:cs="Tahoma"/>
                <w:bCs/>
                <w:color w:val="FF0000"/>
                <w:sz w:val="20"/>
                <w:highlight w:val="darkCyan"/>
                <w:u w:color="FF0000"/>
              </w:rPr>
            </w:pPr>
            <w:proofErr w:type="gramStart"/>
            <w:r w:rsidRPr="00305BB4">
              <w:rPr>
                <w:rFonts w:ascii="Tahoma" w:hAnsi="Tahoma" w:cs="Tahoma"/>
                <w:color w:val="FF0000"/>
                <w:sz w:val="20"/>
                <w:highlight w:val="darkCyan"/>
              </w:rPr>
              <w:t xml:space="preserve">[ </w:t>
            </w:r>
            <w:r w:rsidRPr="00305BB4">
              <w:rPr>
                <w:rFonts w:ascii="Tahoma" w:hAnsi="Tahoma" w:cs="Tahoma"/>
                <w:sz w:val="20"/>
                <w:highlight w:val="darkCyan"/>
              </w:rPr>
              <w:t>Подрядчик</w:t>
            </w:r>
            <w:proofErr w:type="gramEnd"/>
            <w:r w:rsidRPr="00305BB4">
              <w:rPr>
                <w:rFonts w:ascii="Tahoma" w:hAnsi="Tahoma" w:cs="Tahoma"/>
                <w:sz w:val="20"/>
                <w:highlight w:val="darkCyan"/>
              </w:rPr>
              <w:t xml:space="preserve">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w:t>
            </w:r>
            <w:proofErr w:type="spellStart"/>
            <w:r w:rsidRPr="00305BB4">
              <w:rPr>
                <w:rFonts w:ascii="Tahoma" w:hAnsi="Tahoma" w:cs="Tahoma"/>
                <w:sz w:val="20"/>
                <w:highlight w:val="darkCyan"/>
              </w:rPr>
              <w:t>пп</w:t>
            </w:r>
            <w:proofErr w:type="spellEnd"/>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03B3BC1F" w14:textId="66C6C095"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bl>
    <w:p w14:paraId="44836255" w14:textId="1E941921" w:rsidR="00416632" w:rsidRDefault="00AB4DD9" w:rsidP="00BB060B">
      <w:pPr>
        <w:pStyle w:val="a0"/>
        <w:numPr>
          <w:ilvl w:val="0"/>
          <w:numId w:val="0"/>
        </w:numPr>
        <w:ind w:left="851"/>
        <w:rPr>
          <w:color w:val="FF0000"/>
          <w:highlight w:val="darkCyan"/>
        </w:rPr>
      </w:pPr>
      <w:r w:rsidRPr="00891C08">
        <w:rPr>
          <w:color w:val="FF0000"/>
        </w:rPr>
        <w:t>]</w:t>
      </w:r>
      <w:r w:rsidR="00F575B2" w:rsidRPr="00891C08">
        <w:rPr>
          <w:color w:val="FF0000"/>
          <w:highlight w:val="darkCyan"/>
        </w:rPr>
        <w:t xml:space="preserve"> </w:t>
      </w:r>
      <w:r w:rsidR="00F575B2" w:rsidRPr="00891C08">
        <w:rPr>
          <w:rStyle w:val="ad"/>
          <w:highlight w:val="darkCyan"/>
        </w:rPr>
        <w:footnoteReference w:id="71"/>
      </w:r>
    </w:p>
    <w:p w14:paraId="5B36328B" w14:textId="77777777" w:rsidR="0021748C" w:rsidRPr="00891C08" w:rsidRDefault="0021748C" w:rsidP="0021748C">
      <w:pPr>
        <w:pStyle w:val="a0"/>
        <w:numPr>
          <w:ilvl w:val="0"/>
          <w:numId w:val="0"/>
        </w:numPr>
        <w:ind w:left="851"/>
      </w:pPr>
      <w:r w:rsidRPr="00891C08">
        <w:rPr>
          <w:color w:val="FF0000"/>
        </w:rPr>
        <w:t xml:space="preserve">] </w:t>
      </w:r>
      <w:r w:rsidRPr="0021748C">
        <w:rPr>
          <w:rStyle w:val="ad"/>
          <w:highlight w:val="darkCyan"/>
        </w:rPr>
        <w:footnoteReference w:id="72"/>
      </w:r>
    </w:p>
    <w:p w14:paraId="2ED2C214" w14:textId="120F282D" w:rsidR="0021748C" w:rsidRPr="00891C08" w:rsidRDefault="0021748C" w:rsidP="0021748C">
      <w:pPr>
        <w:pStyle w:val="a0"/>
        <w:numPr>
          <w:ilvl w:val="0"/>
          <w:numId w:val="0"/>
        </w:numPr>
        <w:ind w:left="851"/>
      </w:pPr>
      <w:proofErr w:type="gramStart"/>
      <w:r w:rsidRPr="0021748C">
        <w:rPr>
          <w:color w:val="FF0000"/>
          <w:highlight w:val="darkCyan"/>
        </w:rPr>
        <w:lastRenderedPageBreak/>
        <w:t>[</w:t>
      </w:r>
      <w:r>
        <w:rPr>
          <w:highlight w:val="darkCyan"/>
        </w:rPr>
        <w:t xml:space="preserve"> </w:t>
      </w:r>
      <w:r w:rsidR="00DF527C" w:rsidRPr="00891C08">
        <w:rPr>
          <w:highlight w:val="darkCyan"/>
        </w:rPr>
        <w:t>Цена</w:t>
      </w:r>
      <w:proofErr w:type="gramEnd"/>
      <w:r w:rsidR="00DF527C" w:rsidRPr="00891C08">
        <w:rPr>
          <w:highlight w:val="darkCyan"/>
        </w:rPr>
        <w:t xml:space="preserve"> Работ указывается в Заявке.</w:t>
      </w:r>
      <w:r w:rsidRPr="0021748C">
        <w:rPr>
          <w:color w:val="FF0000"/>
        </w:rPr>
        <w:t xml:space="preserve"> </w:t>
      </w:r>
      <w:r w:rsidRPr="00891C08">
        <w:rPr>
          <w:color w:val="FF0000"/>
        </w:rPr>
        <w:t xml:space="preserve">] </w:t>
      </w:r>
      <w:r w:rsidRPr="0021748C">
        <w:rPr>
          <w:rStyle w:val="ad"/>
          <w:highlight w:val="darkCyan"/>
        </w:rPr>
        <w:footnoteReference w:id="73"/>
      </w:r>
    </w:p>
    <w:p w14:paraId="667C2CC4" w14:textId="13D4498A" w:rsidR="00A806EC" w:rsidRPr="00891C08" w:rsidRDefault="00AB4DD9" w:rsidP="00A806EC">
      <w:pPr>
        <w:pStyle w:val="a0"/>
      </w:pPr>
      <w:proofErr w:type="gramStart"/>
      <w:r w:rsidRPr="00891C08">
        <w:rPr>
          <w:color w:val="FF0000"/>
        </w:rPr>
        <w:t>[</w:t>
      </w:r>
      <w:r w:rsidR="00A806EC" w:rsidRPr="00891C08">
        <w:t xml:space="preserve"> Цена</w:t>
      </w:r>
      <w:proofErr w:type="gramEnd"/>
      <w:r w:rsidR="00A806EC" w:rsidRPr="00891C08">
        <w:t xml:space="preserve"> Работ определяется исходя из следующих </w:t>
      </w:r>
      <w:r w:rsidRPr="00891C08">
        <w:rPr>
          <w:color w:val="FF0000"/>
        </w:rPr>
        <w:t>[</w:t>
      </w:r>
      <w:r w:rsidR="003C7C57" w:rsidRPr="00891C08">
        <w:t xml:space="preserve"> </w:t>
      </w:r>
      <w:r w:rsidR="00A806EC" w:rsidRPr="00891C08">
        <w:t>ставок специалистов</w:t>
      </w:r>
      <w:r w:rsidR="003C7C57" w:rsidRPr="00891C08">
        <w:t xml:space="preserve"> </w:t>
      </w:r>
      <w:r w:rsidRPr="00891C08">
        <w:rPr>
          <w:color w:val="FF0000"/>
        </w:rPr>
        <w:t>]</w:t>
      </w:r>
      <w:r w:rsidR="003C7C57" w:rsidRPr="00891C08">
        <w:rPr>
          <w:color w:val="FF0000"/>
        </w:rPr>
        <w:t xml:space="preserve"> / </w:t>
      </w:r>
      <w:r w:rsidRPr="00891C08">
        <w:rPr>
          <w:color w:val="FF0000"/>
        </w:rPr>
        <w:t>[</w:t>
      </w:r>
      <w:r w:rsidR="003C7C57" w:rsidRPr="00891C08">
        <w:rPr>
          <w:color w:val="FF0000"/>
        </w:rPr>
        <w:t xml:space="preserve"> </w:t>
      </w:r>
      <w:r w:rsidR="003C7C57" w:rsidRPr="00891C08">
        <w:t>тарифов</w:t>
      </w:r>
      <w:r w:rsidR="004864CF" w:rsidRPr="00891C08">
        <w:t xml:space="preserve"> </w:t>
      </w:r>
      <w:r w:rsidRPr="00891C08">
        <w:rPr>
          <w:color w:val="FF0000"/>
        </w:rPr>
        <w:t>]</w:t>
      </w:r>
      <w:r w:rsidR="00A806EC" w:rsidRPr="00891C08">
        <w:t xml:space="preserve"> </w:t>
      </w:r>
      <w:r w:rsidR="00A806EC" w:rsidRPr="00891C08">
        <w:rPr>
          <w:lang w:eastAsia="ru-RU"/>
        </w:rPr>
        <w:t>Подрядчика</w:t>
      </w:r>
      <w:r w:rsidR="00A806EC"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A806EC" w:rsidRPr="00891C08" w14:paraId="69F39319" w14:textId="77777777" w:rsidTr="00A806EC">
        <w:trPr>
          <w:trHeight w:val="20"/>
        </w:trPr>
        <w:tc>
          <w:tcPr>
            <w:tcW w:w="2543" w:type="pct"/>
          </w:tcPr>
          <w:p w14:paraId="362ED4A9" w14:textId="04C8B770" w:rsidR="00A806EC" w:rsidRPr="00891C08" w:rsidRDefault="00AB4DD9" w:rsidP="00E21768">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Квалификация / должность</w:t>
            </w:r>
            <w:r w:rsidR="00E21768" w:rsidRPr="00891C08">
              <w:rPr>
                <w:rFonts w:ascii="Tahoma" w:hAnsi="Tahoma" w:cs="Tahoma"/>
                <w:sz w:val="20"/>
                <w:lang w:eastAsia="ru-RU"/>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E21768" w:rsidRPr="00891C08">
              <w:rPr>
                <w:rFonts w:ascii="Tahoma" w:hAnsi="Tahoma" w:cs="Tahoma"/>
                <w:sz w:val="20"/>
                <w:lang w:eastAsia="ru-RU"/>
              </w:rPr>
              <w:t>Операция</w:t>
            </w:r>
            <w:r w:rsidR="000E2F98" w:rsidRPr="00891C08">
              <w:rPr>
                <w:rFonts w:ascii="Tahoma" w:hAnsi="Tahoma" w:cs="Tahoma"/>
                <w:sz w:val="20"/>
                <w:lang w:eastAsia="ru-RU"/>
              </w:rPr>
              <w:t xml:space="preserve"> </w:t>
            </w:r>
            <w:r w:rsidR="00E21768" w:rsidRPr="00891C08">
              <w:rPr>
                <w:rFonts w:ascii="Tahoma" w:hAnsi="Tahoma" w:cs="Tahoma"/>
                <w:sz w:val="20"/>
                <w:lang w:eastAsia="ru-RU"/>
              </w:rPr>
              <w:t>/</w:t>
            </w:r>
            <w:r w:rsidR="000E2F98" w:rsidRPr="00891C08">
              <w:rPr>
                <w:rFonts w:ascii="Tahoma" w:hAnsi="Tahoma" w:cs="Tahoma"/>
                <w:sz w:val="20"/>
                <w:lang w:eastAsia="ru-RU"/>
              </w:rPr>
              <w:t xml:space="preserve"> </w:t>
            </w:r>
            <w:r w:rsidR="00E21768" w:rsidRPr="00891C08">
              <w:rPr>
                <w:rFonts w:ascii="Tahoma" w:hAnsi="Tahoma" w:cs="Tahoma"/>
                <w:sz w:val="20"/>
                <w:lang w:eastAsia="ru-RU"/>
              </w:rPr>
              <w:t xml:space="preserve">действие </w:t>
            </w:r>
            <w:r w:rsidRPr="00891C08">
              <w:rPr>
                <w:rFonts w:ascii="Tahoma" w:hAnsi="Tahoma" w:cs="Tahoma"/>
                <w:color w:val="FF0000"/>
                <w:sz w:val="20"/>
                <w:lang w:eastAsia="ru-RU"/>
              </w:rPr>
              <w:t>]</w:t>
            </w:r>
          </w:p>
        </w:tc>
        <w:tc>
          <w:tcPr>
            <w:tcW w:w="2457" w:type="pct"/>
            <w:vAlign w:val="center"/>
          </w:tcPr>
          <w:p w14:paraId="21E6D9A0" w14:textId="77777777" w:rsidR="00BC1EB5" w:rsidRPr="00891C08" w:rsidRDefault="00AB4DD9">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Ставка</w:t>
            </w:r>
            <w:proofErr w:type="gramEnd"/>
            <w:r w:rsidR="00A806EC" w:rsidRPr="00891C08">
              <w:rPr>
                <w:rFonts w:ascii="Tahoma" w:hAnsi="Tahoma" w:cs="Tahoma"/>
                <w:sz w:val="20"/>
                <w:lang w:eastAsia="ru-RU"/>
              </w:rPr>
              <w:t xml:space="preserve">, руб./ </w:t>
            </w:r>
            <w:r w:rsidRPr="00891C08">
              <w:rPr>
                <w:rFonts w:ascii="Tahoma" w:hAnsi="Tahoma" w:cs="Tahoma"/>
                <w:color w:val="FF0000"/>
                <w:sz w:val="20"/>
                <w:lang w:eastAsia="ru-RU"/>
              </w:rPr>
              <w:t>[</w:t>
            </w:r>
            <w:r w:rsidR="00A806EC" w:rsidRPr="00891C08">
              <w:rPr>
                <w:rFonts w:ascii="Tahoma" w:hAnsi="Tahoma" w:cs="Tahoma"/>
                <w:sz w:val="20"/>
                <w:lang w:eastAsia="ru-RU"/>
              </w:rPr>
              <w:t>час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день</w:t>
            </w:r>
            <w:r w:rsidRPr="00891C08">
              <w:rPr>
                <w:rFonts w:ascii="Tahoma" w:hAnsi="Tahoma" w:cs="Tahoma"/>
                <w:color w:val="FF0000"/>
                <w:sz w:val="20"/>
                <w:lang w:eastAsia="ru-RU"/>
              </w:rPr>
              <w:t>]</w:t>
            </w:r>
            <w:r w:rsidR="00A806EC" w:rsidRPr="00891C08">
              <w:rPr>
                <w:rFonts w:ascii="Tahoma" w:hAnsi="Tahoma" w:cs="Tahoma"/>
                <w:sz w:val="20"/>
                <w:lang w:eastAsia="ru-RU"/>
              </w:rPr>
              <w:t>,</w:t>
            </w:r>
          </w:p>
          <w:p w14:paraId="43795AD1" w14:textId="77777777" w:rsidR="00BC1EB5" w:rsidRPr="00305BB4" w:rsidRDefault="00BC1EB5">
            <w:pPr>
              <w:widowControl w:val="0"/>
              <w:suppressAutoHyphens w:val="0"/>
              <w:ind w:firstLine="0"/>
              <w:jc w:val="center"/>
              <w:rPr>
                <w:rFonts w:ascii="Tahoma" w:hAnsi="Tahoma" w:cs="Tahoma"/>
                <w:color w:val="FF0000"/>
                <w:sz w:val="20"/>
                <w:lang w:eastAsia="ru-RU"/>
              </w:rPr>
            </w:pPr>
            <w:r w:rsidRPr="00305BB4">
              <w:rPr>
                <w:rFonts w:ascii="Tahoma" w:hAnsi="Tahoma" w:cs="Tahoma"/>
                <w:color w:val="FF0000"/>
                <w:sz w:val="20"/>
                <w:lang w:eastAsia="ru-RU"/>
              </w:rPr>
              <w:t>/</w:t>
            </w:r>
          </w:p>
          <w:p w14:paraId="6096A929" w14:textId="77777777" w:rsidR="00BC1EB5" w:rsidRPr="00891C08" w:rsidRDefault="00BC1EB5">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Тариф</w:t>
            </w:r>
            <w:proofErr w:type="gramEnd"/>
            <w:r w:rsidRPr="00891C08">
              <w:rPr>
                <w:rFonts w:ascii="Tahoma" w:hAnsi="Tahoma" w:cs="Tahoma"/>
                <w:sz w:val="20"/>
                <w:lang w:eastAsia="ru-RU"/>
              </w:rPr>
              <w:t xml:space="preserve">, руб. </w:t>
            </w:r>
            <w:r w:rsidRPr="00305BB4">
              <w:rPr>
                <w:rFonts w:ascii="Tahoma" w:hAnsi="Tahoma" w:cs="Tahoma"/>
                <w:color w:val="FF0000"/>
                <w:sz w:val="20"/>
                <w:lang w:eastAsia="ru-RU"/>
              </w:rPr>
              <w:t>]</w:t>
            </w:r>
          </w:p>
          <w:p w14:paraId="083130D8" w14:textId="33C1F2EF" w:rsidR="00BC1EB5" w:rsidRPr="00891C08" w:rsidRDefault="00BC1EB5">
            <w:pPr>
              <w:widowControl w:val="0"/>
              <w:suppressAutoHyphens w:val="0"/>
              <w:ind w:firstLine="0"/>
              <w:jc w:val="center"/>
              <w:rPr>
                <w:rFonts w:ascii="Tahoma" w:hAnsi="Tahoma" w:cs="Tahoma"/>
                <w:sz w:val="20"/>
                <w:lang w:eastAsia="ru-RU"/>
              </w:rPr>
            </w:pPr>
          </w:p>
          <w:p w14:paraId="3DA1241F" w14:textId="4DE1C288" w:rsidR="00A806EC"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A806EC" w:rsidRPr="00891C08">
              <w:rPr>
                <w:rFonts w:ascii="Tahoma" w:hAnsi="Tahoma" w:cs="Tahoma"/>
                <w:sz w:val="20"/>
                <w:lang w:eastAsia="ru-RU"/>
              </w:rPr>
              <w:t>без НДС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в т.ч. НДС</w:t>
            </w:r>
            <w:r w:rsidRPr="00891C08">
              <w:rPr>
                <w:rFonts w:ascii="Tahoma" w:hAnsi="Tahoma" w:cs="Tahoma"/>
                <w:color w:val="FF0000"/>
                <w:sz w:val="20"/>
                <w:lang w:eastAsia="ru-RU"/>
              </w:rPr>
              <w:t>]</w:t>
            </w:r>
            <w:r w:rsidR="003E406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3E406C" w:rsidRPr="00891C08">
              <w:rPr>
                <w:rFonts w:ascii="Tahoma" w:hAnsi="Tahoma" w:cs="Tahoma"/>
                <w:sz w:val="20"/>
                <w:lang w:eastAsia="ru-RU"/>
              </w:rPr>
              <w:t>НДС не облагается</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07756F" w:rsidRPr="00891C08">
              <w:rPr>
                <w:rFonts w:ascii="Tahoma" w:hAnsi="Tahoma" w:cs="Tahoma"/>
                <w:color w:val="FF0000"/>
                <w:sz w:val="20"/>
                <w:lang w:eastAsia="ru-RU"/>
              </w:rPr>
              <w:t xml:space="preserve">/ </w:t>
            </w:r>
            <w:proofErr w:type="gramStart"/>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Подрядчик</w:t>
            </w:r>
            <w:proofErr w:type="gramEnd"/>
            <w:r w:rsidR="0007756F" w:rsidRPr="00305BB4">
              <w:rPr>
                <w:rFonts w:ascii="Tahoma" w:hAnsi="Tahoma" w:cs="Tahoma"/>
                <w:sz w:val="20"/>
                <w:lang w:eastAsia="ru-RU"/>
              </w:rPr>
              <w:t xml:space="preserve"> не является плательщиком НДС</w:t>
            </w:r>
            <w:r w:rsidR="0007756F" w:rsidRPr="00891C08">
              <w:rPr>
                <w:rFonts w:ascii="Tahoma" w:hAnsi="Tahoma" w:cs="Tahoma"/>
                <w:sz w:val="20"/>
              </w:rPr>
              <w:t xml:space="preserve"> на основании ст. 143 Налогового кодекса РФ.</w:t>
            </w:r>
            <w:r w:rsidR="0007756F" w:rsidRPr="00891C08">
              <w:rPr>
                <w:rFonts w:ascii="Tahoma" w:hAnsi="Tahoma" w:cs="Tahoma"/>
                <w:color w:val="FF0000"/>
                <w:sz w:val="20"/>
                <w:lang w:eastAsia="ru-RU"/>
              </w:rPr>
              <w:t xml:space="preserve"> ] / </w:t>
            </w:r>
            <w:proofErr w:type="gramStart"/>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Подрядчик</w:t>
            </w:r>
            <w:proofErr w:type="gramEnd"/>
            <w:r w:rsidR="0007756F" w:rsidRPr="00305BB4">
              <w:rPr>
                <w:rFonts w:ascii="Tahoma" w:hAnsi="Tahoma" w:cs="Tahoma"/>
                <w:sz w:val="20"/>
                <w:lang w:eastAsia="ru-RU"/>
              </w:rPr>
              <w:t xml:space="preserve"> освобождён от исполнения обязанностей плательщика НДС на основании</w:t>
            </w:r>
            <w:r w:rsidR="0007756F" w:rsidRPr="00891C08">
              <w:rPr>
                <w:rFonts w:ascii="Tahoma" w:hAnsi="Tahoma" w:cs="Tahoma"/>
                <w:color w:val="FF0000"/>
                <w:sz w:val="20"/>
                <w:lang w:eastAsia="ru-RU"/>
              </w:rPr>
              <w:t xml:space="preserve"> [ </w:t>
            </w:r>
            <w:proofErr w:type="spellStart"/>
            <w:r w:rsidR="0007756F" w:rsidRPr="00305BB4">
              <w:rPr>
                <w:rFonts w:ascii="Tahoma" w:hAnsi="Tahoma" w:cs="Tahoma"/>
                <w:sz w:val="20"/>
                <w:lang w:eastAsia="ru-RU"/>
              </w:rPr>
              <w:t>пп</w:t>
            </w:r>
            <w:proofErr w:type="spellEnd"/>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w:t>
            </w:r>
            <w:r w:rsidR="0007756F" w:rsidRPr="00891C08">
              <w:rPr>
                <w:rFonts w:ascii="Tahoma" w:hAnsi="Tahoma" w:cs="Tahoma"/>
                <w:color w:val="FF0000"/>
                <w:sz w:val="20"/>
                <w:lang w:eastAsia="ru-RU"/>
              </w:rPr>
              <w:t>[</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ст.</w:t>
            </w:r>
            <w:r w:rsidR="0007756F" w:rsidRPr="00891C08">
              <w:rPr>
                <w:rFonts w:ascii="Tahoma" w:hAnsi="Tahoma" w:cs="Tahoma"/>
                <w:color w:val="FF0000"/>
                <w:sz w:val="20"/>
                <w:lang w:eastAsia="ru-RU"/>
              </w:rPr>
              <w:t xml:space="preserve"> [</w:t>
            </w:r>
            <w:r w:rsidR="0007756F" w:rsidRPr="00F62F5A">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Налогового кодекса РФ.</w:t>
            </w:r>
            <w:r w:rsidR="0007756F" w:rsidRPr="00891C08">
              <w:rPr>
                <w:rFonts w:ascii="Tahoma" w:hAnsi="Tahoma" w:cs="Tahoma"/>
                <w:color w:val="FF0000"/>
                <w:sz w:val="20"/>
                <w:lang w:eastAsia="ru-RU"/>
              </w:rPr>
              <w:t xml:space="preserve"> ]</w:t>
            </w:r>
          </w:p>
        </w:tc>
      </w:tr>
      <w:tr w:rsidR="00A806EC" w:rsidRPr="00891C08" w14:paraId="29496B1C" w14:textId="77777777" w:rsidTr="00D165A5">
        <w:trPr>
          <w:trHeight w:val="20"/>
        </w:trPr>
        <w:tc>
          <w:tcPr>
            <w:tcW w:w="2543" w:type="pct"/>
            <w:tcBorders>
              <w:bottom w:val="single" w:sz="4" w:space="0" w:color="000000"/>
            </w:tcBorders>
            <w:vAlign w:val="center"/>
          </w:tcPr>
          <w:p w14:paraId="405F1E1E" w14:textId="693F9BD9"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Borders>
              <w:bottom w:val="single" w:sz="4" w:space="0" w:color="000000"/>
            </w:tcBorders>
          </w:tcPr>
          <w:p w14:paraId="1C133E4A" w14:textId="26753CCC"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r w:rsidR="00A806EC" w:rsidRPr="00891C08" w14:paraId="10A385CA" w14:textId="77777777" w:rsidTr="00A806EC">
        <w:trPr>
          <w:trHeight w:val="20"/>
        </w:trPr>
        <w:tc>
          <w:tcPr>
            <w:tcW w:w="2543" w:type="pct"/>
            <w:vAlign w:val="center"/>
          </w:tcPr>
          <w:p w14:paraId="009EDCEE" w14:textId="46BF6E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Pr>
          <w:p w14:paraId="698E3C13" w14:textId="0B048B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bl>
    <w:p w14:paraId="63FE2399" w14:textId="760401AE" w:rsidR="00023872" w:rsidRPr="00891C08" w:rsidRDefault="00AB4DD9" w:rsidP="00C97DFB">
      <w:pPr>
        <w:pStyle w:val="a0"/>
        <w:numPr>
          <w:ilvl w:val="0"/>
          <w:numId w:val="0"/>
        </w:numPr>
        <w:ind w:left="851"/>
      </w:pPr>
      <w:r w:rsidRPr="00891C08">
        <w:rPr>
          <w:color w:val="FF0000"/>
        </w:rPr>
        <w:t>]</w:t>
      </w:r>
      <w:r w:rsidR="00E21768" w:rsidRPr="00891C08">
        <w:t xml:space="preserve"> </w:t>
      </w:r>
      <w:r w:rsidR="00E21768" w:rsidRPr="00891C08">
        <w:rPr>
          <w:rStyle w:val="ad"/>
        </w:rPr>
        <w:footnoteReference w:id="74"/>
      </w:r>
    </w:p>
    <w:p w14:paraId="713AFE42" w14:textId="3B5D708B" w:rsidR="0014252B" w:rsidRPr="00891C08" w:rsidRDefault="00AB4DD9" w:rsidP="00C97DFB">
      <w:pPr>
        <w:pStyle w:val="a0"/>
        <w:numPr>
          <w:ilvl w:val="0"/>
          <w:numId w:val="0"/>
        </w:numPr>
        <w:ind w:left="851"/>
        <w:rPr>
          <w:color w:val="FF0000"/>
        </w:rPr>
      </w:pPr>
      <w:proofErr w:type="gramStart"/>
      <w:r w:rsidRPr="00891C08">
        <w:rPr>
          <w:color w:val="FF0000"/>
        </w:rPr>
        <w:t>[</w:t>
      </w:r>
      <w:r w:rsidR="0014252B" w:rsidRPr="00891C08">
        <w:rPr>
          <w:color w:val="FF0000"/>
        </w:rPr>
        <w:t xml:space="preserve"> </w:t>
      </w:r>
      <w:r w:rsidR="00A06465" w:rsidRPr="00891C08">
        <w:t>Стоимость</w:t>
      </w:r>
      <w:proofErr w:type="gramEnd"/>
      <w:r w:rsidR="00A06465" w:rsidRPr="00891C08">
        <w:t xml:space="preserve"> выполненных Работ определяется путём умножения </w:t>
      </w:r>
      <w:r w:rsidRPr="00891C08">
        <w:rPr>
          <w:color w:val="FF0000"/>
        </w:rPr>
        <w:t>[</w:t>
      </w:r>
      <w:r w:rsidR="00A06465" w:rsidRPr="00891C08">
        <w:t xml:space="preserve"> ставки на фактически затраченное на выполнение Работ время </w:t>
      </w:r>
      <w:r w:rsidRPr="00891C08">
        <w:rPr>
          <w:color w:val="FF0000"/>
        </w:rPr>
        <w:t>]</w:t>
      </w:r>
      <w:r w:rsidR="00A06465" w:rsidRPr="00891C08">
        <w:t xml:space="preserve"> / </w:t>
      </w:r>
      <w:r w:rsidRPr="00891C08">
        <w:rPr>
          <w:color w:val="FF0000"/>
        </w:rPr>
        <w:t>[</w:t>
      </w:r>
      <w:r w:rsidR="00A06465" w:rsidRPr="00891C08">
        <w:t xml:space="preserve"> тарифа на количество фактически осуществлённых операций/действий.</w:t>
      </w:r>
      <w:r w:rsidR="004C1BF8" w:rsidRPr="00891C08">
        <w:t xml:space="preserve"> </w:t>
      </w:r>
      <w:r w:rsidRPr="00891C08">
        <w:rPr>
          <w:color w:val="FF0000"/>
        </w:rPr>
        <w:t>]</w:t>
      </w:r>
    </w:p>
    <w:p w14:paraId="0AB34B3B" w14:textId="15A0495E" w:rsidR="00C1400B" w:rsidRPr="00891C08" w:rsidRDefault="00C1400B" w:rsidP="00C97DFB">
      <w:pPr>
        <w:pStyle w:val="a0"/>
        <w:numPr>
          <w:ilvl w:val="0"/>
          <w:numId w:val="0"/>
        </w:numPr>
        <w:ind w:left="851"/>
      </w:pPr>
      <w:r w:rsidRPr="00891C08">
        <w:rPr>
          <w:color w:val="FF0000"/>
        </w:rPr>
        <w:t xml:space="preserve">[ </w:t>
      </w:r>
      <w:r w:rsidR="00FE0C5F" w:rsidRPr="00891C08">
        <w:rPr>
          <w:highlight w:val="darkCyan"/>
        </w:rPr>
        <w:t xml:space="preserve">При формировании Цены Работ по Заявке, включающей расходы на материалы Подрядчика, стоимость материалов Подрядчика не должна превышать </w:t>
      </w:r>
      <w:r w:rsidR="00CB0445" w:rsidRPr="00891C08">
        <w:rPr>
          <w:highlight w:val="darkCyan"/>
        </w:rPr>
        <w:t>стоимость материалов</w:t>
      </w:r>
      <w:r w:rsidR="00FE0C5F" w:rsidRPr="00891C08">
        <w:rPr>
          <w:highlight w:val="darkCyan"/>
        </w:rPr>
        <w:t>, указанн</w:t>
      </w:r>
      <w:r w:rsidR="00CB0445" w:rsidRPr="00891C08">
        <w:rPr>
          <w:highlight w:val="darkCyan"/>
        </w:rPr>
        <w:t>ую</w:t>
      </w:r>
      <w:r w:rsidR="00FE0C5F" w:rsidRPr="00891C08">
        <w:rPr>
          <w:highlight w:val="darkCyan"/>
        </w:rPr>
        <w:t xml:space="preserve"> в Приложении</w:t>
      </w:r>
      <w:r w:rsidRPr="00305BB4">
        <w:rPr>
          <w:highlight w:val="darkCyan"/>
        </w:rPr>
        <w:t xml:space="preserve"> </w:t>
      </w:r>
      <w:r w:rsidRPr="00305BB4">
        <w:rPr>
          <w:color w:val="FF0000"/>
          <w:highlight w:val="darkCyan"/>
        </w:rPr>
        <w:t>[</w:t>
      </w:r>
      <w:r w:rsidRPr="00305BB4">
        <w:rPr>
          <w:highlight w:val="darkCyan"/>
        </w:rPr>
        <w:t>•</w:t>
      </w:r>
      <w:r w:rsidRPr="00305BB4">
        <w:rPr>
          <w:color w:val="FF0000"/>
          <w:highlight w:val="darkCyan"/>
        </w:rPr>
        <w:t xml:space="preserve">] </w:t>
      </w:r>
      <w:r w:rsidRPr="00305BB4">
        <w:rPr>
          <w:rStyle w:val="ad"/>
          <w:highlight w:val="darkCyan"/>
        </w:rPr>
        <w:footnoteReference w:id="75"/>
      </w:r>
      <w:r w:rsidR="006130BC" w:rsidRPr="00305BB4">
        <w:t>.</w:t>
      </w:r>
      <w:r w:rsidRPr="00305BB4">
        <w:t xml:space="preserve"> </w:t>
      </w:r>
      <w:r w:rsidRPr="00891C08">
        <w:rPr>
          <w:color w:val="FF0000"/>
        </w:rPr>
        <w:t>]</w:t>
      </w:r>
      <w:r w:rsidR="00980AE6" w:rsidRPr="00891C08">
        <w:rPr>
          <w:color w:val="FF0000"/>
        </w:rPr>
        <w:t xml:space="preserve"> </w:t>
      </w:r>
      <w:r w:rsidR="00980AE6" w:rsidRPr="00891C08">
        <w:rPr>
          <w:rStyle w:val="ad"/>
        </w:rPr>
        <w:footnoteReference w:id="76"/>
      </w:r>
    </w:p>
    <w:p w14:paraId="19722A6D" w14:textId="6B538E86" w:rsidR="00B02C96" w:rsidRPr="00891C08" w:rsidRDefault="00B02C96" w:rsidP="00B76970">
      <w:pPr>
        <w:pStyle w:val="a0"/>
      </w:pPr>
      <w:proofErr w:type="gramStart"/>
      <w:r w:rsidRPr="00305BB4">
        <w:rPr>
          <w:color w:val="FF0000"/>
        </w:rPr>
        <w:t>[</w:t>
      </w:r>
      <w:r w:rsidRPr="00891C08">
        <w:t xml:space="preserve"> Объём</w:t>
      </w:r>
      <w:proofErr w:type="gramEnd"/>
      <w:r w:rsidRPr="00891C08">
        <w:t xml:space="preserve"> и стоимость Работ на </w:t>
      </w:r>
      <w:r w:rsidRPr="00305BB4">
        <w:rPr>
          <w:color w:val="FF0000"/>
        </w:rPr>
        <w:t>[</w:t>
      </w:r>
      <w:r w:rsidRPr="00891C08">
        <w:t>•</w:t>
      </w:r>
      <w:r w:rsidRPr="00305BB4">
        <w:rPr>
          <w:color w:val="FF0000"/>
        </w:rPr>
        <w:t>]</w:t>
      </w:r>
      <w:r w:rsidRPr="00891C08">
        <w:t xml:space="preserve"> годы будут определяться дополнительными соглашениями к Договору</w:t>
      </w:r>
      <w:r w:rsidR="00FC168E" w:rsidRPr="00891C08">
        <w:t xml:space="preserve"> </w:t>
      </w:r>
      <w:r w:rsidR="00FC168E" w:rsidRPr="00305BB4">
        <w:rPr>
          <w:color w:val="FF0000"/>
        </w:rPr>
        <w:t>[</w:t>
      </w:r>
      <w:r w:rsidR="00FC168E" w:rsidRPr="00891C08">
        <w:t xml:space="preserve"> на основании стоимости </w:t>
      </w:r>
      <w:r w:rsidR="00FC168E" w:rsidRPr="00305BB4">
        <w:rPr>
          <w:color w:val="FF0000"/>
        </w:rPr>
        <w:t>[</w:t>
      </w:r>
      <w:r w:rsidR="00FC168E" w:rsidRPr="00891C08">
        <w:t>•</w:t>
      </w:r>
      <w:r w:rsidR="00FC168E" w:rsidRPr="00305BB4">
        <w:rPr>
          <w:color w:val="FF0000"/>
        </w:rPr>
        <w:t>]</w:t>
      </w:r>
      <w:r w:rsidR="00FC168E" w:rsidRPr="00891C08">
        <w:t xml:space="preserve">, а также с условием индексации в размере не более </w:t>
      </w:r>
      <w:r w:rsidR="00FC168E" w:rsidRPr="00305BB4">
        <w:rPr>
          <w:color w:val="FF0000"/>
        </w:rPr>
        <w:t>[</w:t>
      </w:r>
      <w:r w:rsidR="00FC168E" w:rsidRPr="00891C08">
        <w:t>•</w:t>
      </w:r>
      <w:r w:rsidR="00FC168E" w:rsidRPr="00305BB4">
        <w:rPr>
          <w:color w:val="FF0000"/>
        </w:rPr>
        <w:t>]</w:t>
      </w:r>
      <w:r w:rsidR="00FC168E" w:rsidRPr="00891C08">
        <w:t xml:space="preserve"> % от индекса потребительских цен, прогнозируемый (и официально публикуемый) Минэкономразвития России на соответствующий год </w:t>
      </w:r>
      <w:r w:rsidR="00FC168E" w:rsidRPr="00305BB4">
        <w:rPr>
          <w:color w:val="FF0000"/>
        </w:rPr>
        <w:t>]</w:t>
      </w:r>
      <w:r w:rsidRPr="00891C08">
        <w:t xml:space="preserve">. При этом предельная Цена Договора (с учётом дополнительных соглашений) не должна превышать </w:t>
      </w:r>
      <w:r w:rsidRPr="00305BB4">
        <w:rPr>
          <w:color w:val="FF0000"/>
        </w:rPr>
        <w:t>[</w:t>
      </w:r>
      <w:r w:rsidRPr="00891C08">
        <w:t>•</w:t>
      </w:r>
      <w:r w:rsidRPr="00305BB4">
        <w:rPr>
          <w:color w:val="FF0000"/>
        </w:rPr>
        <w:t>]</w:t>
      </w:r>
      <w:r w:rsidRPr="00891C08">
        <w:t xml:space="preserve"> ₽ без учёта НДС</w:t>
      </w:r>
      <w:proofErr w:type="gramStart"/>
      <w:r w:rsidRPr="00891C08">
        <w:t xml:space="preserve">. </w:t>
      </w:r>
      <w:r w:rsidRPr="00305BB4">
        <w:rPr>
          <w:color w:val="FF0000"/>
        </w:rPr>
        <w:t>]</w:t>
      </w:r>
      <w:proofErr w:type="gramEnd"/>
      <w:r w:rsidR="00C84DB5" w:rsidRPr="00891C08">
        <w:rPr>
          <w:color w:val="FF0000"/>
        </w:rPr>
        <w:t xml:space="preserve"> </w:t>
      </w:r>
      <w:r w:rsidR="00C84DB5" w:rsidRPr="00891C08">
        <w:rPr>
          <w:rStyle w:val="ad"/>
        </w:rPr>
        <w:footnoteReference w:id="77"/>
      </w:r>
    </w:p>
    <w:p w14:paraId="5CD05A92" w14:textId="68F0CD12"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D365D4" w:rsidRPr="00891C08">
        <w:t xml:space="preserve"> </w:t>
      </w:r>
      <w:r w:rsidR="00D365D4" w:rsidRPr="00305BB4">
        <w:rPr>
          <w:color w:val="FF0000"/>
        </w:rPr>
        <w:t>[</w:t>
      </w:r>
      <w:r w:rsidR="00D365D4" w:rsidRPr="00891C08">
        <w:t xml:space="preserve"> </w:t>
      </w:r>
      <w:r w:rsidR="00030E0C" w:rsidRPr="00891C08">
        <w:t xml:space="preserve">, включая, но не ограничиваясь: </w:t>
      </w:r>
      <w:r w:rsidR="00607AFE" w:rsidRPr="00891C08">
        <w:t xml:space="preserve">затраты на </w:t>
      </w:r>
      <w:r w:rsidR="00C90A0D" w:rsidRPr="00891C08">
        <w:t>о</w:t>
      </w:r>
      <w:r w:rsidR="00030E0C" w:rsidRPr="00891C08">
        <w:t xml:space="preserve">беспечение </w:t>
      </w:r>
      <w:r w:rsidR="00C90A0D" w:rsidRPr="00891C08">
        <w:t>материалами</w:t>
      </w:r>
      <w:r w:rsidR="00030E0C" w:rsidRPr="00891C08">
        <w:t>, их складирование, охран</w:t>
      </w:r>
      <w:r w:rsidR="00607AFE" w:rsidRPr="00891C08">
        <w:t>у</w:t>
      </w:r>
      <w:r w:rsidR="00030E0C" w:rsidRPr="00891C08">
        <w:t xml:space="preserve">, </w:t>
      </w:r>
      <w:r w:rsidR="00760325" w:rsidRPr="00891C08">
        <w:t xml:space="preserve">выполнение погрузо-разгрузочных работ, </w:t>
      </w:r>
      <w:r w:rsidR="00030E0C" w:rsidRPr="00891C08">
        <w:t xml:space="preserve">затраты на обеспечение </w:t>
      </w:r>
      <w:r w:rsidR="00760325" w:rsidRPr="00891C08">
        <w:t xml:space="preserve">места выполнения Работ </w:t>
      </w:r>
      <w:r w:rsidR="00030E0C" w:rsidRPr="00891C08">
        <w:t xml:space="preserve">тепловой и электрической энергией, водоснабжением, зимнее удорожание, устройство </w:t>
      </w:r>
      <w:proofErr w:type="spellStart"/>
      <w:r w:rsidR="00030E0C" w:rsidRPr="00891C08">
        <w:t>ВЗиС</w:t>
      </w:r>
      <w:proofErr w:type="spellEnd"/>
      <w:r w:rsidR="00030E0C" w:rsidRPr="00891C08">
        <w:t>, з</w:t>
      </w:r>
      <w:r w:rsidR="00A579B4" w:rsidRPr="00891C08">
        <w:t>атраты на содержание вахтового п</w:t>
      </w:r>
      <w:r w:rsidR="00030E0C" w:rsidRPr="00891C08">
        <w:t xml:space="preserve">ерсонала, затраты на перебазировку техники до </w:t>
      </w:r>
      <w:r w:rsidR="00760325" w:rsidRPr="00891C08">
        <w:t>места выполнения Работ</w:t>
      </w:r>
      <w:r w:rsidR="00030E0C" w:rsidRPr="00891C08">
        <w:t xml:space="preserve">, </w:t>
      </w:r>
      <w:r w:rsidR="00A579B4" w:rsidRPr="00891C08">
        <w:t>доставку п</w:t>
      </w:r>
      <w:r w:rsidR="00030E0C" w:rsidRPr="00891C08">
        <w:t xml:space="preserve">ерсонала до места </w:t>
      </w:r>
      <w:r w:rsidR="00760325" w:rsidRPr="00891C08">
        <w:t>выполнения</w:t>
      </w:r>
      <w:r w:rsidR="00030E0C" w:rsidRPr="00891C08">
        <w:t xml:space="preserve"> Работ и его вывоз, обеспечение </w:t>
      </w:r>
      <w:r w:rsidR="00760325" w:rsidRPr="00891C08">
        <w:t>п</w:t>
      </w:r>
      <w:r w:rsidR="00030E0C" w:rsidRPr="00891C08">
        <w:t xml:space="preserve">ерсонала спецодеждой, индивидуальными средствами защиты, и измерительными приборами, расходы на проживание </w:t>
      </w:r>
      <w:r w:rsidR="00760325" w:rsidRPr="00891C08">
        <w:t>п</w:t>
      </w:r>
      <w:r w:rsidR="00030E0C" w:rsidRPr="00891C08">
        <w:t xml:space="preserve">ерсонала, обслуживание техники, стоимость тары, упаковки, маркировки, затраты, связанные с вирусными инфекциями, </w:t>
      </w:r>
      <w:r w:rsidR="00760325" w:rsidRPr="00891C08">
        <w:t xml:space="preserve">затраты на </w:t>
      </w:r>
      <w:r w:rsidR="00030E0C" w:rsidRPr="00891C08">
        <w:t xml:space="preserve">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w:t>
      </w:r>
      <w:r w:rsidR="00C76251" w:rsidRPr="00891C08">
        <w:t xml:space="preserve">понесённые </w:t>
      </w:r>
      <w:r w:rsidR="00030E0C" w:rsidRPr="00891C08">
        <w:t xml:space="preserve">им в связи с исполнением Договора, а также уплату всех налогов, сборов, пошлин и иных обязательных платежей, в том числе необходимых для ввоза </w:t>
      </w:r>
      <w:r w:rsidR="00760325" w:rsidRPr="00891C08">
        <w:t>материалов</w:t>
      </w:r>
      <w:r w:rsidR="00030E0C" w:rsidRPr="00891C08">
        <w:t xml:space="preserve"> из-за рубежа</w:t>
      </w:r>
      <w:r w:rsidR="00D365D4" w:rsidRPr="00891C08">
        <w:t xml:space="preserve"> </w:t>
      </w:r>
      <w:r w:rsidR="00D365D4" w:rsidRPr="00305BB4">
        <w:rPr>
          <w:color w:val="FF0000"/>
        </w:rPr>
        <w:t>]</w:t>
      </w:r>
      <w:r w:rsidR="00D365D4" w:rsidRPr="00891C08">
        <w:t xml:space="preserve"> </w:t>
      </w:r>
      <w:r w:rsidR="00D365D4" w:rsidRPr="00891C08">
        <w:rPr>
          <w:rStyle w:val="ad"/>
        </w:rPr>
        <w:footnoteReference w:id="78"/>
      </w:r>
      <w:r w:rsidR="00030E0C" w:rsidRPr="00891C08">
        <w:t>.</w:t>
      </w:r>
    </w:p>
    <w:p w14:paraId="51786208" w14:textId="68F6C404" w:rsidR="00001448" w:rsidRPr="00891C08" w:rsidRDefault="008F338E" w:rsidP="00B76970">
      <w:pPr>
        <w:pStyle w:val="afff6"/>
      </w:pPr>
      <w:proofErr w:type="gramStart"/>
      <w:r w:rsidRPr="008F338E">
        <w:rPr>
          <w:color w:val="FF0000"/>
        </w:rPr>
        <w:lastRenderedPageBreak/>
        <w:t>[</w:t>
      </w:r>
      <w:r>
        <w:t xml:space="preserve"> </w:t>
      </w:r>
      <w:r w:rsidR="00001448" w:rsidRPr="00891C08">
        <w:t>Цена</w:t>
      </w:r>
      <w:proofErr w:type="gramEnd"/>
      <w:r w:rsidR="00001448" w:rsidRPr="00891C08">
        <w:t xml:space="preserve"> Договора не включает затраты, которые Подрядчик не </w:t>
      </w:r>
      <w:r w:rsidR="009E0A19" w:rsidRPr="00891C08">
        <w:t xml:space="preserve">несёт </w:t>
      </w:r>
      <w:r w:rsidR="00001448" w:rsidRPr="00891C08">
        <w:t>в связи с содействием Заказчика.</w:t>
      </w:r>
      <w:r>
        <w:t xml:space="preserve"> </w:t>
      </w:r>
      <w:r w:rsidRPr="008F338E">
        <w:rPr>
          <w:color w:val="FF0000"/>
        </w:rPr>
        <w:t>]</w:t>
      </w:r>
    </w:p>
    <w:p w14:paraId="2CE8D37C" w14:textId="70F3A53F" w:rsidR="00837E8A" w:rsidRPr="00891C08" w:rsidRDefault="008F338E" w:rsidP="00B76970">
      <w:pPr>
        <w:pStyle w:val="afff6"/>
      </w:pPr>
      <w:proofErr w:type="gramStart"/>
      <w:r w:rsidRPr="008F338E">
        <w:rPr>
          <w:color w:val="FF0000"/>
        </w:rPr>
        <w:t>[</w:t>
      </w:r>
      <w:r>
        <w:t xml:space="preserve"> </w:t>
      </w:r>
      <w:r w:rsidR="00B76970" w:rsidRPr="00891C08">
        <w:t>Цена</w:t>
      </w:r>
      <w:proofErr w:type="gramEnd"/>
      <w:r w:rsidR="00B76970" w:rsidRPr="00891C08">
        <w:t xml:space="preserve"> Работ, подлежащая </w:t>
      </w:r>
      <w:r w:rsidR="00EC4BA1" w:rsidRPr="00891C08">
        <w:t>при</w:t>
      </w:r>
      <w:r>
        <w:t>ё</w:t>
      </w:r>
      <w:r w:rsidR="00EC4BA1" w:rsidRPr="00891C08">
        <w:t xml:space="preserve">мке и </w:t>
      </w:r>
      <w:r w:rsidR="00B76970" w:rsidRPr="00891C08">
        <w:t>оплате</w:t>
      </w:r>
      <w:r w:rsidR="00EC4BA1" w:rsidRPr="00891C08">
        <w:t xml:space="preserve"> </w:t>
      </w:r>
      <w:r w:rsidR="00EC1825" w:rsidRPr="00891C08">
        <w:t>Заказчиком</w:t>
      </w:r>
      <w:r w:rsidR="00B76970"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00B76970" w:rsidRPr="00891C08">
        <w:t>Заказчик</w:t>
      </w:r>
      <w:r w:rsidR="00180B96" w:rsidRPr="00891C08">
        <w:t>а</w:t>
      </w:r>
      <w:r w:rsidR="00B76970" w:rsidRPr="00891C08">
        <w:t>.</w:t>
      </w:r>
      <w:r>
        <w:t xml:space="preserve"> </w:t>
      </w:r>
      <w:r w:rsidRPr="008F338E">
        <w:rPr>
          <w:color w:val="FF0000"/>
        </w:rPr>
        <w:t>]</w:t>
      </w:r>
    </w:p>
    <w:p w14:paraId="65046C2C" w14:textId="0A2F2E47" w:rsidR="000066C6" w:rsidRPr="00891C08" w:rsidRDefault="00AB4DD9" w:rsidP="00305BB4">
      <w:pPr>
        <w:pStyle w:val="a0"/>
        <w:numPr>
          <w:ilvl w:val="0"/>
          <w:numId w:val="0"/>
        </w:numPr>
        <w:ind w:left="851"/>
        <w:rPr>
          <w:bCs/>
        </w:rPr>
      </w:pPr>
      <w:r w:rsidRPr="00891C08">
        <w:rPr>
          <w:color w:val="FF0000"/>
        </w:rPr>
        <w:t>[</w:t>
      </w:r>
    </w:p>
    <w:p w14:paraId="0D124884" w14:textId="0E1D430A" w:rsidR="0022076C" w:rsidRPr="00891C08" w:rsidRDefault="00FC4A5A" w:rsidP="0022076C">
      <w:pPr>
        <w:pStyle w:val="a0"/>
        <w:rPr>
          <w:bCs/>
        </w:rPr>
      </w:pPr>
      <w:r w:rsidRPr="00891C08">
        <w:t>Дополнительные расходы</w:t>
      </w:r>
      <w:r w:rsidR="0022076C" w:rsidRPr="00891C08">
        <w:t>.</w:t>
      </w:r>
    </w:p>
    <w:p w14:paraId="38E73980" w14:textId="2A8C6BCA" w:rsidR="00FC4A5A" w:rsidRPr="00891C08" w:rsidRDefault="00FC4A5A" w:rsidP="003571A1">
      <w:pPr>
        <w:pStyle w:val="afff6"/>
      </w:pPr>
      <w:r w:rsidRPr="00891C08">
        <w:t>В состав Дополнительных расходов входят:</w:t>
      </w:r>
    </w:p>
    <w:p w14:paraId="32E60F5A" w14:textId="3CFE082E" w:rsidR="00355874" w:rsidRPr="00891C08" w:rsidRDefault="00355874" w:rsidP="003571A1">
      <w:pPr>
        <w:pStyle w:val="afff6"/>
      </w:pPr>
      <w:r w:rsidRPr="00891C08">
        <w:t xml:space="preserve">- расходы, связанные с поездками работников </w:t>
      </w:r>
      <w:r w:rsidR="00837EE9" w:rsidRPr="00891C08">
        <w:t xml:space="preserve">Подрядчика </w:t>
      </w:r>
      <w:r w:rsidRPr="00891C08">
        <w:t>в целях выполнения Работ</w:t>
      </w:r>
      <w:r w:rsidR="00837EE9" w:rsidRPr="00891C08">
        <w:t>:</w:t>
      </w:r>
    </w:p>
    <w:p w14:paraId="1995A55D" w14:textId="3E11B026" w:rsidR="00FC4A5A" w:rsidRPr="00891C08" w:rsidRDefault="00FC4A5A" w:rsidP="005450BB">
      <w:pPr>
        <w:pStyle w:val="afff6"/>
      </w:pPr>
      <w:r w:rsidRPr="00891C08">
        <w:t>расходы на проживание в размере, не превышающем тариф на проживание в стандартном одноместном номере г</w:t>
      </w:r>
      <w:r w:rsidR="007603AF" w:rsidRPr="00891C08">
        <w:t xml:space="preserve">остиницы </w:t>
      </w:r>
      <w:r w:rsidR="008F36B7">
        <w:t>4*</w:t>
      </w:r>
      <w:r w:rsidR="00F62D29" w:rsidRPr="00891C08">
        <w:t xml:space="preserve"> </w:t>
      </w:r>
      <w:proofErr w:type="gramStart"/>
      <w:r w:rsidR="00F62D29" w:rsidRPr="00305BB4">
        <w:rPr>
          <w:color w:val="FF0000"/>
        </w:rPr>
        <w:t>[</w:t>
      </w:r>
      <w:r w:rsidR="00F62D29" w:rsidRPr="00891C08">
        <w:t xml:space="preserve"> ,</w:t>
      </w:r>
      <w:proofErr w:type="gramEnd"/>
      <w:r w:rsidR="00F62D29" w:rsidRPr="00891C08">
        <w:t xml:space="preserve"> в сумме не более </w:t>
      </w:r>
      <w:r w:rsidR="00F62D29" w:rsidRPr="00891C08">
        <w:rPr>
          <w:color w:val="FF0000"/>
        </w:rPr>
        <w:t>[</w:t>
      </w:r>
      <w:r w:rsidR="00F62D29" w:rsidRPr="00891C08">
        <w:t>•</w:t>
      </w:r>
      <w:r w:rsidR="00F62D29" w:rsidRPr="00891C08">
        <w:rPr>
          <w:color w:val="FF0000"/>
        </w:rPr>
        <w:t>]</w:t>
      </w:r>
      <w:r w:rsidR="00922B15" w:rsidRPr="00891C08">
        <w:rPr>
          <w:color w:val="FF0000"/>
        </w:rPr>
        <w:t xml:space="preserve"> [</w:t>
      </w:r>
      <w:r w:rsidR="00922B15" w:rsidRPr="00891C08">
        <w:t xml:space="preserve"> ₽ </w:t>
      </w:r>
      <w:r w:rsidR="00922B15" w:rsidRPr="00891C08">
        <w:rPr>
          <w:color w:val="FF0000"/>
        </w:rPr>
        <w:t>]</w:t>
      </w:r>
      <w:r w:rsidR="00457400">
        <w:rPr>
          <w:color w:val="FF0000"/>
        </w:rPr>
        <w:t xml:space="preserve"> </w:t>
      </w:r>
      <w:r w:rsidR="00457400" w:rsidRPr="00305BB4">
        <w:t>в сутки</w:t>
      </w:r>
      <w:r w:rsidR="00F62D29" w:rsidRPr="001879D9">
        <w:t xml:space="preserve"> </w:t>
      </w:r>
      <w:r w:rsidR="00F62D29" w:rsidRPr="00305BB4">
        <w:rPr>
          <w:color w:val="FF0000"/>
        </w:rPr>
        <w:t>]</w:t>
      </w:r>
      <w:r w:rsidR="007603AF" w:rsidRPr="00891C08">
        <w:t>;</w:t>
      </w:r>
    </w:p>
    <w:p w14:paraId="1CF5ADAA" w14:textId="269A7209" w:rsidR="00FC4A5A" w:rsidRPr="00891C08" w:rsidRDefault="00FC4A5A" w:rsidP="00885DED">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proofErr w:type="gramStart"/>
      <w:r w:rsidR="00AB4DD9" w:rsidRPr="00891C08">
        <w:rPr>
          <w:color w:val="FF0000"/>
        </w:rPr>
        <w:t>[</w:t>
      </w:r>
      <w:r w:rsidR="009A1F9B" w:rsidRPr="00891C08">
        <w:t xml:space="preserve"> ₽</w:t>
      </w:r>
      <w:proofErr w:type="gramEnd"/>
      <w:r w:rsidR="009A1F9B" w:rsidRPr="00891C08">
        <w:t xml:space="preserve"> </w:t>
      </w:r>
      <w:r w:rsidR="00AB4DD9" w:rsidRPr="00891C08">
        <w:rPr>
          <w:color w:val="FF0000"/>
        </w:rPr>
        <w:t>]</w:t>
      </w:r>
      <w:r w:rsidRPr="00891C08">
        <w:t>;</w:t>
      </w:r>
    </w:p>
    <w:p w14:paraId="1814142C" w14:textId="7C3B345C" w:rsidR="00FC4A5A" w:rsidRPr="00891C08" w:rsidRDefault="00FC4A5A" w:rsidP="00AC2361">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C56807C" w14:textId="6D953436" w:rsidR="00FC4A5A" w:rsidRPr="00891C08" w:rsidRDefault="00FC4A5A">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7191C6BB" w14:textId="15B439D8" w:rsidR="00A75F1C" w:rsidRPr="00891C08" w:rsidRDefault="00A75F1C" w:rsidP="00A75F1C">
      <w:pPr>
        <w:pStyle w:val="afff6"/>
      </w:pPr>
      <w:r w:rsidRPr="00891C08">
        <w:t>Сумма Дополнительных расходов:</w:t>
      </w:r>
    </w:p>
    <w:p w14:paraId="0081F497" w14:textId="77777777" w:rsidR="00A75F1C" w:rsidRPr="00891C08" w:rsidRDefault="00A75F1C" w:rsidP="00A75F1C">
      <w:pPr>
        <w:pStyle w:val="afff6"/>
      </w:pPr>
      <w:r w:rsidRPr="00891C08">
        <w:t>- является частью Цены Договора;</w:t>
      </w:r>
    </w:p>
    <w:p w14:paraId="6F9426E3" w14:textId="0D021243" w:rsidR="00FC4A5A" w:rsidRPr="00891C08" w:rsidRDefault="00B76B37" w:rsidP="005450BB">
      <w:pPr>
        <w:pStyle w:val="afff6"/>
      </w:pPr>
      <w:r w:rsidRPr="00891C08">
        <w:t>-</w:t>
      </w:r>
      <w:r w:rsidR="005337E7" w:rsidRPr="00891C08">
        <w:t xml:space="preserve"> </w:t>
      </w:r>
      <w:r w:rsidR="00AB4DD9" w:rsidRPr="00891C08">
        <w:rPr>
          <w:color w:val="FF0000"/>
        </w:rPr>
        <w:t>[</w:t>
      </w:r>
      <w:r w:rsidR="00FC4A5A" w:rsidRPr="00891C08">
        <w:t xml:space="preserve"> определяется без уч</w:t>
      </w:r>
      <w:r w:rsidR="004C6687" w:rsidRPr="00891C08">
        <w:t>ё</w:t>
      </w:r>
      <w:r w:rsidR="00FC4A5A" w:rsidRPr="00891C08">
        <w:t>та входящего НДС</w:t>
      </w:r>
      <w:r w:rsidR="005337E7" w:rsidRPr="00891C08">
        <w:t xml:space="preserve"> </w:t>
      </w:r>
      <w:r w:rsidR="00AB4DD9" w:rsidRPr="00891C08">
        <w:rPr>
          <w:color w:val="FF0000"/>
        </w:rPr>
        <w:t>]</w:t>
      </w:r>
      <w:r w:rsidR="005337E7" w:rsidRPr="00891C08">
        <w:rPr>
          <w:color w:val="FF0000"/>
        </w:rPr>
        <w:t xml:space="preserve"> </w:t>
      </w:r>
      <w:r w:rsidR="005337E7" w:rsidRPr="00891C08">
        <w:rPr>
          <w:rStyle w:val="ad"/>
        </w:rPr>
        <w:footnoteReference w:id="79"/>
      </w:r>
      <w:r w:rsidR="005337E7" w:rsidRPr="00891C08">
        <w:rPr>
          <w:color w:val="FF0000"/>
        </w:rPr>
        <w:t xml:space="preserve"> / </w:t>
      </w:r>
      <w:r w:rsidR="00AB4DD9" w:rsidRPr="00891C08">
        <w:rPr>
          <w:color w:val="FF0000"/>
        </w:rPr>
        <w:t>[</w:t>
      </w:r>
      <w:r w:rsidR="005337E7" w:rsidRPr="00891C08">
        <w:rPr>
          <w:color w:val="FF0000"/>
        </w:rPr>
        <w:t xml:space="preserve"> </w:t>
      </w:r>
      <w:r w:rsidR="005337E7" w:rsidRPr="00891C08">
        <w:t xml:space="preserve">определяется с учётом входящего НДС </w:t>
      </w:r>
      <w:r w:rsidR="00AB4DD9" w:rsidRPr="00891C08">
        <w:rPr>
          <w:color w:val="FF0000"/>
        </w:rPr>
        <w:t>]</w:t>
      </w:r>
      <w:r w:rsidR="005337E7" w:rsidRPr="00891C08">
        <w:rPr>
          <w:color w:val="FF0000"/>
        </w:rPr>
        <w:t xml:space="preserve"> </w:t>
      </w:r>
      <w:r w:rsidR="005337E7" w:rsidRPr="00891C08">
        <w:rPr>
          <w:rStyle w:val="ad"/>
        </w:rPr>
        <w:footnoteReference w:id="80"/>
      </w:r>
      <w:r w:rsidR="00FC4A5A" w:rsidRPr="00891C08">
        <w:t xml:space="preserve">, предъявленного </w:t>
      </w:r>
      <w:r w:rsidR="00B92810" w:rsidRPr="00891C08">
        <w:t>Подрядчик</w:t>
      </w:r>
      <w:r w:rsidR="00274B46" w:rsidRPr="00891C08">
        <w:t>у</w:t>
      </w:r>
      <w:r w:rsidR="00FC4A5A" w:rsidRPr="00891C08">
        <w:t xml:space="preserve"> третьими лицами при приобретении им соответствующих </w:t>
      </w:r>
      <w:r w:rsidR="005B724D" w:rsidRPr="00891C08">
        <w:t>услуг;</w:t>
      </w:r>
      <w:r w:rsidR="00FC4A5A" w:rsidRPr="00891C08">
        <w:t xml:space="preserve"> </w:t>
      </w:r>
    </w:p>
    <w:p w14:paraId="21A4D49E" w14:textId="01F5385B" w:rsidR="00FC4A5A" w:rsidRPr="00891C08" w:rsidRDefault="005B724D" w:rsidP="00AC2361">
      <w:pPr>
        <w:pStyle w:val="afff6"/>
      </w:pPr>
      <w:r w:rsidRPr="00891C08">
        <w:t>- н</w:t>
      </w:r>
      <w:r w:rsidR="00FC4A5A" w:rsidRPr="00891C08">
        <w:t>е должна превышать размер, опре</w:t>
      </w:r>
      <w:r w:rsidRPr="00891C08">
        <w:t>дел</w:t>
      </w:r>
      <w:r w:rsidR="004C6687" w:rsidRPr="00891C08">
        <w:t>ё</w:t>
      </w:r>
      <w:r w:rsidRPr="00891C08">
        <w:t>нный в Цене Договора;</w:t>
      </w:r>
    </w:p>
    <w:p w14:paraId="2784D52A" w14:textId="4F0F1150" w:rsidR="00FC4A5A" w:rsidRPr="00891C08" w:rsidRDefault="005B724D">
      <w:pPr>
        <w:pStyle w:val="afff6"/>
      </w:pPr>
      <w:r w:rsidRPr="00891C08">
        <w:t xml:space="preserve">- </w:t>
      </w:r>
      <w:r w:rsidR="00FC4A5A" w:rsidRPr="00891C08">
        <w:t>включает</w:t>
      </w:r>
      <w:r w:rsidRPr="00891C08">
        <w:t>ся</w:t>
      </w:r>
      <w:r w:rsidR="00FC4A5A" w:rsidRPr="00891C08">
        <w:t xml:space="preserve"> в Акт </w:t>
      </w:r>
      <w:r w:rsidR="004A053E" w:rsidRPr="00891C08">
        <w:t xml:space="preserve">сдачи-приёмки работ </w:t>
      </w:r>
      <w:r w:rsidRPr="00891C08">
        <w:t>отдельной строкой и</w:t>
      </w:r>
      <w:r w:rsidR="00044403" w:rsidRPr="00891C08">
        <w:t xml:space="preserve"> </w:t>
      </w:r>
      <w:r w:rsidR="00FC4A5A" w:rsidRPr="00891C08">
        <w:t xml:space="preserve">должна быть равна сумме в </w:t>
      </w:r>
      <w:r w:rsidR="00992364" w:rsidRPr="00891C08">
        <w:t xml:space="preserve">Отчёте </w:t>
      </w:r>
      <w:r w:rsidR="00FC4A5A" w:rsidRPr="00891C08">
        <w:t>о фактически понесённых дополнительных расходах.</w:t>
      </w:r>
    </w:p>
    <w:p w14:paraId="3B0CEA6B" w14:textId="19997C5E" w:rsidR="00FC4A5A" w:rsidRPr="00891C08" w:rsidRDefault="00FC4A5A">
      <w:pPr>
        <w:pStyle w:val="afff6"/>
      </w:pPr>
      <w:r w:rsidRPr="00891C08">
        <w:t>К Акту</w:t>
      </w:r>
      <w:r w:rsidR="00044403" w:rsidRPr="00891C08">
        <w:t xml:space="preserve"> </w:t>
      </w:r>
      <w:r w:rsidR="004A053E" w:rsidRPr="00891C08">
        <w:t>сдачи-приёмки работ</w:t>
      </w:r>
      <w:r w:rsidR="00BD32E7" w:rsidRPr="00891C08">
        <w:t xml:space="preserve"> </w:t>
      </w:r>
      <w:r w:rsidRPr="00891C08">
        <w:t>прикладывается Отч</w:t>
      </w:r>
      <w:r w:rsidR="00044403" w:rsidRPr="00891C08">
        <w:t>ё</w:t>
      </w:r>
      <w:r w:rsidRPr="00891C08">
        <w:t xml:space="preserve">т о фактически понесённых дополнительных расходах и оригиналы или заверенные </w:t>
      </w:r>
      <w:r w:rsidR="00044403" w:rsidRPr="00891C08">
        <w:t>Подрядчиком</w:t>
      </w:r>
      <w:r w:rsidRPr="00891C08">
        <w:t xml:space="preserve"> копии документов, подтверждающие расходы, согласованные с Заказчиком.</w:t>
      </w:r>
    </w:p>
    <w:p w14:paraId="60B37E21" w14:textId="2383572E" w:rsidR="00FD1044" w:rsidRPr="00891C08" w:rsidRDefault="00AB4DD9" w:rsidP="0022076C">
      <w:pPr>
        <w:pStyle w:val="afff6"/>
        <w:rPr>
          <w:color w:val="FF0000"/>
        </w:rPr>
      </w:pPr>
      <w:r w:rsidRPr="00891C08">
        <w:rPr>
          <w:color w:val="FF0000"/>
        </w:rPr>
        <w:t>]</w:t>
      </w:r>
    </w:p>
    <w:p w14:paraId="5269D938" w14:textId="77777777" w:rsidR="003C7586" w:rsidRPr="00891C08" w:rsidRDefault="003C7586" w:rsidP="003C7586">
      <w:pPr>
        <w:pStyle w:val="afff6"/>
        <w:rPr>
          <w:color w:val="FF0000"/>
        </w:rPr>
      </w:pPr>
      <w:r w:rsidRPr="00891C08">
        <w:rPr>
          <w:color w:val="FF0000"/>
        </w:rPr>
        <w:t>[</w:t>
      </w:r>
    </w:p>
    <w:p w14:paraId="41BF26D0"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2004 года (с использованием ФирСНБ-2004 с изменениями и дополнениями) и индексов пересчёта по единичным расценкам к статьям прямых затрат («матрица индексов») на </w:t>
      </w:r>
      <w:r w:rsidRPr="00891C08">
        <w:rPr>
          <w:color w:val="FF0000"/>
          <w:u w:color="FF0000"/>
        </w:rPr>
        <w:t>[</w:t>
      </w:r>
      <w:r w:rsidRPr="00891C08">
        <w:t>•</w:t>
      </w:r>
      <w:r w:rsidRPr="00891C08">
        <w:rPr>
          <w:color w:val="FF0000"/>
        </w:rPr>
        <w:t xml:space="preserve">] </w:t>
      </w:r>
      <w:r w:rsidRPr="00891C08">
        <w:rPr>
          <w:rStyle w:val="ad"/>
        </w:rPr>
        <w:footnoteReference w:id="81"/>
      </w:r>
      <w:r w:rsidRPr="00891C08">
        <w:t xml:space="preserve">, утверждённых в соответствии с установленным у Заказчика порядком, с учётом </w:t>
      </w:r>
      <w:r w:rsidRPr="00891C08">
        <w:rPr>
          <w:color w:val="FF0000"/>
          <w:u w:color="FF0000"/>
        </w:rPr>
        <w:t xml:space="preserve">[ </w:t>
      </w:r>
      <w:r w:rsidRPr="00891C08">
        <w:t xml:space="preserve">индексов инфляции, </w:t>
      </w:r>
      <w:r w:rsidRPr="00891C08">
        <w:rPr>
          <w:color w:val="FF0000"/>
        </w:rPr>
        <w:t xml:space="preserve">] </w:t>
      </w:r>
      <w:r w:rsidRPr="00891C08">
        <w:rPr>
          <w:color w:val="FF0000"/>
          <w:u w:color="FF0000"/>
        </w:rPr>
        <w:t>[</w:t>
      </w:r>
      <w:r w:rsidRPr="00891C08">
        <w:t>договорного</w:t>
      </w:r>
      <w:r w:rsidRPr="00891C08">
        <w:rPr>
          <w:color w:val="FF0000"/>
        </w:rPr>
        <w:t>] /</w:t>
      </w:r>
      <w:r w:rsidRPr="00891C08">
        <w:t xml:space="preserve"> </w:t>
      </w:r>
      <w:r w:rsidRPr="00891C08">
        <w:rPr>
          <w:color w:val="FF0000"/>
          <w:u w:color="FF0000"/>
        </w:rPr>
        <w:t>[</w:t>
      </w:r>
      <w:r w:rsidRPr="00891C08">
        <w:t xml:space="preserve">расчётного поправочного </w:t>
      </w:r>
      <w:r w:rsidRPr="00891C08">
        <w:rPr>
          <w:color w:val="FF0000"/>
        </w:rPr>
        <w:t xml:space="preserve">] </w:t>
      </w:r>
      <w:r w:rsidRPr="00891C08">
        <w:rPr>
          <w:rStyle w:val="ad"/>
        </w:rPr>
        <w:footnoteReference w:id="82"/>
      </w:r>
      <w:r w:rsidRPr="00891C08">
        <w:t xml:space="preserve"> коэффициента</w:t>
      </w:r>
      <w:r w:rsidRPr="00891C08">
        <w:rPr>
          <w:color w:val="000000"/>
        </w:rPr>
        <w:t>.</w:t>
      </w:r>
    </w:p>
    <w:p w14:paraId="5D40E1DC" w14:textId="77777777" w:rsidR="003C7586" w:rsidRPr="00891C08" w:rsidRDefault="003C7586" w:rsidP="003C7586">
      <w:pPr>
        <w:pStyle w:val="afff6"/>
        <w:rPr>
          <w:color w:val="FF0000"/>
        </w:rPr>
      </w:pPr>
      <w:r w:rsidRPr="00891C08">
        <w:rPr>
          <w:color w:val="FF0000"/>
        </w:rPr>
        <w:t xml:space="preserve">] </w:t>
      </w:r>
      <w:r w:rsidRPr="00891C08">
        <w:rPr>
          <w:rStyle w:val="ad"/>
        </w:rPr>
        <w:footnoteReference w:id="83"/>
      </w:r>
    </w:p>
    <w:p w14:paraId="1D25AF22" w14:textId="77777777" w:rsidR="003C7586" w:rsidRPr="00891C08" w:rsidRDefault="003C7586" w:rsidP="003C7586">
      <w:pPr>
        <w:pStyle w:val="afff6"/>
        <w:rPr>
          <w:color w:val="FF0000"/>
        </w:rPr>
      </w:pPr>
      <w:r w:rsidRPr="00891C08">
        <w:rPr>
          <w:color w:val="FF0000"/>
        </w:rPr>
        <w:lastRenderedPageBreak/>
        <w:t>/</w:t>
      </w:r>
    </w:p>
    <w:p w14:paraId="49BC68A5" w14:textId="77777777" w:rsidR="003C7586" w:rsidRPr="00891C08" w:rsidRDefault="003C7586" w:rsidP="003C7586">
      <w:pPr>
        <w:pStyle w:val="afff6"/>
        <w:rPr>
          <w:color w:val="FF0000"/>
        </w:rPr>
      </w:pPr>
      <w:r w:rsidRPr="00891C08">
        <w:rPr>
          <w:color w:val="FF0000"/>
        </w:rPr>
        <w:t>[</w:t>
      </w:r>
    </w:p>
    <w:p w14:paraId="5C074BBF"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2001 года с использованием </w:t>
      </w:r>
      <w:r w:rsidRPr="00891C08">
        <w:rPr>
          <w:color w:val="FF0000"/>
          <w:u w:color="FF0000"/>
        </w:rPr>
        <w:t xml:space="preserve">[ </w:t>
      </w:r>
      <w:r w:rsidRPr="00891C08">
        <w:t xml:space="preserve">ТСНБ-2001 в редакции </w:t>
      </w:r>
      <w:r w:rsidRPr="00891C08">
        <w:rPr>
          <w:color w:val="FF0000"/>
          <w:u w:color="FF0000"/>
        </w:rPr>
        <w:t>[</w:t>
      </w:r>
      <w:r w:rsidRPr="00891C08">
        <w:t>•</w:t>
      </w:r>
      <w:r w:rsidRPr="00891C08">
        <w:rPr>
          <w:color w:val="FF0000"/>
        </w:rPr>
        <w:t>]</w:t>
      </w:r>
      <w:r w:rsidRPr="00891C08">
        <w:t xml:space="preserve"> </w:t>
      </w:r>
      <w:r w:rsidRPr="00891C08">
        <w:rPr>
          <w:rStyle w:val="ad"/>
        </w:rPr>
        <w:footnoteReference w:id="84"/>
      </w:r>
      <w:r w:rsidRPr="00891C08">
        <w:rPr>
          <w:color w:val="FF0000"/>
        </w:rPr>
        <w:t xml:space="preserve"> ] / </w:t>
      </w:r>
      <w:r w:rsidRPr="00891C08">
        <w:rPr>
          <w:color w:val="FF0000"/>
          <w:u w:color="FF0000"/>
        </w:rPr>
        <w:t>[</w:t>
      </w:r>
      <w:r w:rsidRPr="00891C08">
        <w:t>ФСНБ-2001 в редакции 2020 года (с изменениями и дополнениями)</w:t>
      </w:r>
      <w:r w:rsidRPr="00891C08">
        <w:rPr>
          <w:color w:val="FF0000"/>
        </w:rPr>
        <w:t xml:space="preserve"> ]</w:t>
      </w:r>
      <w:r w:rsidRPr="00891C08">
        <w:t xml:space="preserve"> </w:t>
      </w:r>
      <w:r w:rsidRPr="00891C08">
        <w:rPr>
          <w:color w:val="FF0000"/>
        </w:rPr>
        <w:t>/</w:t>
      </w:r>
      <w:r w:rsidRPr="00891C08">
        <w:t xml:space="preserve"> </w:t>
      </w:r>
      <w:r w:rsidRPr="00891C08">
        <w:rPr>
          <w:color w:val="FF0000"/>
          <w:u w:color="FF0000"/>
        </w:rPr>
        <w:t xml:space="preserve">[ </w:t>
      </w:r>
      <w:r w:rsidRPr="00891C08">
        <w:t xml:space="preserve">ФСНБ-2022 </w:t>
      </w:r>
      <w:r w:rsidRPr="00891C08">
        <w:rPr>
          <w:color w:val="FF0000"/>
        </w:rPr>
        <w:t>]</w:t>
      </w:r>
      <w:r w:rsidRPr="00891C08">
        <w:rPr>
          <w:rStyle w:val="ad"/>
        </w:rPr>
        <w:t xml:space="preserve"> </w:t>
      </w:r>
      <w:r w:rsidRPr="00891C08">
        <w:rPr>
          <w:color w:val="FF0000"/>
          <w:u w:color="FF0000"/>
        </w:rPr>
        <w:t xml:space="preserve">[ </w:t>
      </w:r>
      <w:r w:rsidRPr="00891C08">
        <w:t xml:space="preserve">и индексов пересчёта сметной стоимости из базисного в текущий уровень цен по статьям прямых затрат </w:t>
      </w:r>
      <w:r w:rsidRPr="00891C08">
        <w:rPr>
          <w:color w:val="FF0000"/>
        </w:rPr>
        <w:t xml:space="preserve">] </w:t>
      </w:r>
      <w:r w:rsidRPr="00891C08">
        <w:rPr>
          <w:rStyle w:val="ad"/>
        </w:rPr>
        <w:footnoteReference w:id="85"/>
      </w:r>
      <w:r w:rsidRPr="00891C08">
        <w:rPr>
          <w:color w:val="FF0000"/>
          <w:u w:color="FF0000"/>
        </w:rPr>
        <w:t xml:space="preserve"> [</w:t>
      </w:r>
      <w:r w:rsidRPr="00891C08">
        <w:t xml:space="preserve"> , выпускаемых </w:t>
      </w:r>
      <w:r w:rsidRPr="00891C08">
        <w:rPr>
          <w:color w:val="FF0000"/>
          <w:u w:color="FF0000"/>
        </w:rPr>
        <w:t>[</w:t>
      </w:r>
      <w:r w:rsidRPr="00891C08">
        <w:t>•</w:t>
      </w:r>
      <w:r w:rsidRPr="00891C08">
        <w:rPr>
          <w:color w:val="FF0000"/>
        </w:rPr>
        <w:t xml:space="preserve">] </w:t>
      </w:r>
      <w:r w:rsidRPr="00891C08">
        <w:rPr>
          <w:rStyle w:val="ad"/>
        </w:rPr>
        <w:footnoteReference w:id="86"/>
      </w:r>
      <w:r w:rsidRPr="00891C08">
        <w:rPr>
          <w:i/>
        </w:rPr>
        <w:t xml:space="preserve"> </w:t>
      </w:r>
      <w:r w:rsidRPr="00891C08">
        <w:rPr>
          <w:color w:val="FF0000"/>
        </w:rPr>
        <w:t>]</w:t>
      </w:r>
      <w:r w:rsidRPr="00891C08">
        <w:rPr>
          <w:rStyle w:val="ad"/>
        </w:rPr>
        <w:t xml:space="preserve"> </w:t>
      </w:r>
      <w:r w:rsidRPr="00891C08">
        <w:rPr>
          <w:rStyle w:val="ad"/>
        </w:rPr>
        <w:footnoteReference w:id="87"/>
      </w:r>
      <w:r w:rsidRPr="00891C08">
        <w:t xml:space="preserve"> , с учётом </w:t>
      </w:r>
      <w:r w:rsidRPr="00891C08">
        <w:rPr>
          <w:color w:val="FF0000"/>
          <w:u w:color="FF0000"/>
        </w:rPr>
        <w:t xml:space="preserve">[ </w:t>
      </w:r>
      <w:r w:rsidRPr="00891C08">
        <w:t xml:space="preserve">индексов инфляции, </w:t>
      </w:r>
      <w:r w:rsidRPr="00891C08">
        <w:rPr>
          <w:color w:val="FF0000"/>
        </w:rPr>
        <w:t>]</w:t>
      </w:r>
      <w:r w:rsidRPr="00891C08">
        <w:rPr>
          <w:rStyle w:val="ad"/>
        </w:rPr>
        <w:t xml:space="preserve"> </w:t>
      </w:r>
      <w:r w:rsidRPr="00891C08">
        <w:rPr>
          <w:color w:val="FF0000"/>
          <w:u w:color="FF0000"/>
        </w:rPr>
        <w:t xml:space="preserve">[ </w:t>
      </w:r>
      <w:r w:rsidRPr="00891C08">
        <w:t xml:space="preserve">договорного </w:t>
      </w:r>
      <w:r w:rsidRPr="00891C08">
        <w:rPr>
          <w:color w:val="FF0000"/>
        </w:rPr>
        <w:t>] /</w:t>
      </w:r>
      <w:r w:rsidRPr="00891C08">
        <w:t xml:space="preserve"> </w:t>
      </w:r>
      <w:r w:rsidRPr="00891C08">
        <w:rPr>
          <w:color w:val="FF0000"/>
          <w:u w:color="FF0000"/>
        </w:rPr>
        <w:t xml:space="preserve">[ </w:t>
      </w:r>
      <w:r w:rsidRPr="00891C08">
        <w:t xml:space="preserve">расчётного поправочного </w:t>
      </w:r>
      <w:r w:rsidRPr="00891C08">
        <w:rPr>
          <w:color w:val="FF0000"/>
        </w:rPr>
        <w:t>]</w:t>
      </w:r>
      <w:r w:rsidRPr="00891C08">
        <w:rPr>
          <w:rStyle w:val="ad"/>
        </w:rPr>
        <w:t xml:space="preserve"> </w:t>
      </w:r>
      <w:r w:rsidRPr="00891C08">
        <w:t>коэффициента.</w:t>
      </w:r>
    </w:p>
    <w:p w14:paraId="1EF1B502" w14:textId="77777777"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8"/>
      </w:r>
    </w:p>
    <w:p w14:paraId="39B9C04E" w14:textId="77777777" w:rsidR="003C7586" w:rsidRPr="00891C08" w:rsidRDefault="003C7586" w:rsidP="003C7586">
      <w:pPr>
        <w:pStyle w:val="a0"/>
        <w:numPr>
          <w:ilvl w:val="0"/>
          <w:numId w:val="0"/>
        </w:numPr>
        <w:ind w:left="851"/>
        <w:rPr>
          <w:color w:val="FF0000"/>
        </w:rPr>
      </w:pPr>
      <w:r w:rsidRPr="00891C08">
        <w:rPr>
          <w:color w:val="FF0000"/>
        </w:rPr>
        <w:t>/</w:t>
      </w:r>
    </w:p>
    <w:p w14:paraId="26133B1E" w14:textId="77777777" w:rsidR="003C7586" w:rsidRPr="00891C08" w:rsidRDefault="003C7586" w:rsidP="003C7586">
      <w:pPr>
        <w:pStyle w:val="a0"/>
        <w:numPr>
          <w:ilvl w:val="0"/>
          <w:numId w:val="0"/>
        </w:numPr>
        <w:ind w:left="851"/>
        <w:rPr>
          <w:color w:val="FF0000"/>
        </w:rPr>
      </w:pPr>
      <w:r w:rsidRPr="00891C08">
        <w:rPr>
          <w:color w:val="FF0000"/>
        </w:rPr>
        <w:t>[</w:t>
      </w:r>
    </w:p>
    <w:p w14:paraId="4ACFAC03" w14:textId="29404A59" w:rsidR="003C7586" w:rsidRPr="00891C08" w:rsidRDefault="003C7586" w:rsidP="003C7586">
      <w:pPr>
        <w:pStyle w:val="a0"/>
      </w:pPr>
      <w:r w:rsidRPr="00891C08">
        <w:t>Стоимость Работ в действующих ценах определяется сметами, составленными в соответствии с Рекомендациями по определению сметной стоимости работ, выполняемых внешними подрядными организациями на объектах АО «Кольская ГМК»</w:t>
      </w:r>
      <w:r w:rsidR="00F36A74" w:rsidRPr="00891C08">
        <w:t xml:space="preserve"> (размещены на сайте АО «Кольская ГМК»)</w:t>
      </w:r>
      <w:r w:rsidRPr="00891C08">
        <w:t xml:space="preserve"> и дочерних обществ в актуальной редакции, с учётом результатов закупочных процедур.</w:t>
      </w:r>
    </w:p>
    <w:p w14:paraId="1C06DF2F" w14:textId="77777777" w:rsidR="003C7586" w:rsidRPr="00891C08" w:rsidRDefault="003C7586" w:rsidP="003C7586">
      <w:pPr>
        <w:pStyle w:val="afff6"/>
      </w:pPr>
      <w:r w:rsidRPr="00891C08">
        <w:t>Если Работы осуществлялись в полном объёме только в летний период или если Работы по техническим условиям выполняются только при положительной температуре воздуха в отапливаемых помещениях, нормы зимних удорожаний не применяются, а дополнительные затраты при производстве работ в зимнее время (зимние удорожания) оплате не подлежат.</w:t>
      </w:r>
    </w:p>
    <w:p w14:paraId="4EACDDB9" w14:textId="3E96AC31"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9"/>
      </w:r>
    </w:p>
    <w:p w14:paraId="35589A16" w14:textId="231F0ECE" w:rsidR="00BF05A2" w:rsidRPr="00891C08" w:rsidRDefault="00BF05A2" w:rsidP="003C7586">
      <w:pPr>
        <w:pStyle w:val="a0"/>
        <w:numPr>
          <w:ilvl w:val="0"/>
          <w:numId w:val="0"/>
        </w:numPr>
        <w:ind w:left="851"/>
        <w:rPr>
          <w:color w:val="FF0000"/>
        </w:rPr>
      </w:pPr>
      <w:r w:rsidRPr="00891C08">
        <w:rPr>
          <w:color w:val="FF0000"/>
        </w:rPr>
        <w:t>/</w:t>
      </w:r>
    </w:p>
    <w:p w14:paraId="7987A6E3" w14:textId="5531E331" w:rsidR="00BF05A2" w:rsidRPr="00891C08" w:rsidRDefault="00BF05A2" w:rsidP="003C7586">
      <w:pPr>
        <w:pStyle w:val="a0"/>
        <w:numPr>
          <w:ilvl w:val="0"/>
          <w:numId w:val="0"/>
        </w:numPr>
        <w:ind w:left="851"/>
        <w:rPr>
          <w:color w:val="FF0000"/>
        </w:rPr>
      </w:pPr>
      <w:r w:rsidRPr="00891C08">
        <w:rPr>
          <w:color w:val="FF0000"/>
        </w:rPr>
        <w:t>[</w:t>
      </w:r>
    </w:p>
    <w:p w14:paraId="7A6385BC" w14:textId="71AF6CF3" w:rsidR="00BF05A2" w:rsidRPr="00891C08" w:rsidRDefault="00BF05A2" w:rsidP="003C7586">
      <w:pPr>
        <w:pStyle w:val="a0"/>
        <w:numPr>
          <w:ilvl w:val="0"/>
          <w:numId w:val="0"/>
        </w:numPr>
        <w:ind w:left="851"/>
        <w:rPr>
          <w:color w:val="FF0000"/>
        </w:rPr>
      </w:pPr>
      <w:r w:rsidRPr="00891C08">
        <w:rPr>
          <w:color w:val="FF0000"/>
          <w:u w:color="FF0000"/>
        </w:rPr>
        <w:t>[</w:t>
      </w:r>
      <w:r w:rsidRPr="00891C08">
        <w:t>•</w:t>
      </w:r>
      <w:r w:rsidRPr="00891C08">
        <w:rPr>
          <w:color w:val="FF0000"/>
        </w:rPr>
        <w:t xml:space="preserve">] </w:t>
      </w:r>
      <w:r w:rsidRPr="00891C08">
        <w:rPr>
          <w:rStyle w:val="ad"/>
        </w:rPr>
        <w:footnoteReference w:id="90"/>
      </w:r>
    </w:p>
    <w:p w14:paraId="71F39D09" w14:textId="792155D8" w:rsidR="00BF05A2" w:rsidRPr="00891C08" w:rsidRDefault="00BF05A2" w:rsidP="003C7586">
      <w:pPr>
        <w:pStyle w:val="a0"/>
        <w:numPr>
          <w:ilvl w:val="0"/>
          <w:numId w:val="0"/>
        </w:numPr>
        <w:ind w:left="851"/>
        <w:rPr>
          <w:color w:val="FF0000"/>
        </w:rPr>
      </w:pPr>
      <w:r w:rsidRPr="00891C08">
        <w:rPr>
          <w:color w:val="FF0000"/>
        </w:rPr>
        <w:t>]</w:t>
      </w:r>
    </w:p>
    <w:p w14:paraId="271E5176" w14:textId="1A0DC66B" w:rsidR="00853D2B" w:rsidRPr="00891C08" w:rsidRDefault="00AB4DD9" w:rsidP="003C7586">
      <w:pPr>
        <w:pStyle w:val="a0"/>
      </w:pPr>
      <w:proofErr w:type="gramStart"/>
      <w:r w:rsidRPr="00891C08">
        <w:rPr>
          <w:color w:val="FF0000"/>
        </w:rPr>
        <w:t>[</w:t>
      </w:r>
      <w:r w:rsidR="009D65A3" w:rsidRPr="00891C08">
        <w:t xml:space="preserve"> В</w:t>
      </w:r>
      <w:proofErr w:type="gramEnd"/>
      <w:r w:rsidR="009D65A3" w:rsidRPr="00891C08">
        <w:t xml:space="preserve"> предусмотренных законом случаях Заказчик удерживает из перечисляемых Подрядчику сумм налог на доходы физических лиц.</w:t>
      </w:r>
      <w:r w:rsidR="001A0505" w:rsidRPr="00891C08">
        <w:rPr>
          <w:color w:val="FF0000"/>
        </w:rPr>
        <w:t xml:space="preserve"> </w:t>
      </w:r>
      <w:r w:rsidRPr="00891C08">
        <w:rPr>
          <w:color w:val="FF0000"/>
        </w:rPr>
        <w:t>]</w:t>
      </w:r>
      <w:r w:rsidR="001A0505" w:rsidRPr="00891C08">
        <w:rPr>
          <w:color w:val="FF0000"/>
        </w:rPr>
        <w:t xml:space="preserve"> </w:t>
      </w:r>
      <w:r w:rsidR="001A0505" w:rsidRPr="00891C08">
        <w:rPr>
          <w:rStyle w:val="ad"/>
        </w:rPr>
        <w:footnoteReference w:id="91"/>
      </w:r>
    </w:p>
    <w:p w14:paraId="17390018" w14:textId="39D38979" w:rsidR="009D65A3" w:rsidRPr="00891C08" w:rsidRDefault="00AB4DD9" w:rsidP="00853D2B">
      <w:pPr>
        <w:pStyle w:val="afff6"/>
      </w:pPr>
      <w:proofErr w:type="gramStart"/>
      <w:r w:rsidRPr="00891C08">
        <w:rPr>
          <w:color w:val="FF0000"/>
        </w:rPr>
        <w:t>[</w:t>
      </w:r>
      <w:r w:rsidR="001A0505" w:rsidRPr="00891C08">
        <w:t xml:space="preserve"> </w:t>
      </w:r>
      <w:r w:rsidR="00E842A6" w:rsidRPr="00891C08">
        <w:t>Взносы</w:t>
      </w:r>
      <w:proofErr w:type="gramEnd"/>
      <w:r w:rsidR="00E842A6" w:rsidRPr="00891C08">
        <w:t xml:space="preserve"> на страхование от несчастных случаев на производстве и профессиональных заболеваний не начисляются. </w:t>
      </w:r>
      <w:r w:rsidRPr="00891C08">
        <w:rPr>
          <w:color w:val="FF0000"/>
        </w:rPr>
        <w:t>]</w:t>
      </w:r>
      <w:r w:rsidR="009D65A3" w:rsidRPr="00891C08">
        <w:rPr>
          <w:color w:val="FF0000"/>
        </w:rPr>
        <w:t xml:space="preserve"> </w:t>
      </w:r>
      <w:r w:rsidR="009D65A3" w:rsidRPr="00891C08">
        <w:rPr>
          <w:rStyle w:val="ad"/>
        </w:rPr>
        <w:footnoteReference w:id="92"/>
      </w:r>
    </w:p>
    <w:p w14:paraId="00C55EC8" w14:textId="5868C99A" w:rsidR="009D65A3" w:rsidRPr="00891C08" w:rsidRDefault="00AB4DD9" w:rsidP="009D65A3">
      <w:pPr>
        <w:pStyle w:val="afff6"/>
      </w:pPr>
      <w:proofErr w:type="gramStart"/>
      <w:r w:rsidRPr="00891C08">
        <w:rPr>
          <w:color w:val="FF0000"/>
        </w:rPr>
        <w:t>[</w:t>
      </w:r>
      <w:r w:rsidR="009D65A3" w:rsidRPr="00891C08">
        <w:t xml:space="preserve"> </w:t>
      </w:r>
      <w:r w:rsidR="009B3901" w:rsidRPr="00891C08">
        <w:t>Выполнение</w:t>
      </w:r>
      <w:proofErr w:type="gramEnd"/>
      <w:r w:rsidR="009B3901" w:rsidRPr="00891C08">
        <w:t xml:space="preserve"> Работ</w:t>
      </w:r>
      <w:r w:rsidR="009D65A3" w:rsidRPr="00891C08">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w:t>
      </w:r>
      <w:r w:rsidR="009D65A3" w:rsidRPr="00891C08">
        <w:lastRenderedPageBreak/>
        <w:t>территории Российской Федерации, и (или) комплексов программно-аппаратных средств, размещенных на территории Российской Федерации.</w:t>
      </w:r>
      <w:r w:rsidR="009B3901" w:rsidRPr="00891C08">
        <w:t xml:space="preserve"> </w:t>
      </w:r>
      <w:r w:rsidRPr="00891C08">
        <w:rPr>
          <w:color w:val="FF0000"/>
        </w:rPr>
        <w:t>]</w:t>
      </w:r>
      <w:r w:rsidR="00E70CA5" w:rsidRPr="00891C08">
        <w:rPr>
          <w:color w:val="FF0000"/>
        </w:rPr>
        <w:t xml:space="preserve"> </w:t>
      </w:r>
      <w:r w:rsidR="00E70CA5" w:rsidRPr="00891C08">
        <w:rPr>
          <w:rStyle w:val="ad"/>
        </w:rPr>
        <w:footnoteReference w:id="93"/>
      </w:r>
    </w:p>
    <w:p w14:paraId="25A9A652" w14:textId="018D431E" w:rsidR="00282277" w:rsidRPr="00891C08" w:rsidRDefault="00AB4DD9" w:rsidP="00282277">
      <w:pPr>
        <w:pStyle w:val="a0"/>
        <w:numPr>
          <w:ilvl w:val="0"/>
          <w:numId w:val="0"/>
        </w:numPr>
        <w:ind w:left="851"/>
      </w:pPr>
      <w:r w:rsidRPr="00891C08">
        <w:rPr>
          <w:color w:val="FF0000"/>
        </w:rPr>
        <w:t>[</w:t>
      </w:r>
    </w:p>
    <w:p w14:paraId="4182DF04" w14:textId="090B5D77" w:rsidR="009D65A3" w:rsidRPr="00891C08" w:rsidRDefault="00AB4DD9" w:rsidP="00871ED7">
      <w:pPr>
        <w:pStyle w:val="a0"/>
      </w:pPr>
      <w:proofErr w:type="gramStart"/>
      <w:r w:rsidRPr="00891C08">
        <w:rPr>
          <w:color w:val="FF0000"/>
        </w:rPr>
        <w:t>[</w:t>
      </w:r>
      <w:r w:rsidR="00871ED7" w:rsidRPr="00891C08">
        <w:t xml:space="preserve"> </w:t>
      </w:r>
      <w:r w:rsidR="009D65A3" w:rsidRPr="00891C08">
        <w:t>Доходы</w:t>
      </w:r>
      <w:proofErr w:type="gramEnd"/>
      <w:r w:rsidR="009D65A3" w:rsidRPr="00891C08">
        <w:t xml:space="preserve"> </w:t>
      </w:r>
      <w:r w:rsidR="000B54FB" w:rsidRPr="00891C08">
        <w:t>Подрядчика</w:t>
      </w:r>
      <w:r w:rsidR="009D65A3" w:rsidRPr="00891C08">
        <w:t xml:space="preserve"> по Договору являются объектом налогообложения налога на профессиональный доход.</w:t>
      </w:r>
    </w:p>
    <w:p w14:paraId="54B2865D" w14:textId="6FFF0769" w:rsidR="009D65A3" w:rsidRPr="00891C08" w:rsidRDefault="000B54FB" w:rsidP="009D65A3">
      <w:pPr>
        <w:pStyle w:val="afff6"/>
      </w:pPr>
      <w:r w:rsidRPr="00891C08">
        <w:t>Подрядчик</w:t>
      </w:r>
      <w:r w:rsidR="009D65A3" w:rsidRPr="00891C08">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FD98123" w14:textId="140D65F1" w:rsidR="009D65A3" w:rsidRPr="00891C08" w:rsidRDefault="009D65A3" w:rsidP="009D65A3">
      <w:pPr>
        <w:pStyle w:val="afff6"/>
      </w:pPr>
      <w:r w:rsidRPr="00891C08">
        <w:t xml:space="preserve">Не позднее последнего числа месяца, в котором проведен платеж по Договору, </w:t>
      </w:r>
      <w:r w:rsidR="000B54FB" w:rsidRPr="00891C08">
        <w:t>Подрядчик</w:t>
      </w:r>
      <w:r w:rsidRPr="00891C08">
        <w:t xml:space="preserve"> передает Заказчику чек</w:t>
      </w:r>
      <w:proofErr w:type="gramStart"/>
      <w:r w:rsidRPr="00891C08">
        <w:t>.</w:t>
      </w:r>
      <w:r w:rsidR="00871ED7" w:rsidRPr="00891C08">
        <w:rPr>
          <w:color w:val="FF0000"/>
        </w:rPr>
        <w:t xml:space="preserve"> </w:t>
      </w:r>
      <w:r w:rsidR="00AB4DD9" w:rsidRPr="00891C08">
        <w:rPr>
          <w:color w:val="FF0000"/>
        </w:rPr>
        <w:t>]</w:t>
      </w:r>
      <w:proofErr w:type="gramEnd"/>
      <w:r w:rsidRPr="00891C08">
        <w:rPr>
          <w:color w:val="FF0000"/>
        </w:rPr>
        <w:t xml:space="preserve"> </w:t>
      </w:r>
      <w:r w:rsidRPr="00891C08">
        <w:rPr>
          <w:color w:val="FF0000"/>
          <w:vertAlign w:val="superscript"/>
        </w:rPr>
        <w:footnoteReference w:id="94"/>
      </w:r>
    </w:p>
    <w:p w14:paraId="363C1660" w14:textId="77777777" w:rsidR="009D65A3" w:rsidRPr="00891C08" w:rsidRDefault="009D65A3" w:rsidP="009D65A3">
      <w:pPr>
        <w:pStyle w:val="afff6"/>
        <w:rPr>
          <w:color w:val="FF0000"/>
        </w:rPr>
      </w:pPr>
      <w:r w:rsidRPr="00891C08">
        <w:rPr>
          <w:color w:val="FF0000"/>
        </w:rPr>
        <w:t>/</w:t>
      </w:r>
    </w:p>
    <w:p w14:paraId="3A33219D" w14:textId="36EB0378" w:rsidR="009D65A3" w:rsidRPr="00891C08" w:rsidRDefault="00AB4DD9" w:rsidP="009D65A3">
      <w:pPr>
        <w:pStyle w:val="afff6"/>
      </w:pPr>
      <w:proofErr w:type="gramStart"/>
      <w:r w:rsidRPr="00891C08">
        <w:rPr>
          <w:color w:val="FF0000"/>
        </w:rPr>
        <w:t>[</w:t>
      </w:r>
      <w:r w:rsidR="00735394" w:rsidRPr="00891C08">
        <w:t xml:space="preserve"> </w:t>
      </w:r>
      <w:r w:rsidR="009D65A3" w:rsidRPr="00891C08">
        <w:t>Доходы</w:t>
      </w:r>
      <w:proofErr w:type="gramEnd"/>
      <w:r w:rsidR="009D65A3" w:rsidRPr="00891C08">
        <w:t xml:space="preserve"> </w:t>
      </w:r>
      <w:r w:rsidR="00077317" w:rsidRPr="00891C08">
        <w:t>Подрядчика</w:t>
      </w:r>
      <w:r w:rsidR="009D65A3" w:rsidRPr="00891C08">
        <w:t xml:space="preserve"> по Договору не являются объектом налогообложения налога на профессиональный доход.</w:t>
      </w:r>
      <w:r w:rsidR="00735394" w:rsidRPr="00891C08">
        <w:t xml:space="preserve"> </w:t>
      </w:r>
      <w:r w:rsidRPr="00891C08">
        <w:rPr>
          <w:color w:val="FF0000"/>
        </w:rPr>
        <w:t>]</w:t>
      </w:r>
      <w:r w:rsidR="009D65A3" w:rsidRPr="00891C08">
        <w:rPr>
          <w:color w:val="FF0000"/>
        </w:rPr>
        <w:t xml:space="preserve"> </w:t>
      </w:r>
      <w:r w:rsidR="009D65A3" w:rsidRPr="00891C08">
        <w:rPr>
          <w:color w:val="FF0000"/>
          <w:vertAlign w:val="superscript"/>
        </w:rPr>
        <w:footnoteReference w:id="95"/>
      </w:r>
    </w:p>
    <w:p w14:paraId="569D5B7A" w14:textId="6C1AA238" w:rsidR="009D65A3" w:rsidRPr="00891C08" w:rsidRDefault="00B1645C" w:rsidP="009D65A3">
      <w:pPr>
        <w:pStyle w:val="afff6"/>
      </w:pPr>
      <w:r w:rsidRPr="00891C08">
        <w:t>Н</w:t>
      </w:r>
      <w:r w:rsidR="009D65A3" w:rsidRPr="00891C08">
        <w:t xml:space="preserve">е позднее рабочего дня, следующего за днем наступления следующих обстоятельств, </w:t>
      </w:r>
      <w:r w:rsidRPr="00891C08">
        <w:t xml:space="preserve">Подрядчик </w:t>
      </w:r>
      <w:r w:rsidR="009D65A3" w:rsidRPr="00891C08">
        <w:t>сообщ</w:t>
      </w:r>
      <w:r w:rsidRPr="00891C08">
        <w:t>ает</w:t>
      </w:r>
      <w:r w:rsidR="009D65A3" w:rsidRPr="00891C08">
        <w:t xml:space="preserve"> о них Заказчику:</w:t>
      </w:r>
    </w:p>
    <w:p w14:paraId="6DCB302F" w14:textId="77777777" w:rsidR="009D65A3" w:rsidRPr="00891C08" w:rsidRDefault="009D65A3" w:rsidP="009D65A3">
      <w:pPr>
        <w:pStyle w:val="afff6"/>
      </w:pPr>
      <w:r w:rsidRPr="00891C08">
        <w:t>- снятие с учета / постановка на учет в налоговом органе в качестве «самозанятого»,</w:t>
      </w:r>
    </w:p>
    <w:p w14:paraId="27046540" w14:textId="77777777" w:rsidR="009D65A3" w:rsidRPr="00891C08" w:rsidRDefault="009D65A3" w:rsidP="009D65A3">
      <w:pPr>
        <w:pStyle w:val="afff6"/>
      </w:pPr>
      <w:r w:rsidRPr="00891C08">
        <w:t>- заключение трудового договора с Заказчиком,</w:t>
      </w:r>
    </w:p>
    <w:p w14:paraId="6EAD0A8F" w14:textId="77777777" w:rsidR="009D65A3" w:rsidRPr="00891C08" w:rsidRDefault="009D65A3" w:rsidP="009D65A3">
      <w:pPr>
        <w:pStyle w:val="afff6"/>
      </w:pPr>
      <w:r w:rsidRPr="00891C08">
        <w:t>- превышение дохода, учитываемого при определении налоговой базы налога на профессиональный доход, установленного законом предела,</w:t>
      </w:r>
    </w:p>
    <w:p w14:paraId="7F7B06A2" w14:textId="77777777" w:rsidR="009D65A3" w:rsidRPr="00891C08" w:rsidRDefault="009D65A3" w:rsidP="009D65A3">
      <w:pPr>
        <w:pStyle w:val="afff6"/>
      </w:pPr>
      <w:r w:rsidRPr="00891C08">
        <w:t>- прекращение удовлетворения иным требованиям, предъявляемым законом к «самозанятым»,</w:t>
      </w:r>
    </w:p>
    <w:p w14:paraId="2DBA6A44" w14:textId="18732C3F" w:rsidR="009D65A3" w:rsidRPr="00891C08" w:rsidRDefault="009D65A3" w:rsidP="009D65A3">
      <w:pPr>
        <w:pStyle w:val="afff6"/>
      </w:pPr>
      <w:r w:rsidRPr="00891C08">
        <w:t xml:space="preserve">- возникновение оснований применения к выплатам по Договору режима налога на профессиональный доход. В таком случае </w:t>
      </w:r>
      <w:r w:rsidR="00B1645C" w:rsidRPr="00891C08">
        <w:t>Подрядчик</w:t>
      </w:r>
      <w:r w:rsidRPr="00891C08">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638B7E74" w14:textId="30F445F0" w:rsidR="009D65A3" w:rsidRPr="00891C08" w:rsidRDefault="009D65A3" w:rsidP="009D65A3">
      <w:pPr>
        <w:pStyle w:val="afff6"/>
      </w:pPr>
      <w:r w:rsidRPr="00891C08">
        <w:t xml:space="preserve">Об изменении налогообложения доходов </w:t>
      </w:r>
      <w:r w:rsidR="00B1645C" w:rsidRPr="00891C08">
        <w:t>Подрядчика</w:t>
      </w:r>
      <w:r w:rsidRPr="00891C08">
        <w:t xml:space="preserve"> по Договору Стороны заключают соответствующее соглашение.</w:t>
      </w:r>
    </w:p>
    <w:p w14:paraId="797F1A7A" w14:textId="70F0D2E1" w:rsidR="009D65A3" w:rsidRPr="00891C08" w:rsidRDefault="00AB4DD9" w:rsidP="009D65A3">
      <w:pPr>
        <w:pStyle w:val="afff6"/>
      </w:pPr>
      <w:r w:rsidRPr="00891C08">
        <w:rPr>
          <w:color w:val="FF0000"/>
        </w:rPr>
        <w:t>]</w:t>
      </w:r>
      <w:r w:rsidR="007D199E" w:rsidRPr="00891C08">
        <w:rPr>
          <w:color w:val="FF0000"/>
        </w:rPr>
        <w:t xml:space="preserve"> </w:t>
      </w:r>
      <w:r w:rsidR="007D199E" w:rsidRPr="00891C08">
        <w:rPr>
          <w:rStyle w:val="ad"/>
        </w:rPr>
        <w:footnoteReference w:id="96"/>
      </w:r>
    </w:p>
    <w:p w14:paraId="6B8897AF" w14:textId="3DE702FF" w:rsidR="00BF46C7" w:rsidRPr="00891C08" w:rsidRDefault="00BF46C7">
      <w:pPr>
        <w:pStyle w:val="a"/>
      </w:pPr>
      <w:r w:rsidRPr="00891C08">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0"/>
        <w:gridCol w:w="1763"/>
        <w:gridCol w:w="1562"/>
        <w:gridCol w:w="1972"/>
        <w:gridCol w:w="2645"/>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97"/>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lastRenderedPageBreak/>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98"/>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99"/>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proofErr w:type="gramStart"/>
            <w:r w:rsidRPr="00891C08">
              <w:rPr>
                <w:rFonts w:ascii="Tahoma" w:hAnsi="Tahoma" w:cs="Tahoma"/>
                <w:color w:val="FF0000"/>
                <w:sz w:val="20"/>
              </w:rPr>
              <w:t>[</w:t>
            </w:r>
            <w:r w:rsidR="00776863" w:rsidRPr="00891C08">
              <w:rPr>
                <w:rFonts w:ascii="Tahoma" w:hAnsi="Tahoma" w:cs="Tahoma"/>
                <w:sz w:val="20"/>
              </w:rPr>
              <w:t xml:space="preserve"> в</w:t>
            </w:r>
            <w:proofErr w:type="gramEnd"/>
            <w:r w:rsidR="00776863" w:rsidRPr="00891C08">
              <w:rPr>
                <w:rFonts w:ascii="Tahoma" w:hAnsi="Tahoma" w:cs="Tahoma"/>
                <w:sz w:val="20"/>
              </w:rPr>
              <w:t xml:space="preserve">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proofErr w:type="gramStart"/>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в</w:t>
            </w:r>
            <w:proofErr w:type="gramEnd"/>
            <w:r w:rsidR="00776863" w:rsidRPr="00891C08">
              <w:rPr>
                <w:rFonts w:ascii="Tahoma" w:hAnsi="Tahoma" w:cs="Tahoma"/>
                <w:sz w:val="20"/>
                <w:lang w:eastAsia="zh-CN"/>
              </w:rPr>
              <w:t xml:space="preserve">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100"/>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101"/>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102"/>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77777777" w:rsidR="00E04630" w:rsidRPr="00305BB4" w:rsidRDefault="00AB4DD9" w:rsidP="003571A1">
            <w:pPr>
              <w:ind w:firstLine="0"/>
              <w:jc w:val="left"/>
              <w:rPr>
                <w:rStyle w:val="aff1"/>
                <w:rFonts w:ascii="Tahoma" w:hAnsi="Tahoma" w:cs="Tahoma"/>
              </w:rPr>
            </w:pPr>
            <w:proofErr w:type="gramStart"/>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НДС</w:t>
            </w:r>
            <w:proofErr w:type="gramEnd"/>
            <w:r w:rsidR="00776863" w:rsidRPr="00891C08">
              <w:rPr>
                <w:rFonts w:ascii="Tahoma" w:hAnsi="Tahoma" w:cs="Tahoma"/>
                <w:sz w:val="20"/>
              </w:rPr>
              <w:t xml:space="preserve">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proofErr w:type="spellStart"/>
            <w:r w:rsidR="00776863" w:rsidRPr="00891C08">
              <w:rPr>
                <w:rFonts w:ascii="Tahoma" w:hAnsi="Tahoma" w:cs="Tahoma"/>
                <w:sz w:val="20"/>
              </w:rPr>
              <w:t>пп</w:t>
            </w:r>
            <w:proofErr w:type="spellEnd"/>
            <w:r w:rsidR="00776863"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543F9A40"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w:t>
            </w:r>
            <w:proofErr w:type="gramStart"/>
            <w:r w:rsidRPr="00891C08">
              <w:rPr>
                <w:rFonts w:ascii="Tahoma" w:hAnsi="Tahoma" w:cs="Tahoma"/>
                <w:color w:val="FF0000"/>
                <w:sz w:val="20"/>
                <w:lang w:eastAsia="ru-RU"/>
              </w:rPr>
              <w:t xml:space="preserve">[ </w:t>
            </w:r>
            <w:r w:rsidRPr="00305BB4">
              <w:rPr>
                <w:rFonts w:ascii="Tahoma" w:hAnsi="Tahoma" w:cs="Tahoma"/>
                <w:sz w:val="20"/>
                <w:lang w:eastAsia="ru-RU"/>
              </w:rPr>
              <w:t>Подрядчик</w:t>
            </w:r>
            <w:proofErr w:type="gramEnd"/>
            <w:r w:rsidRPr="00305BB4">
              <w:rPr>
                <w:rFonts w:ascii="Tahoma" w:hAnsi="Tahoma" w:cs="Tahoma"/>
                <w:sz w:val="20"/>
                <w:lang w:eastAsia="ru-RU"/>
              </w:rPr>
              <w:t xml:space="preserve">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270D6C15"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2951872F" w14:textId="07C73F26" w:rsidR="00776863" w:rsidRPr="00891C08" w:rsidRDefault="00E04630" w:rsidP="00E04630">
            <w:pPr>
              <w:ind w:firstLine="0"/>
              <w:jc w:val="left"/>
              <w:rPr>
                <w:rFonts w:ascii="Tahoma" w:hAnsi="Tahoma" w:cs="Tahoma"/>
                <w:sz w:val="20"/>
              </w:rPr>
            </w:pPr>
            <w:proofErr w:type="gramStart"/>
            <w:r w:rsidRPr="00891C08">
              <w:rPr>
                <w:rFonts w:ascii="Tahoma" w:hAnsi="Tahoma" w:cs="Tahoma"/>
                <w:color w:val="FF0000"/>
                <w:sz w:val="20"/>
                <w:lang w:eastAsia="ru-RU"/>
              </w:rPr>
              <w:t xml:space="preserve">[ </w:t>
            </w:r>
            <w:r w:rsidRPr="00305BB4">
              <w:rPr>
                <w:rFonts w:ascii="Tahoma" w:hAnsi="Tahoma" w:cs="Tahoma"/>
                <w:sz w:val="20"/>
                <w:lang w:eastAsia="ru-RU"/>
              </w:rPr>
              <w:t>Подрядчик</w:t>
            </w:r>
            <w:proofErr w:type="gramEnd"/>
            <w:r w:rsidRPr="00305BB4">
              <w:rPr>
                <w:rFonts w:ascii="Tahoma" w:hAnsi="Tahoma" w:cs="Tahoma"/>
                <w:sz w:val="20"/>
                <w:lang w:eastAsia="ru-RU"/>
              </w:rPr>
              <w:t xml:space="preserve">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proofErr w:type="spellStart"/>
            <w:r w:rsidRPr="00305BB4">
              <w:rPr>
                <w:rFonts w:ascii="Tahoma" w:hAnsi="Tahoma" w:cs="Tahoma"/>
                <w:sz w:val="20"/>
                <w:lang w:eastAsia="ru-RU"/>
              </w:rPr>
              <w:t>пп</w:t>
            </w:r>
            <w:proofErr w:type="spellEnd"/>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 </w:t>
            </w:r>
            <w:r w:rsidRPr="00305BB4">
              <w:rPr>
                <w:rFonts w:ascii="Tahoma" w:hAnsi="Tahoma" w:cs="Tahoma"/>
                <w:sz w:val="20"/>
                <w:lang w:eastAsia="ru-RU"/>
              </w:rPr>
              <w:t>п.</w:t>
            </w:r>
            <w:r w:rsidRPr="00891C08">
              <w:rPr>
                <w:rFonts w:ascii="Tahoma" w:hAnsi="Tahoma" w:cs="Tahoma"/>
                <w:color w:val="FF0000"/>
                <w:sz w:val="20"/>
                <w:lang w:eastAsia="ru-RU"/>
              </w:rPr>
              <w:t>[</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ст.</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103"/>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104"/>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105"/>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2" w:name="_Toc528579965"/>
            <w:bookmarkStart w:id="3" w:name="_Toc528579957"/>
            <w:bookmarkStart w:id="4" w:name="_Ref97022666"/>
            <w:bookmarkStart w:id="5" w:name="_Ref97022677"/>
            <w:bookmarkStart w:id="6" w:name="_Ref97022689"/>
            <w:bookmarkStart w:id="7" w:name="_Ref97022784"/>
            <w:bookmarkStart w:id="8" w:name="_Ref97022799"/>
            <w:bookmarkStart w:id="9" w:name="_Ref97022839"/>
            <w:bookmarkStart w:id="10" w:name="_Ref97022855"/>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106"/>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53D8DEB7" w14:textId="0E636AC5" w:rsidR="00BF46C7" w:rsidRPr="00891C08" w:rsidRDefault="00AB4DD9"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(-ую) рабочий (-ую)</w:t>
            </w:r>
            <w:r w:rsidR="00BF46C7" w:rsidRPr="00891C08">
              <w:rPr>
                <w:rFonts w:ascii="Tahoma" w:eastAsia="Tahoma" w:hAnsi="Tahoma" w:cs="Tahoma"/>
                <w:bCs/>
                <w:sz w:val="20"/>
              </w:rPr>
              <w:t xml:space="preserve"> </w:t>
            </w:r>
            <w:r w:rsidRPr="00891C08">
              <w:rPr>
                <w:rFonts w:ascii="Tahoma" w:eastAsia="Tahoma" w:hAnsi="Tahoma" w:cs="Tahoma"/>
                <w:bCs/>
                <w:color w:val="FF0000"/>
                <w:sz w:val="20"/>
              </w:rPr>
              <w:t>[</w:t>
            </w:r>
            <w:r w:rsidR="00095CC1" w:rsidRPr="00891C08">
              <w:rPr>
                <w:rFonts w:ascii="Tahoma" w:hAnsi="Tahoma" w:cs="Tahoma"/>
                <w:bCs/>
                <w:sz w:val="20"/>
              </w:rPr>
              <w:t>•</w:t>
            </w:r>
            <w:r w:rsidRPr="00891C08">
              <w:rPr>
                <w:rFonts w:ascii="Tahoma" w:eastAsia="Tahoma" w:hAnsi="Tahoma" w:cs="Tahoma"/>
                <w:bCs/>
                <w:color w:val="FF0000"/>
                <w:sz w:val="20"/>
              </w:rPr>
              <w:t>]</w:t>
            </w:r>
            <w:r w:rsidR="00BF46C7"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3115E0" w:rsidRPr="00891C08">
              <w:rPr>
                <w:rFonts w:ascii="Tahoma" w:eastAsia="Tahoma" w:hAnsi="Tahoma" w:cs="Tahoma"/>
                <w:bCs/>
                <w:color w:val="FF0000"/>
                <w:sz w:val="20"/>
              </w:rPr>
              <w:t xml:space="preserve"> </w:t>
            </w:r>
            <w:r w:rsidR="00BF46C7" w:rsidRPr="00891C08">
              <w:rPr>
                <w:rStyle w:val="ad"/>
                <w:rFonts w:eastAsia="Tahoma" w:cs="Tahoma"/>
                <w:bCs/>
                <w:lang w:val="en-US"/>
              </w:rPr>
              <w:footnoteReference w:id="107"/>
            </w:r>
          </w:p>
          <w:p w14:paraId="546F3824" w14:textId="2B2A7E9E" w:rsidR="00CE74E6" w:rsidRPr="00891C08" w:rsidRDefault="00CE74E6"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rPr>
            </w:pPr>
            <w:r w:rsidRPr="00891C08">
              <w:rPr>
                <w:rFonts w:ascii="Tahoma" w:eastAsia="Tahoma" w:hAnsi="Tahoma" w:cs="Tahoma"/>
                <w:bCs/>
                <w:color w:val="FF0000"/>
                <w:sz w:val="20"/>
              </w:rPr>
              <w:lastRenderedPageBreak/>
              <w:t>/</w:t>
            </w:r>
          </w:p>
          <w:p w14:paraId="3EFF43F0" w14:textId="04E389E8" w:rsidR="00CE74E6" w:rsidRPr="00891C08" w:rsidRDefault="00AB4DD9"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color w:val="FF0000"/>
                <w:sz w:val="20"/>
              </w:rPr>
              <w:t>[</w:t>
            </w:r>
            <w:r w:rsidR="00CE74E6" w:rsidRPr="00891C08">
              <w:rPr>
                <w:rFonts w:ascii="Tahoma" w:hAnsi="Tahoma" w:cs="Tahoma"/>
                <w:sz w:val="20"/>
              </w:rPr>
              <w:t>-</w:t>
            </w:r>
            <w:r w:rsidRPr="00891C08">
              <w:rPr>
                <w:rFonts w:ascii="Tahoma" w:hAnsi="Tahoma" w:cs="Tahoma"/>
                <w:color w:val="FF0000"/>
                <w:sz w:val="20"/>
              </w:rPr>
              <w:t>]</w:t>
            </w:r>
            <w:r w:rsidR="00CE74E6" w:rsidRPr="00891C08">
              <w:rPr>
                <w:rFonts w:ascii="Tahoma" w:hAnsi="Tahoma" w:cs="Tahoma"/>
                <w:color w:val="FF0000"/>
                <w:sz w:val="20"/>
              </w:rPr>
              <w:t xml:space="preserve"> </w:t>
            </w:r>
            <w:r w:rsidR="00CE74E6" w:rsidRPr="00891C08">
              <w:rPr>
                <w:rStyle w:val="ad"/>
                <w:rFonts w:cs="Tahoma"/>
              </w:rPr>
              <w:footnoteReference w:id="108"/>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lastRenderedPageBreak/>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78ABBC13"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F46C7" w:rsidRPr="00891C08">
              <w:rPr>
                <w:rStyle w:val="ad"/>
                <w:rFonts w:cs="Tahoma"/>
                <w:iCs/>
              </w:rPr>
              <w:footnoteReference w:id="109"/>
            </w:r>
            <w:r w:rsidR="00BF46C7" w:rsidRPr="00891C08">
              <w:rPr>
                <w:rFonts w:ascii="Tahoma" w:hAnsi="Tahoma" w:cs="Tahoma"/>
                <w:iCs/>
                <w:color w:val="FF0000"/>
                <w:sz w:val="20"/>
              </w:rPr>
              <w:t xml:space="preserve"> </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110"/>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111"/>
            </w:r>
            <w:r w:rsidR="00BF46C7" w:rsidRPr="00891C08">
              <w:rPr>
                <w:rFonts w:ascii="Tahoma" w:hAnsi="Tahoma" w:cs="Tahoma"/>
                <w:bCs/>
                <w:color w:val="FF0000"/>
                <w:sz w:val="20"/>
              </w:rPr>
              <w:t xml:space="preserve"> </w:t>
            </w:r>
            <w:proofErr w:type="spellStart"/>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proofErr w:type="spellEnd"/>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3434233" w14:textId="0222C16D" w:rsidR="003A4A02"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sz w:val="20"/>
                <w:lang w:eastAsia="ru-RU"/>
              </w:rPr>
            </w:pPr>
            <w:r w:rsidRPr="00891C08">
              <w:rPr>
                <w:rFonts w:ascii="Tahoma" w:hAnsi="Tahoma" w:cs="Tahoma"/>
                <w:color w:val="FF0000"/>
                <w:sz w:val="20"/>
                <w:lang w:eastAsia="ru-RU"/>
              </w:rPr>
              <w:t>[</w:t>
            </w:r>
            <w:r w:rsidR="003A4A02" w:rsidRPr="00891C08">
              <w:rPr>
                <w:rFonts w:ascii="Tahoma" w:hAnsi="Tahoma" w:cs="Tahoma"/>
                <w:sz w:val="20"/>
                <w:lang w:eastAsia="ru-RU"/>
              </w:rPr>
              <w:t>-</w:t>
            </w:r>
            <w:r w:rsidR="0051634F" w:rsidRPr="00891C08">
              <w:rPr>
                <w:rFonts w:ascii="Tahoma" w:hAnsi="Tahoma" w:cs="Tahoma"/>
                <w:sz w:val="20"/>
                <w:lang w:eastAsia="ru-RU"/>
              </w:rPr>
              <w:t xml:space="preserve"> </w:t>
            </w:r>
            <w:r w:rsidR="00F1394C" w:rsidRPr="00891C08">
              <w:rPr>
                <w:rFonts w:ascii="Tahoma" w:hAnsi="Tahoma" w:cs="Tahoma"/>
                <w:sz w:val="20"/>
                <w:lang w:eastAsia="ru-RU"/>
              </w:rPr>
              <w:t>для</w:t>
            </w:r>
            <w:r w:rsidR="0051634F" w:rsidRPr="00891C08">
              <w:rPr>
                <w:rFonts w:ascii="Tahoma" w:hAnsi="Tahoma" w:cs="Tahoma"/>
                <w:sz w:val="20"/>
                <w:lang w:eastAsia="ru-RU"/>
              </w:rPr>
              <w:t xml:space="preserve"> единовременно</w:t>
            </w:r>
            <w:r w:rsidR="00F1394C" w:rsidRPr="00891C08">
              <w:rPr>
                <w:rFonts w:ascii="Tahoma" w:hAnsi="Tahoma" w:cs="Tahoma"/>
                <w:sz w:val="20"/>
                <w:lang w:eastAsia="ru-RU"/>
              </w:rPr>
              <w:t>го</w:t>
            </w:r>
            <w:r w:rsidR="0051634F" w:rsidRPr="00891C08">
              <w:rPr>
                <w:rFonts w:ascii="Tahoma" w:hAnsi="Tahoma" w:cs="Tahoma"/>
                <w:sz w:val="20"/>
                <w:lang w:eastAsia="ru-RU"/>
              </w:rPr>
              <w:t xml:space="preserve"> и</w:t>
            </w:r>
            <w:r w:rsidR="00F1394C" w:rsidRPr="00891C08">
              <w:rPr>
                <w:rFonts w:ascii="Tahoma" w:hAnsi="Tahoma" w:cs="Tahoma"/>
                <w:sz w:val="20"/>
                <w:lang w:eastAsia="ru-RU"/>
              </w:rPr>
              <w:t>ли первого платежа –</w:t>
            </w:r>
            <w:r w:rsidR="0051634F" w:rsidRPr="00891C08">
              <w:rPr>
                <w:rFonts w:ascii="Tahoma" w:hAnsi="Tahoma" w:cs="Tahoma"/>
                <w:sz w:val="20"/>
                <w:lang w:eastAsia="ru-RU"/>
              </w:rPr>
              <w:t xml:space="preserve"> с даты </w:t>
            </w:r>
            <w:r w:rsidR="0051634F"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w:t>
            </w:r>
            <w:r w:rsidR="0051634F" w:rsidRPr="00891C08">
              <w:rPr>
                <w:rFonts w:ascii="Tahoma" w:hAnsi="Tahoma" w:cs="Tahoma"/>
                <w:sz w:val="20"/>
              </w:rPr>
              <w:t>независимой гарантии возврата авансового платежа</w:t>
            </w:r>
            <w:r w:rsidR="00937596" w:rsidRPr="00891C08">
              <w:rPr>
                <w:rFonts w:ascii="Tahoma" w:hAnsi="Tahoma" w:cs="Tahoma"/>
                <w:sz w:val="20"/>
              </w:rPr>
              <w:t xml:space="preserve">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937596"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DA2091"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00937596" w:rsidRPr="00891C08">
              <w:rPr>
                <w:rFonts w:ascii="Tahoma" w:hAnsi="Tahoma" w:cs="Tahoma"/>
                <w:color w:val="FF0000"/>
                <w:sz w:val="20"/>
                <w:vertAlign w:val="superscript"/>
              </w:rPr>
              <w:t xml:space="preserve"> </w:t>
            </w:r>
            <w:r w:rsidR="00937596" w:rsidRPr="00891C08">
              <w:rPr>
                <w:rFonts w:ascii="Tahoma" w:hAnsi="Tahoma" w:cs="Tahoma"/>
                <w:color w:val="FF0000"/>
                <w:sz w:val="20"/>
                <w:vertAlign w:val="superscript"/>
              </w:rPr>
              <w:footnoteReference w:id="112"/>
            </w:r>
            <w:r w:rsidR="003A4A02" w:rsidRPr="00891C08">
              <w:rPr>
                <w:rFonts w:ascii="Tahoma" w:hAnsi="Tahoma" w:cs="Tahoma"/>
                <w:sz w:val="20"/>
                <w:lang w:eastAsia="ru-RU"/>
              </w:rPr>
              <w:t>,</w:t>
            </w:r>
          </w:p>
          <w:p w14:paraId="32C533D0" w14:textId="74220C1E" w:rsidR="003A4A02" w:rsidRPr="00305BB4" w:rsidRDefault="003A4A02" w:rsidP="00305BB4">
            <w:pPr>
              <w:suppressAutoHyphens w:val="0"/>
              <w:spacing w:before="120" w:after="240"/>
              <w:ind w:left="141" w:firstLine="0"/>
              <w:jc w:val="left"/>
              <w:rPr>
                <w:rFonts w:ascii="Tahoma" w:hAnsi="Tahoma" w:cs="Tahoma"/>
                <w:sz w:val="24"/>
                <w:szCs w:val="24"/>
                <w:lang w:eastAsia="ru-RU"/>
              </w:rPr>
            </w:pPr>
            <w:r w:rsidRPr="00891C08">
              <w:rPr>
                <w:rFonts w:ascii="Tahoma" w:hAnsi="Tahoma" w:cs="Tahoma"/>
                <w:sz w:val="20"/>
              </w:rPr>
              <w:t>- для посл</w:t>
            </w:r>
            <w:r w:rsidR="00F1394C" w:rsidRPr="00891C08">
              <w:rPr>
                <w:rFonts w:ascii="Tahoma" w:hAnsi="Tahoma" w:cs="Tahoma"/>
                <w:sz w:val="20"/>
              </w:rPr>
              <w:t>едующих платежей</w:t>
            </w:r>
            <w:r w:rsidRPr="00891C08">
              <w:rPr>
                <w:rFonts w:ascii="Tahoma" w:hAnsi="Tahoma" w:cs="Tahoma"/>
                <w:sz w:val="20"/>
              </w:rPr>
              <w:t xml:space="preserve"> </w:t>
            </w:r>
            <w:r w:rsidR="00F1394C" w:rsidRPr="00891C08">
              <w:rPr>
                <w:rFonts w:ascii="Tahoma" w:hAnsi="Tahoma" w:cs="Tahoma"/>
                <w:sz w:val="20"/>
              </w:rPr>
              <w:t>–</w:t>
            </w:r>
            <w:r w:rsidRPr="00891C08">
              <w:rPr>
                <w:rFonts w:ascii="Tahoma" w:hAnsi="Tahoma" w:cs="Tahoma"/>
                <w:sz w:val="20"/>
              </w:rPr>
              <w:t xml:space="preserve"> с даты выставления счёта на осуществление </w:t>
            </w:r>
            <w:proofErr w:type="gramStart"/>
            <w:r w:rsidR="00AB4DD9" w:rsidRPr="00891C08">
              <w:rPr>
                <w:rFonts w:ascii="Tahoma" w:hAnsi="Tahoma" w:cs="Tahoma"/>
                <w:color w:val="FF0000"/>
                <w:sz w:val="20"/>
                <w:lang w:eastAsia="ru-RU"/>
              </w:rPr>
              <w:t>[</w:t>
            </w:r>
            <w:r w:rsidR="00DA2091" w:rsidRPr="00891C08">
              <w:rPr>
                <w:rFonts w:ascii="Tahoma" w:hAnsi="Tahoma" w:cs="Tahoma"/>
                <w:color w:val="FF0000"/>
                <w:sz w:val="20"/>
                <w:lang w:eastAsia="ru-RU"/>
              </w:rPr>
              <w:t xml:space="preserve"> </w:t>
            </w:r>
            <w:r w:rsidR="00F1394C" w:rsidRPr="00891C08">
              <w:rPr>
                <w:rFonts w:ascii="Tahoma" w:hAnsi="Tahoma" w:cs="Tahoma"/>
                <w:sz w:val="20"/>
              </w:rPr>
              <w:t>соответствующего</w:t>
            </w:r>
            <w:proofErr w:type="gramEnd"/>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0051634F" w:rsidRPr="00891C08">
              <w:rPr>
                <w:rFonts w:ascii="Tahoma" w:hAnsi="Tahoma" w:cs="Tahoma"/>
                <w:sz w:val="20"/>
              </w:rPr>
              <w:t>, при наличии независимой гарантии на всю сумму аванса</w:t>
            </w:r>
            <w:r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113"/>
            </w:r>
          </w:p>
          <w:p w14:paraId="37471C9D" w14:textId="05406A7A" w:rsidR="00D70DBA" w:rsidRDefault="00D70DBA" w:rsidP="00305BB4">
            <w:pPr>
              <w:widowControl w:val="0"/>
              <w:suppressAutoHyphens w:val="0"/>
              <w:autoSpaceDE w:val="0"/>
              <w:autoSpaceDN w:val="0"/>
              <w:adjustRightInd w:val="0"/>
              <w:spacing w:before="120" w:after="240"/>
              <w:ind w:left="141" w:firstLine="0"/>
              <w:jc w:val="left"/>
              <w:rPr>
                <w:rFonts w:ascii="Tahoma" w:hAnsi="Tahoma" w:cs="Tahoma"/>
                <w:color w:val="FF0000"/>
                <w:sz w:val="20"/>
                <w:lang w:eastAsia="ru-RU"/>
              </w:rPr>
            </w:pPr>
            <w:r>
              <w:rPr>
                <w:rFonts w:ascii="Tahoma" w:hAnsi="Tahoma" w:cs="Tahoma"/>
                <w:color w:val="FF0000"/>
                <w:sz w:val="20"/>
                <w:lang w:eastAsia="ru-RU"/>
              </w:rPr>
              <w:t>/</w:t>
            </w:r>
          </w:p>
          <w:p w14:paraId="41A5F649" w14:textId="071E7A51" w:rsidR="00BF46C7"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color w:val="FF0000"/>
                <w:sz w:val="20"/>
                <w:lang w:eastAsia="ru-RU"/>
              </w:rPr>
              <w:t>[</w:t>
            </w:r>
            <w:r w:rsidR="003A4A02" w:rsidRPr="00891C08">
              <w:rPr>
                <w:rFonts w:ascii="Tahoma" w:hAnsi="Tahoma" w:cs="Tahoma"/>
                <w:color w:val="FF0000"/>
                <w:sz w:val="20"/>
                <w:lang w:eastAsia="ru-RU"/>
              </w:rPr>
              <w:t xml:space="preserve"> </w:t>
            </w:r>
            <w:r w:rsidR="003A4A02"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003A4A02"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003A4A02" w:rsidRPr="00891C08">
              <w:rPr>
                <w:rFonts w:ascii="Tahoma" w:hAnsi="Tahoma" w:cs="Tahoma"/>
                <w:sz w:val="20"/>
              </w:rPr>
              <w:t xml:space="preserve"> авансового платежа</w:t>
            </w:r>
            <w:r w:rsidR="003A4A02" w:rsidRPr="00891C08">
              <w:rPr>
                <w:rFonts w:ascii="Tahoma" w:hAnsi="Tahoma" w:cs="Tahoma"/>
                <w:sz w:val="20"/>
                <w:lang w:eastAsia="ru-RU"/>
              </w:rPr>
              <w:t xml:space="preserve"> </w:t>
            </w:r>
            <w:r w:rsidRPr="00891C08">
              <w:rPr>
                <w:rFonts w:ascii="Tahoma" w:hAnsi="Tahoma" w:cs="Tahoma"/>
                <w:color w:val="FF0000"/>
                <w:sz w:val="20"/>
              </w:rPr>
              <w:t>]</w:t>
            </w:r>
            <w:r w:rsidR="003A4A02" w:rsidRPr="00891C08">
              <w:rPr>
                <w:rFonts w:ascii="Tahoma" w:hAnsi="Tahoma" w:cs="Tahoma"/>
                <w:color w:val="FF0000"/>
                <w:sz w:val="20"/>
                <w:vertAlign w:val="superscript"/>
                <w:lang w:eastAsia="ru-RU"/>
              </w:rPr>
              <w:t xml:space="preserve"> </w:t>
            </w:r>
            <w:r w:rsidR="003A4A02" w:rsidRPr="00891C08">
              <w:rPr>
                <w:rFonts w:ascii="Tahoma" w:hAnsi="Tahoma" w:cs="Tahoma"/>
                <w:color w:val="FF0000"/>
                <w:sz w:val="20"/>
                <w:vertAlign w:val="superscript"/>
                <w:lang w:eastAsia="ru-RU"/>
              </w:rPr>
              <w:footnoteReference w:id="114"/>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0A6B3DB6" w14:textId="5DB0D6DA" w:rsidR="00292628" w:rsidRPr="00891C08" w:rsidRDefault="00AB4DD9" w:rsidP="00305BB4">
            <w:pPr>
              <w:pStyle w:val="aff2"/>
              <w:tabs>
                <w:tab w:val="left" w:pos="284"/>
              </w:tabs>
              <w:spacing w:before="120" w:after="240"/>
              <w:ind w:left="141" w:firstLine="0"/>
              <w:jc w:val="left"/>
              <w:rPr>
                <w:rFonts w:ascii="Tahoma" w:hAnsi="Tahoma" w:cs="Tahoma"/>
                <w:color w:val="FF0000"/>
                <w:sz w:val="20"/>
              </w:rPr>
            </w:pPr>
            <w:proofErr w:type="gramStart"/>
            <w:r w:rsidRPr="00891C08">
              <w:rPr>
                <w:rFonts w:ascii="Tahoma" w:hAnsi="Tahoma" w:cs="Tahoma"/>
                <w:color w:val="FF0000"/>
                <w:sz w:val="20"/>
              </w:rPr>
              <w:t>[</w:t>
            </w:r>
            <w:r w:rsidR="00292628" w:rsidRPr="00891C08">
              <w:rPr>
                <w:rFonts w:ascii="Tahoma" w:hAnsi="Tahoma" w:cs="Tahoma"/>
                <w:color w:val="00B050"/>
                <w:sz w:val="20"/>
              </w:rPr>
              <w:t xml:space="preserve"> </w:t>
            </w:r>
            <w:r w:rsidR="00292628" w:rsidRPr="00891C08">
              <w:rPr>
                <w:rFonts w:ascii="Tahoma" w:hAnsi="Tahoma" w:cs="Tahoma"/>
                <w:sz w:val="20"/>
              </w:rPr>
              <w:t>Подрядчик</w:t>
            </w:r>
            <w:proofErr w:type="gramEnd"/>
            <w:r w:rsidR="00292628" w:rsidRPr="00891C08">
              <w:rPr>
                <w:rFonts w:ascii="Tahoma" w:hAnsi="Tahoma" w:cs="Tahoma"/>
                <w:sz w:val="20"/>
              </w:rPr>
              <w:t xml:space="preserve"> передаёт Заказчику оригинал счёта и/или его скан-копию не позднее 1 </w:t>
            </w:r>
            <w:proofErr w:type="spellStart"/>
            <w:r w:rsidR="00292628" w:rsidRPr="00891C08">
              <w:rPr>
                <w:rFonts w:ascii="Tahoma" w:hAnsi="Tahoma" w:cs="Tahoma"/>
                <w:sz w:val="20"/>
              </w:rPr>
              <w:t>к.д</w:t>
            </w:r>
            <w:proofErr w:type="spellEnd"/>
            <w:r w:rsidR="00292628" w:rsidRPr="00891C08">
              <w:rPr>
                <w:rFonts w:ascii="Tahoma" w:hAnsi="Tahoma" w:cs="Tahoma"/>
                <w:sz w:val="20"/>
              </w:rPr>
              <w:t xml:space="preserve">. с даты выставления счёта. </w:t>
            </w:r>
            <w:r w:rsidRPr="00891C08">
              <w:rPr>
                <w:rFonts w:ascii="Tahoma" w:hAnsi="Tahoma" w:cs="Tahoma"/>
                <w:color w:val="FF0000"/>
                <w:sz w:val="20"/>
              </w:rPr>
              <w:t>]</w:t>
            </w:r>
            <w:r w:rsidR="00D70DBA" w:rsidRPr="00891C08">
              <w:rPr>
                <w:rFonts w:ascii="Tahoma" w:hAnsi="Tahoma" w:cs="Tahoma"/>
                <w:color w:val="FF0000"/>
                <w:sz w:val="20"/>
                <w:vertAlign w:val="superscript"/>
                <w:lang w:eastAsia="ru-RU"/>
              </w:rPr>
              <w:t xml:space="preserve"> </w:t>
            </w:r>
            <w:r w:rsidR="00D70DBA" w:rsidRPr="00891C08">
              <w:rPr>
                <w:rFonts w:ascii="Tahoma" w:hAnsi="Tahoma" w:cs="Tahoma"/>
                <w:color w:val="FF0000"/>
                <w:sz w:val="20"/>
                <w:vertAlign w:val="superscript"/>
                <w:lang w:eastAsia="ru-RU"/>
              </w:rPr>
              <w:footnoteReference w:id="115"/>
            </w:r>
          </w:p>
          <w:p w14:paraId="0E23E516" w14:textId="187320CE" w:rsidR="00BF46C7" w:rsidRPr="00891C08" w:rsidRDefault="00AB4DD9" w:rsidP="00305BB4">
            <w:pPr>
              <w:pStyle w:val="aff2"/>
              <w:tabs>
                <w:tab w:val="left" w:pos="284"/>
              </w:tabs>
              <w:spacing w:before="120" w:after="240"/>
              <w:ind w:left="141" w:firstLine="0"/>
              <w:jc w:val="left"/>
              <w:rPr>
                <w:rFonts w:ascii="Tahoma" w:hAnsi="Tahoma" w:cs="Tahoma"/>
                <w:color w:val="FF0000"/>
                <w:sz w:val="20"/>
                <w:szCs w:val="20"/>
              </w:rPr>
            </w:pPr>
            <w:r w:rsidRPr="00891C08">
              <w:rPr>
                <w:rFonts w:ascii="Tahoma" w:hAnsi="Tahoma" w:cs="Tahoma"/>
                <w:color w:val="FF0000"/>
                <w:sz w:val="20"/>
              </w:rPr>
              <w:t>[</w:t>
            </w:r>
            <w:r w:rsidR="002271FC" w:rsidRPr="00891C08">
              <w:rPr>
                <w:rFonts w:ascii="Tahoma" w:hAnsi="Tahoma" w:cs="Tahoma"/>
                <w:color w:val="FF0000"/>
                <w:sz w:val="20"/>
              </w:rPr>
              <w:t xml:space="preserve"> </w:t>
            </w:r>
            <w:r w:rsidR="002C6071" w:rsidRPr="00891C08">
              <w:rPr>
                <w:rFonts w:ascii="Tahoma" w:hAnsi="Tahoma" w:cs="Tahoma"/>
                <w:sz w:val="20"/>
              </w:rPr>
              <w:t>При</w:t>
            </w:r>
            <w:r w:rsidR="00BF46C7" w:rsidRPr="00891C08">
              <w:rPr>
                <w:rFonts w:ascii="Tahoma" w:hAnsi="Tahoma" w:cs="Tahoma"/>
                <w:sz w:val="20"/>
              </w:rPr>
              <w:t xml:space="preserve"> условии</w:t>
            </w:r>
            <w:r w:rsidR="003570EE" w:rsidRPr="00891C08">
              <w:rPr>
                <w:rFonts w:ascii="Tahoma" w:hAnsi="Tahoma" w:cs="Tahoma"/>
                <w:sz w:val="20"/>
              </w:rPr>
              <w:t xml:space="preserve"> </w:t>
            </w:r>
            <w:r w:rsidR="00BF46C7" w:rsidRPr="00891C08">
              <w:rPr>
                <w:rFonts w:ascii="Tahoma" w:hAnsi="Tahoma" w:cs="Tahoma"/>
                <w:sz w:val="20"/>
              </w:rPr>
              <w:t xml:space="preserve">подписания </w:t>
            </w:r>
            <w:r w:rsidR="000B3A79" w:rsidRPr="00891C08">
              <w:rPr>
                <w:rFonts w:ascii="Tahoma" w:hAnsi="Tahoma" w:cs="Tahoma"/>
                <w:sz w:val="20"/>
              </w:rPr>
              <w:t>Акта</w:t>
            </w:r>
            <w:r w:rsidR="00946BE0" w:rsidRPr="00891C08">
              <w:rPr>
                <w:rFonts w:ascii="Tahoma" w:hAnsi="Tahoma" w:cs="Tahoma"/>
                <w:sz w:val="20"/>
              </w:rPr>
              <w:t xml:space="preserve"> </w:t>
            </w:r>
            <w:r w:rsidR="004A053E" w:rsidRPr="00891C08">
              <w:rPr>
                <w:rFonts w:ascii="Tahoma" w:hAnsi="Tahoma" w:cs="Tahoma"/>
                <w:sz w:val="20"/>
              </w:rPr>
              <w:t>сдачи-приёмки работ</w:t>
            </w:r>
            <w:r w:rsidR="00393231" w:rsidRPr="00891C08">
              <w:rPr>
                <w:rFonts w:ascii="Tahoma" w:hAnsi="Tahoma" w:cs="Tahoma"/>
                <w:sz w:val="20"/>
              </w:rPr>
              <w:t xml:space="preserve"> </w:t>
            </w:r>
            <w:r w:rsidR="00821681" w:rsidRPr="00891C08">
              <w:rPr>
                <w:rFonts w:ascii="Tahoma" w:hAnsi="Tahoma" w:cs="Tahoma"/>
                <w:sz w:val="20"/>
              </w:rPr>
              <w:t>по предыдущему</w:t>
            </w:r>
            <w:r w:rsidR="00393231" w:rsidRPr="00891C08">
              <w:rPr>
                <w:rFonts w:ascii="Tahoma" w:hAnsi="Tahoma" w:cs="Tahoma"/>
                <w:sz w:val="20"/>
              </w:rPr>
              <w:t xml:space="preserve"> этап</w:t>
            </w:r>
            <w:r w:rsidR="00821681" w:rsidRPr="00891C08">
              <w:rPr>
                <w:rFonts w:ascii="Tahoma" w:hAnsi="Tahoma" w:cs="Tahoma"/>
                <w:sz w:val="20"/>
              </w:rPr>
              <w:t>у</w:t>
            </w:r>
            <w:r w:rsidR="00BF46C7" w:rsidRPr="00891C08">
              <w:rPr>
                <w:rFonts w:ascii="Tahoma" w:hAnsi="Tahoma" w:cs="Tahoma"/>
                <w:sz w:val="20"/>
              </w:rPr>
              <w:t xml:space="preserve"> </w:t>
            </w:r>
            <w:r w:rsidRPr="00891C08">
              <w:rPr>
                <w:rFonts w:ascii="Tahoma" w:hAnsi="Tahoma" w:cs="Tahoma"/>
                <w:color w:val="FF0000"/>
                <w:sz w:val="20"/>
              </w:rPr>
              <w:t>]</w:t>
            </w:r>
            <w:r w:rsidR="005A67D9" w:rsidRPr="00891C08">
              <w:rPr>
                <w:rFonts w:ascii="Tahoma" w:hAnsi="Tahoma" w:cs="Tahoma"/>
                <w:color w:val="FF0000"/>
                <w:sz w:val="20"/>
              </w:rPr>
              <w:t xml:space="preserve"> </w:t>
            </w:r>
            <w:r w:rsidR="00BF46C7" w:rsidRPr="00891C08">
              <w:rPr>
                <w:rStyle w:val="ad"/>
                <w:rFonts w:cs="Tahoma"/>
              </w:rPr>
              <w:footnoteReference w:id="116"/>
            </w:r>
            <w:r w:rsidR="005A67D9" w:rsidRPr="00891C08">
              <w:rPr>
                <w:rFonts w:ascii="Tahoma" w:hAnsi="Tahoma" w:cs="Tahoma"/>
                <w:sz w:val="20"/>
              </w:rPr>
              <w:t>.</w:t>
            </w:r>
          </w:p>
          <w:p w14:paraId="20B79AEE" w14:textId="6259F692" w:rsidR="002C6071"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002C6071" w:rsidRPr="00891C08">
              <w:rPr>
                <w:rFonts w:ascii="Tahoma" w:hAnsi="Tahoma" w:cs="Tahoma"/>
                <w:sz w:val="20"/>
              </w:rPr>
              <w:t>•</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sz w:val="20"/>
              </w:rPr>
              <w:t xml:space="preserve"> ₽ </w:t>
            </w:r>
            <w:r w:rsidRPr="00891C08">
              <w:rPr>
                <w:rFonts w:ascii="Tahoma" w:hAnsi="Tahoma" w:cs="Tahoma"/>
                <w:color w:val="FF0000"/>
                <w:sz w:val="20"/>
              </w:rPr>
              <w:t>]</w:t>
            </w:r>
            <w:r w:rsidR="002C6071"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один </w:t>
            </w:r>
            <w:r w:rsidRPr="00891C08">
              <w:rPr>
                <w:rFonts w:ascii="Tahoma" w:hAnsi="Tahoma" w:cs="Tahoma"/>
                <w:color w:val="FF0000"/>
                <w:sz w:val="20"/>
              </w:rPr>
              <w:t>]</w:t>
            </w:r>
            <w:r w:rsidR="002C6071" w:rsidRPr="00891C08">
              <w:rPr>
                <w:rFonts w:ascii="Tahoma" w:hAnsi="Tahoma" w:cs="Tahoma"/>
                <w:sz w:val="20"/>
              </w:rPr>
              <w:t xml:space="preserve"> раз в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неделю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месяц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квартал </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Style w:val="ad"/>
                <w:rFonts w:cs="Tahoma"/>
              </w:rPr>
              <w:footnoteReference w:id="117"/>
            </w:r>
          </w:p>
          <w:p w14:paraId="7BC3AD43" w14:textId="01CE50E7" w:rsidR="00BF46C7"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004CF9" w:rsidRPr="00891C08">
              <w:rPr>
                <w:rFonts w:ascii="Tahoma" w:hAnsi="Tahoma" w:cs="Tahoma"/>
                <w:color w:val="FF0000"/>
                <w:sz w:val="20"/>
              </w:rPr>
              <w:t xml:space="preserve"> </w:t>
            </w:r>
            <w:r w:rsidR="00BF46C7" w:rsidRPr="00891C08">
              <w:rPr>
                <w:rStyle w:val="ad"/>
                <w:rFonts w:cs="Tahoma"/>
              </w:rPr>
              <w:footnoteReference w:id="118"/>
            </w:r>
          </w:p>
        </w:tc>
      </w:tr>
    </w:tbl>
    <w:p w14:paraId="14919AA9" w14:textId="67D6FF48" w:rsidR="00BF46C7" w:rsidRPr="00891C08" w:rsidRDefault="00AB4DD9" w:rsidP="00BE0B02">
      <w:pPr>
        <w:pStyle w:val="afff6"/>
        <w:rPr>
          <w:color w:val="FF0000"/>
        </w:rPr>
      </w:pPr>
      <w:bookmarkStart w:id="11" w:name="_Toc528579961"/>
      <w:bookmarkStart w:id="12" w:name="_Toc528579960"/>
      <w:bookmarkEnd w:id="2"/>
      <w:bookmarkEnd w:id="3"/>
      <w:bookmarkEnd w:id="4"/>
      <w:bookmarkEnd w:id="5"/>
      <w:bookmarkEnd w:id="6"/>
      <w:bookmarkEnd w:id="7"/>
      <w:bookmarkEnd w:id="8"/>
      <w:bookmarkEnd w:id="9"/>
      <w:bookmarkEnd w:id="10"/>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lastRenderedPageBreak/>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F540A60" w14:textId="7F50269D" w:rsidR="00BF46C7" w:rsidRPr="00891C08" w:rsidRDefault="00AB4DD9" w:rsidP="00305BB4">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00BF46C7" w:rsidRPr="00891C08">
              <w:rPr>
                <w:rFonts w:ascii="Tahoma" w:hAnsi="Tahoma" w:cs="Tahoma"/>
                <w:sz w:val="20"/>
              </w:rPr>
              <w:t>•</w:t>
            </w: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Pr="00891C08">
              <w:rPr>
                <w:rFonts w:ascii="Tahoma" w:hAnsi="Tahoma" w:cs="Tahoma"/>
                <w:color w:val="FF0000"/>
                <w:sz w:val="20"/>
                <w:lang w:eastAsia="ru-RU"/>
              </w:rPr>
              <w:t>]</w:t>
            </w:r>
            <w:r w:rsidR="00BF46C7" w:rsidRPr="00891C08">
              <w:rPr>
                <w:rStyle w:val="ad"/>
                <w:rFonts w:eastAsia="Tahoma" w:cs="Tahoma"/>
                <w:bCs/>
                <w:lang w:val="en-US"/>
              </w:rPr>
              <w:t xml:space="preserve"> </w:t>
            </w:r>
            <w:r w:rsidR="00BF46C7" w:rsidRPr="00891C08">
              <w:rPr>
                <w:rStyle w:val="ad"/>
                <w:rFonts w:eastAsia="Tahoma" w:cs="Tahoma"/>
                <w:bCs/>
                <w:lang w:val="en-US"/>
              </w:rPr>
              <w:footnoteReference w:id="119"/>
            </w:r>
          </w:p>
          <w:p w14:paraId="161ED474" w14:textId="77777777" w:rsidR="00691ABC" w:rsidRPr="00891C08" w:rsidRDefault="00691ABC" w:rsidP="00305BB4">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4EAFF94" w14:textId="5D726D26" w:rsidR="00691ABC" w:rsidRPr="00891C08" w:rsidRDefault="00AB4DD9"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20"/>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121"/>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122"/>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w:t>
            </w:r>
            <w:proofErr w:type="spellStart"/>
            <w:r w:rsidR="00BF46C7" w:rsidRPr="00891C08">
              <w:rPr>
                <w:rFonts w:ascii="Tahoma" w:hAnsi="Tahoma" w:cs="Tahoma"/>
                <w:sz w:val="20"/>
              </w:rPr>
              <w:t>к</w:t>
            </w:r>
            <w:r w:rsidR="00723EA4" w:rsidRPr="00891C08">
              <w:rPr>
                <w:rFonts w:ascii="Tahoma" w:hAnsi="Tahoma" w:cs="Tahoma"/>
                <w:sz w:val="20"/>
              </w:rPr>
              <w:t>.д</w:t>
            </w:r>
            <w:proofErr w:type="spellEnd"/>
            <w:r w:rsidR="00723EA4" w:rsidRPr="00891C08">
              <w:rPr>
                <w:rFonts w:ascii="Tahoma" w:hAnsi="Tahoma" w:cs="Tahoma"/>
                <w:sz w:val="20"/>
              </w:rPr>
              <w:t>.</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77777777" w:rsidR="00C74B91" w:rsidRPr="00891C08" w:rsidRDefault="00C74B91" w:rsidP="00C74B91">
            <w:pPr>
              <w:spacing w:before="120" w:after="240"/>
              <w:ind w:left="150" w:right="142" w:firstLine="0"/>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если</w:t>
            </w:r>
            <w:proofErr w:type="gramEnd"/>
            <w:r w:rsidRPr="00891C08">
              <w:rPr>
                <w:rFonts w:ascii="Tahoma" w:hAnsi="Tahoma" w:cs="Tahoma"/>
                <w:sz w:val="20"/>
              </w:rPr>
              <w:t xml:space="preserve">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45F3F47" w14:textId="32C3A172"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w:t>
            </w:r>
            <w:proofErr w:type="gramStart"/>
            <w:r w:rsidRPr="00891C08">
              <w:rPr>
                <w:rFonts w:ascii="Tahoma" w:hAnsi="Tahoma" w:cs="Tahoma"/>
                <w:sz w:val="20"/>
              </w:rPr>
              <w:t xml:space="preserve">документа </w:t>
            </w:r>
            <w:r w:rsidRPr="00305BB4">
              <w:rPr>
                <w:rFonts w:ascii="Tahoma" w:hAnsi="Tahoma" w:cs="Tahoma"/>
                <w:color w:val="FF0000"/>
                <w:sz w:val="20"/>
              </w:rPr>
              <w:t>]</w:t>
            </w:r>
            <w:proofErr w:type="gramEnd"/>
          </w:p>
          <w:p w14:paraId="150B5253" w14:textId="77777777" w:rsidR="00C74B91" w:rsidRPr="00305BB4" w:rsidRDefault="00C74B91" w:rsidP="00C74B91">
            <w:pPr>
              <w:spacing w:before="120" w:after="240"/>
              <w:ind w:left="150" w:right="142" w:firstLine="0"/>
              <w:jc w:val="left"/>
              <w:rPr>
                <w:rFonts w:ascii="Tahoma" w:hAnsi="Tahoma" w:cs="Tahoma"/>
                <w:color w:val="FF0000"/>
                <w:sz w:val="20"/>
              </w:rPr>
            </w:pPr>
            <w:r w:rsidRPr="00305BB4">
              <w:rPr>
                <w:rFonts w:ascii="Tahoma" w:hAnsi="Tahoma" w:cs="Tahoma"/>
                <w:color w:val="FF0000"/>
                <w:sz w:val="20"/>
              </w:rPr>
              <w:t>/</w:t>
            </w:r>
          </w:p>
          <w:p w14:paraId="4EE798F1" w14:textId="4B825175" w:rsidR="00CA2EA7" w:rsidRPr="00891C08" w:rsidRDefault="00C74B91" w:rsidP="00305BB4">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с даты приёмки Работ </w:t>
            </w:r>
            <w:r w:rsidRPr="00305BB4">
              <w:rPr>
                <w:rFonts w:ascii="Tahoma" w:hAnsi="Tahoma" w:cs="Tahoma"/>
                <w:color w:val="FF0000"/>
                <w:sz w:val="20"/>
              </w:rPr>
              <w:t xml:space="preserve">] </w:t>
            </w:r>
            <w:r w:rsidRPr="00305BB4">
              <w:rPr>
                <w:rFonts w:ascii="Tahoma" w:hAnsi="Tahoma" w:cs="Tahoma"/>
                <w:color w:val="FF0000"/>
                <w:sz w:val="20"/>
                <w:vertAlign w:val="superscript"/>
              </w:rPr>
              <w:footnoteReference w:id="123"/>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4"/>
            </w:r>
          </w:p>
          <w:p w14:paraId="7C35D473" w14:textId="044127B2"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004B1682" w:rsidRPr="00891C08">
              <w:rPr>
                <w:rFonts w:ascii="Tahoma" w:hAnsi="Tahoma" w:cs="Tahoma"/>
                <w:sz w:val="20"/>
              </w:rPr>
              <w:t xml:space="preserve"> </w:t>
            </w:r>
            <w:r w:rsidR="00062BD7" w:rsidRPr="00891C08">
              <w:rPr>
                <w:rFonts w:ascii="Tahoma" w:hAnsi="Tahoma" w:cs="Tahoma"/>
                <w:sz w:val="20"/>
              </w:rPr>
              <w:t>-</w:t>
            </w:r>
            <w:proofErr w:type="gramEnd"/>
            <w:r w:rsidR="004B1682" w:rsidRPr="00891C08">
              <w:rPr>
                <w:rFonts w:ascii="Tahoma" w:hAnsi="Tahoma" w:cs="Tahoma"/>
                <w:sz w:val="20"/>
              </w:rPr>
              <w:t xml:space="preserve"> Отчёта о фактически понесённых дополнительных расходах </w:t>
            </w:r>
            <w:r w:rsidR="004B1682"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21B5B25D" w14:textId="7DD7C8DA" w:rsidR="00D33CAC" w:rsidRPr="00891C08" w:rsidRDefault="00846C85"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621F5D" w:rsidRPr="00891C08">
              <w:rPr>
                <w:rFonts w:ascii="Tahoma" w:hAnsi="Tahoma" w:cs="Tahoma"/>
                <w:bCs/>
                <w:sz w:val="20"/>
              </w:rPr>
              <w:t xml:space="preserve">Отчёта об использовании </w:t>
            </w:r>
            <w:r w:rsidR="00D33CAC" w:rsidRPr="00891C08">
              <w:rPr>
                <w:rFonts w:ascii="Tahoma" w:hAnsi="Tahoma" w:cs="Tahoma"/>
                <w:bCs/>
                <w:sz w:val="20"/>
              </w:rPr>
              <w:t xml:space="preserve">оборудования </w:t>
            </w:r>
            <w:r w:rsidR="00D33CAC" w:rsidRPr="00891C08">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00062BD7" w:rsidRPr="00891C08">
              <w:rPr>
                <w:rFonts w:ascii="Tahoma" w:hAnsi="Tahoma" w:cs="Tahoma"/>
                <w:bCs/>
                <w:sz w:val="20"/>
              </w:rPr>
              <w:t xml:space="preserve"> -</w:t>
            </w:r>
            <w:proofErr w:type="gramEnd"/>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4364FA00" w14:textId="77777777" w:rsidR="005B2CE2"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00062BD7" w:rsidRPr="00891C08">
              <w:rPr>
                <w:rFonts w:ascii="Tahoma" w:hAnsi="Tahoma" w:cs="Tahoma"/>
                <w:bCs/>
                <w:sz w:val="20"/>
              </w:rPr>
              <w:t xml:space="preserve"> -</w:t>
            </w:r>
            <w:proofErr w:type="gramEnd"/>
            <w:r w:rsidR="004B1682"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2C80A86" w14:textId="1C0F515A" w:rsidR="00062BD7" w:rsidRPr="00891C08" w:rsidRDefault="00803BA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 xml:space="preserve">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до даты платежа, о</w:t>
            </w:r>
            <w:r w:rsidR="00200AEB" w:rsidRPr="00891C08">
              <w:rPr>
                <w:rFonts w:ascii="Tahoma" w:hAnsi="Tahoma" w:cs="Tahoma"/>
                <w:sz w:val="20"/>
              </w:rPr>
              <w:t xml:space="preserve">плата осуществляется не ранее </w:t>
            </w:r>
            <w:r w:rsidR="00AB4DD9" w:rsidRPr="00891C08">
              <w:rPr>
                <w:rFonts w:ascii="Tahoma" w:hAnsi="Tahoma" w:cs="Tahoma"/>
                <w:color w:val="FF0000"/>
                <w:sz w:val="20"/>
              </w:rPr>
              <w:t>[</w:t>
            </w:r>
            <w:r w:rsidR="00200AEB" w:rsidRPr="00891C08">
              <w:rPr>
                <w:rFonts w:ascii="Tahoma" w:hAnsi="Tahoma" w:cs="Tahoma"/>
                <w:sz w:val="20"/>
              </w:rPr>
              <w:t xml:space="preserve"> первого (-ой) рабочего (-ей) </w:t>
            </w:r>
            <w:r w:rsidR="00AB4DD9" w:rsidRPr="00891C08">
              <w:rPr>
                <w:rFonts w:ascii="Tahoma" w:hAnsi="Tahoma" w:cs="Tahoma"/>
                <w:color w:val="FF0000"/>
                <w:sz w:val="20"/>
              </w:rPr>
              <w:t>[</w:t>
            </w:r>
            <w:r w:rsidR="00200AEB" w:rsidRPr="00891C08">
              <w:rPr>
                <w:rFonts w:ascii="Tahoma" w:hAnsi="Tahoma" w:cs="Tahoma"/>
                <w:sz w:val="20"/>
              </w:rPr>
              <w:t>•</w:t>
            </w:r>
            <w:r w:rsidR="00AB4DD9" w:rsidRPr="00891C08">
              <w:rPr>
                <w:rFonts w:ascii="Tahoma" w:hAnsi="Tahoma" w:cs="Tahoma"/>
                <w:color w:val="FF0000"/>
                <w:sz w:val="20"/>
              </w:rPr>
              <w:t>]</w:t>
            </w:r>
            <w:r w:rsidR="001A167D" w:rsidRPr="00891C08">
              <w:rPr>
                <w:rFonts w:ascii="Tahoma" w:hAnsi="Tahoma" w:cs="Tahoma"/>
                <w:sz w:val="20"/>
              </w:rPr>
              <w:t xml:space="preserve"> </w:t>
            </w:r>
            <w:r w:rsidR="00200AEB" w:rsidRPr="00891C08">
              <w:rPr>
                <w:rFonts w:ascii="Tahoma" w:hAnsi="Tahoma" w:cs="Tahoma"/>
                <w:sz w:val="20"/>
              </w:rPr>
              <w:t xml:space="preserve">после </w:t>
            </w:r>
            <w:r w:rsidR="00AB4DD9" w:rsidRPr="00891C08">
              <w:rPr>
                <w:rFonts w:ascii="Tahoma" w:hAnsi="Tahoma" w:cs="Tahoma"/>
                <w:color w:val="FF0000"/>
                <w:sz w:val="20"/>
              </w:rPr>
              <w:t>]</w:t>
            </w:r>
            <w:r w:rsidR="001A167D" w:rsidRPr="00891C08">
              <w:rPr>
                <w:rStyle w:val="ad"/>
                <w:rFonts w:eastAsia="Tahoma" w:cs="Tahoma"/>
                <w:bCs/>
              </w:rPr>
              <w:t xml:space="preserve"> </w:t>
            </w:r>
            <w:r w:rsidR="001A167D" w:rsidRPr="00891C08">
              <w:rPr>
                <w:rStyle w:val="ad"/>
                <w:rFonts w:eastAsia="Tahoma" w:cs="Tahoma"/>
                <w:bCs/>
                <w:lang w:val="en-US"/>
              </w:rPr>
              <w:footnoteReference w:id="125"/>
            </w:r>
            <w:r w:rsidR="00C16894" w:rsidRPr="00891C08">
              <w:rPr>
                <w:rFonts w:ascii="Tahoma" w:hAnsi="Tahoma" w:cs="Tahoma"/>
                <w:color w:val="FF0000"/>
                <w:sz w:val="20"/>
              </w:rPr>
              <w:t xml:space="preserve"> </w:t>
            </w:r>
            <w:r w:rsidR="00C16894" w:rsidRPr="00891C08">
              <w:rPr>
                <w:rFonts w:ascii="Tahoma" w:hAnsi="Tahoma" w:cs="Tahoma"/>
                <w:sz w:val="20"/>
              </w:rPr>
              <w:t xml:space="preserve">истечения 5 </w:t>
            </w:r>
            <w:proofErr w:type="spellStart"/>
            <w:r w:rsidR="00C16894" w:rsidRPr="00891C08">
              <w:rPr>
                <w:rFonts w:ascii="Tahoma" w:hAnsi="Tahoma" w:cs="Tahoma"/>
                <w:sz w:val="20"/>
              </w:rPr>
              <w:t>к</w:t>
            </w:r>
            <w:r w:rsidR="00200AEB" w:rsidRPr="00891C08">
              <w:rPr>
                <w:rFonts w:ascii="Tahoma" w:hAnsi="Tahoma" w:cs="Tahoma"/>
                <w:sz w:val="20"/>
              </w:rPr>
              <w:t>.д</w:t>
            </w:r>
            <w:proofErr w:type="spellEnd"/>
            <w:r w:rsidR="00200AEB" w:rsidRPr="00891C08">
              <w:rPr>
                <w:rFonts w:ascii="Tahoma" w:hAnsi="Tahoma" w:cs="Tahoma"/>
                <w:sz w:val="20"/>
              </w:rPr>
              <w:t xml:space="preserve">.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p w14:paraId="7C503772" w14:textId="42155D79" w:rsidR="004B1682" w:rsidRPr="00305BB4" w:rsidRDefault="00AB4DD9" w:rsidP="00305BB4">
            <w:pPr>
              <w:pStyle w:val="aff2"/>
              <w:widowControl w:val="0"/>
              <w:autoSpaceDE w:val="0"/>
              <w:autoSpaceDN w:val="0"/>
              <w:adjustRightInd w:val="0"/>
              <w:spacing w:before="120" w:after="240"/>
              <w:ind w:left="150" w:right="142" w:firstLine="0"/>
              <w:jc w:val="left"/>
              <w:rPr>
                <w:rFonts w:ascii="Tahoma" w:hAnsi="Tahoma" w:cs="Tahoma"/>
              </w:rPr>
            </w:pPr>
            <w:proofErr w:type="gramStart"/>
            <w:r w:rsidRPr="00891C08">
              <w:rPr>
                <w:rFonts w:ascii="Tahoma" w:hAnsi="Tahoma" w:cs="Tahoma"/>
                <w:color w:val="FF0000"/>
                <w:sz w:val="20"/>
              </w:rPr>
              <w:t>[</w:t>
            </w:r>
            <w:r w:rsidR="004B1682" w:rsidRPr="00891C08">
              <w:rPr>
                <w:rFonts w:ascii="Tahoma" w:hAnsi="Tahoma" w:cs="Tahoma"/>
                <w:sz w:val="20"/>
              </w:rPr>
              <w:t xml:space="preserve"> Оплата</w:t>
            </w:r>
            <w:proofErr w:type="gramEnd"/>
            <w:r w:rsidR="004B1682"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w:t>
            </w:r>
            <w:r w:rsidR="004B1682" w:rsidRPr="00891C08">
              <w:rPr>
                <w:rFonts w:ascii="Tahoma" w:hAnsi="Tahoma" w:cs="Tahoma"/>
                <w:sz w:val="20"/>
              </w:rPr>
              <w:lastRenderedPageBreak/>
              <w:t xml:space="preserve">предшествующим этапам. </w:t>
            </w:r>
            <w:r w:rsidRPr="00891C08">
              <w:rPr>
                <w:rFonts w:ascii="Tahoma" w:hAnsi="Tahoma" w:cs="Tahoma"/>
                <w:color w:val="FF0000"/>
                <w:sz w:val="20"/>
              </w:rPr>
              <w:t>]</w:t>
            </w:r>
            <w:r w:rsidR="004B1682" w:rsidRPr="00891C08">
              <w:rPr>
                <w:rFonts w:ascii="Tahoma" w:hAnsi="Tahoma" w:cs="Tahoma"/>
                <w:color w:val="FF0000"/>
                <w:sz w:val="20"/>
              </w:rPr>
              <w:t xml:space="preserve"> </w:t>
            </w:r>
            <w:r w:rsidR="004B1682" w:rsidRPr="00891C08">
              <w:rPr>
                <w:rStyle w:val="ad"/>
                <w:rFonts w:cs="Tahoma"/>
              </w:rPr>
              <w:footnoteReference w:id="126"/>
            </w:r>
          </w:p>
        </w:tc>
      </w:tr>
    </w:tbl>
    <w:bookmarkEnd w:id="11"/>
    <w:bookmarkEnd w:id="12"/>
    <w:p w14:paraId="46F4A419" w14:textId="0C627B70" w:rsidR="00BF46C7" w:rsidRPr="00891C08" w:rsidRDefault="00AB4DD9" w:rsidP="00BE0B02">
      <w:pPr>
        <w:pStyle w:val="afff6"/>
      </w:pPr>
      <w:r w:rsidRPr="00891C08">
        <w:rPr>
          <w:color w:val="FF0000"/>
        </w:rPr>
        <w:lastRenderedPageBreak/>
        <w:t>]</w:t>
      </w:r>
      <w:r w:rsidR="00BF46C7" w:rsidRPr="00891C08">
        <w:t xml:space="preserve"> </w:t>
      </w:r>
      <w:r w:rsidR="00BF46C7" w:rsidRPr="00891C08">
        <w:rPr>
          <w:rStyle w:val="ad"/>
        </w:rPr>
        <w:footnoteReference w:id="127"/>
      </w:r>
    </w:p>
    <w:p w14:paraId="5BAFCAF7" w14:textId="77777777" w:rsidR="00740CF5" w:rsidRPr="00891C08" w:rsidRDefault="00740CF5" w:rsidP="00740CF5">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740CF5" w:rsidRPr="00891C08" w14:paraId="5F8306B5" w14:textId="77777777" w:rsidTr="00E1126A">
        <w:trPr>
          <w:trHeight w:val="280"/>
        </w:trPr>
        <w:tc>
          <w:tcPr>
            <w:tcW w:w="9069" w:type="dxa"/>
            <w:gridSpan w:val="2"/>
            <w:tcBorders>
              <w:top w:val="dotted" w:sz="4" w:space="0" w:color="auto"/>
            </w:tcBorders>
            <w:shd w:val="clear" w:color="auto" w:fill="F2F2F2" w:themeFill="background1" w:themeFillShade="F2"/>
          </w:tcPr>
          <w:p w14:paraId="020A4844" w14:textId="77777777" w:rsidR="00740CF5" w:rsidRPr="00891C08" w:rsidRDefault="00740CF5"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740CF5" w:rsidRPr="00891C08" w14:paraId="4F6213BE" w14:textId="77777777" w:rsidTr="00E1126A">
        <w:trPr>
          <w:trHeight w:val="280"/>
        </w:trPr>
        <w:tc>
          <w:tcPr>
            <w:tcW w:w="1417" w:type="dxa"/>
            <w:tcBorders>
              <w:right w:val="dotted" w:sz="4" w:space="0" w:color="auto"/>
            </w:tcBorders>
          </w:tcPr>
          <w:p w14:paraId="40A53BD4"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1DF4F7FA"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B3F1DAB" w14:textId="7DE8C1AE" w:rsidR="00740CF5" w:rsidRPr="00891C08" w:rsidRDefault="00740CF5">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740CF5" w:rsidRPr="00891C08" w14:paraId="71FD4304" w14:textId="77777777" w:rsidTr="00E1126A">
        <w:tc>
          <w:tcPr>
            <w:tcW w:w="1417" w:type="dxa"/>
            <w:tcBorders>
              <w:bottom w:val="dotted" w:sz="4" w:space="0" w:color="auto"/>
              <w:right w:val="dotted" w:sz="4" w:space="0" w:color="auto"/>
            </w:tcBorders>
          </w:tcPr>
          <w:p w14:paraId="009C4C13"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71F2589"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AD21FA" w14:textId="52B4628B" w:rsidR="00740CF5" w:rsidRPr="00891C08" w:rsidRDefault="00740CF5">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w:t>
            </w:r>
            <w:proofErr w:type="spellStart"/>
            <w:r w:rsidRPr="00891C08">
              <w:rPr>
                <w:rFonts w:ascii="Tahoma" w:hAnsi="Tahoma" w:cs="Tahoma"/>
                <w:sz w:val="20"/>
              </w:rPr>
              <w:t>р.д</w:t>
            </w:r>
            <w:proofErr w:type="spellEnd"/>
            <w:r w:rsidRPr="00891C08">
              <w:rPr>
                <w:rFonts w:ascii="Tahoma" w:hAnsi="Tahoma" w:cs="Tahoma"/>
                <w:sz w:val="20"/>
              </w:rPr>
              <w:t xml:space="preserve">.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00400B80">
              <w:rPr>
                <w:rFonts w:ascii="Tahoma" w:hAnsi="Tahoma" w:cs="Tahoma"/>
                <w:bCs/>
                <w:color w:val="FF0000"/>
                <w:sz w:val="20"/>
              </w:rPr>
              <w:t xml:space="preserve"> </w:t>
            </w:r>
            <w:proofErr w:type="spellStart"/>
            <w:r w:rsidRPr="00891C08">
              <w:rPr>
                <w:rFonts w:ascii="Tahoma" w:hAnsi="Tahoma" w:cs="Tahoma"/>
                <w:sz w:val="20"/>
              </w:rPr>
              <w:t>к.д</w:t>
            </w:r>
            <w:proofErr w:type="spellEnd"/>
            <w:r w:rsidRPr="00891C08">
              <w:rPr>
                <w:rFonts w:ascii="Tahoma" w:hAnsi="Tahoma" w:cs="Tahoma"/>
                <w:sz w:val="20"/>
              </w:rPr>
              <w:t>.</w:t>
            </w:r>
            <w:r w:rsidRPr="00891C08">
              <w:rPr>
                <w:rFonts w:ascii="Tahoma" w:hAnsi="Tahoma" w:cs="Tahoma"/>
                <w:bCs/>
                <w:sz w:val="20"/>
              </w:rPr>
              <w:t xml:space="preserve"> </w:t>
            </w:r>
            <w:r w:rsidRPr="00891C08">
              <w:rPr>
                <w:rFonts w:ascii="Tahoma" w:hAnsi="Tahoma" w:cs="Tahoma"/>
                <w:bCs/>
                <w:color w:val="FF0000"/>
                <w:sz w:val="20"/>
              </w:rPr>
              <w:t>]</w:t>
            </w:r>
            <w:r w:rsidR="001160B6" w:rsidRPr="00891C08">
              <w:rPr>
                <w:rFonts w:ascii="Tahoma" w:hAnsi="Tahoma" w:cs="Tahoma"/>
                <w:bCs/>
                <w:color w:val="FF0000"/>
                <w:sz w:val="20"/>
              </w:rPr>
              <w:t xml:space="preserve"> </w:t>
            </w:r>
            <w:r w:rsidR="001160B6" w:rsidRPr="00891C08">
              <w:rPr>
                <w:rStyle w:val="ad"/>
                <w:rFonts w:cs="Tahoma"/>
                <w:bCs/>
              </w:rPr>
              <w:footnoteReference w:id="128"/>
            </w:r>
          </w:p>
        </w:tc>
      </w:tr>
      <w:tr w:rsidR="00740CF5" w:rsidRPr="00891C08" w14:paraId="730F997C" w14:textId="77777777" w:rsidTr="00E1126A">
        <w:tc>
          <w:tcPr>
            <w:tcW w:w="1417" w:type="dxa"/>
            <w:tcBorders>
              <w:top w:val="dotted" w:sz="4" w:space="0" w:color="auto"/>
              <w:bottom w:val="nil"/>
              <w:right w:val="dotted" w:sz="4" w:space="0" w:color="auto"/>
            </w:tcBorders>
          </w:tcPr>
          <w:p w14:paraId="1C00F06F"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4EC83E6C" w14:textId="1AD1C2F4" w:rsidR="00740CF5" w:rsidRPr="00891C08" w:rsidRDefault="00740CF5" w:rsidP="00D70DBA">
            <w:pPr>
              <w:spacing w:before="120" w:after="240"/>
              <w:ind w:left="150" w:right="142" w:firstLine="0"/>
              <w:jc w:val="left"/>
              <w:rPr>
                <w:rFonts w:ascii="Tahoma" w:hAnsi="Tahoma" w:cs="Tahoma"/>
                <w:sz w:val="20"/>
              </w:rPr>
            </w:pPr>
            <w:r w:rsidRPr="00891C08">
              <w:rPr>
                <w:rFonts w:ascii="Tahoma" w:hAnsi="Tahoma" w:cs="Tahoma"/>
                <w:sz w:val="20"/>
              </w:rPr>
              <w:t xml:space="preserve">с </w:t>
            </w:r>
            <w:r w:rsidR="007C6D71" w:rsidRPr="00891C08">
              <w:rPr>
                <w:rFonts w:ascii="Tahoma" w:hAnsi="Tahoma" w:cs="Tahoma"/>
                <w:sz w:val="20"/>
              </w:rPr>
              <w:t xml:space="preserve">даты </w:t>
            </w:r>
            <w:r w:rsidR="00D70DBA">
              <w:rPr>
                <w:rFonts w:ascii="Tahoma" w:hAnsi="Tahoma" w:cs="Tahoma"/>
                <w:sz w:val="20"/>
              </w:rPr>
              <w:t>приёмки Работ</w:t>
            </w:r>
          </w:p>
        </w:tc>
      </w:tr>
      <w:tr w:rsidR="00740CF5" w:rsidRPr="00891C08" w14:paraId="585D4B06" w14:textId="77777777" w:rsidTr="00E1126A">
        <w:tc>
          <w:tcPr>
            <w:tcW w:w="1417" w:type="dxa"/>
            <w:tcBorders>
              <w:top w:val="nil"/>
              <w:bottom w:val="dotted" w:sz="4" w:space="0" w:color="auto"/>
              <w:right w:val="dotted" w:sz="4" w:space="0" w:color="auto"/>
            </w:tcBorders>
          </w:tcPr>
          <w:p w14:paraId="38802B99" w14:textId="77777777" w:rsidR="00740CF5" w:rsidRPr="00891C08" w:rsidRDefault="00740CF5"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281568AC" w14:textId="77777777" w:rsidR="00740CF5" w:rsidRPr="00891C08" w:rsidRDefault="00740CF5" w:rsidP="00E1126A">
            <w:pPr>
              <w:pStyle w:val="aff2"/>
              <w:spacing w:before="120" w:after="240"/>
              <w:ind w:left="150" w:right="142" w:firstLine="0"/>
              <w:jc w:val="left"/>
              <w:rPr>
                <w:rFonts w:ascii="Tahoma" w:hAnsi="Tahoma" w:cs="Tahoma"/>
                <w:bCs/>
                <w:sz w:val="20"/>
                <w:szCs w:val="20"/>
              </w:rPr>
            </w:pPr>
          </w:p>
        </w:tc>
      </w:tr>
      <w:tr w:rsidR="00740CF5" w:rsidRPr="00891C08" w14:paraId="2283CD2B" w14:textId="77777777" w:rsidTr="00E1126A">
        <w:tc>
          <w:tcPr>
            <w:tcW w:w="1417" w:type="dxa"/>
            <w:tcBorders>
              <w:top w:val="dotted" w:sz="4" w:space="0" w:color="auto"/>
              <w:bottom w:val="dotted" w:sz="4" w:space="0" w:color="auto"/>
              <w:right w:val="dotted" w:sz="4" w:space="0" w:color="auto"/>
            </w:tcBorders>
          </w:tcPr>
          <w:p w14:paraId="0E141C65" w14:textId="77777777" w:rsidR="00740CF5" w:rsidRPr="00891C08" w:rsidRDefault="00740CF5"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49201CB" w14:textId="12F305ED" w:rsidR="00740CF5" w:rsidRPr="00891C08" w:rsidRDefault="00FB61A6"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740CF5"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740CF5" w:rsidRPr="00891C08">
              <w:rPr>
                <w:rFonts w:ascii="Tahoma" w:hAnsi="Tahoma" w:cs="Tahoma"/>
                <w:sz w:val="20"/>
              </w:rPr>
              <w:t xml:space="preserve"> и, если применимо, подписания обеими Сторонами:</w:t>
            </w:r>
          </w:p>
          <w:p w14:paraId="42F5068C" w14:textId="2BC02768"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5DC4C5C" w14:textId="5069AFDD" w:rsidR="00B44313" w:rsidRDefault="00B44313"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proofErr w:type="gramStart"/>
            <w:r>
              <w:rPr>
                <w:rFonts w:ascii="Tahoma" w:hAnsi="Tahoma" w:cs="Tahoma"/>
                <w:color w:val="FF0000"/>
                <w:sz w:val="20"/>
              </w:rPr>
              <w:t xml:space="preserve">[ </w:t>
            </w:r>
            <w:r w:rsidRPr="00B44313">
              <w:rPr>
                <w:rFonts w:ascii="Tahoma" w:hAnsi="Tahoma" w:cs="Tahoma"/>
                <w:sz w:val="20"/>
              </w:rPr>
              <w:t>-</w:t>
            </w:r>
            <w:proofErr w:type="gramEnd"/>
            <w:r w:rsidRPr="00B44313">
              <w:rPr>
                <w:rFonts w:ascii="Tahoma" w:hAnsi="Tahoma" w:cs="Tahoma"/>
                <w:sz w:val="20"/>
              </w:rPr>
              <w:t xml:space="preserve"> счёта на оплату</w:t>
            </w:r>
            <w:r>
              <w:rPr>
                <w:rFonts w:ascii="Tahoma" w:hAnsi="Tahoma" w:cs="Tahoma"/>
                <w:color w:val="FF0000"/>
                <w:sz w:val="20"/>
              </w:rPr>
              <w:t xml:space="preserve"> ]</w:t>
            </w:r>
          </w:p>
          <w:p w14:paraId="4D08EED8" w14:textId="29E65F21"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9"/>
            </w:r>
          </w:p>
          <w:p w14:paraId="605B9DF0" w14:textId="175C40BB"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3C843169" w14:textId="77777777" w:rsidR="00846C8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35C6EE2F" w14:textId="528E0FEF" w:rsidR="00740CF5"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740CF5" w:rsidRPr="00891C08">
              <w:rPr>
                <w:rFonts w:ascii="Tahoma" w:hAnsi="Tahoma" w:cs="Tahoma"/>
                <w:bCs/>
                <w:sz w:val="20"/>
              </w:rPr>
              <w:t xml:space="preserve">Отчёта об использовании оборудования </w:t>
            </w:r>
            <w:r w:rsidR="00740CF5" w:rsidRPr="00891C08">
              <w:rPr>
                <w:rFonts w:ascii="Tahoma" w:hAnsi="Tahoma" w:cs="Tahoma"/>
                <w:bCs/>
                <w:color w:val="FF0000"/>
                <w:sz w:val="20"/>
              </w:rPr>
              <w:t>]</w:t>
            </w:r>
          </w:p>
          <w:p w14:paraId="2BAC4D6D"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0C232BF6"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3C5A3C48"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2BD4EC8E" w14:textId="4A89DD8A" w:rsidR="00740CF5" w:rsidRPr="00891C08" w:rsidRDefault="00740CF5" w:rsidP="00305BB4">
            <w:pPr>
              <w:pStyle w:val="aff2"/>
              <w:widowControl w:val="0"/>
              <w:autoSpaceDE w:val="0"/>
              <w:autoSpaceDN w:val="0"/>
              <w:adjustRightInd w:val="0"/>
              <w:spacing w:before="120" w:after="240"/>
              <w:ind w:left="150" w:right="142" w:firstLine="0"/>
              <w:jc w:val="left"/>
              <w:rPr>
                <w:rFonts w:ascii="Tahoma" w:hAnsi="Tahoma" w:cs="Tahoma"/>
                <w:sz w:val="20"/>
                <w:szCs w:val="20"/>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130"/>
            </w:r>
          </w:p>
        </w:tc>
      </w:tr>
    </w:tbl>
    <w:p w14:paraId="3562AC56" w14:textId="77777777" w:rsidR="00740CF5" w:rsidRPr="00891C08" w:rsidRDefault="00740CF5" w:rsidP="00740CF5">
      <w:pPr>
        <w:pStyle w:val="afff6"/>
      </w:pPr>
      <w:r w:rsidRPr="00891C08">
        <w:rPr>
          <w:color w:val="FF0000"/>
        </w:rPr>
        <w:lastRenderedPageBreak/>
        <w:t>]</w:t>
      </w:r>
      <w:r w:rsidRPr="00891C08">
        <w:t xml:space="preserve"> </w:t>
      </w:r>
      <w:r w:rsidRPr="00891C08">
        <w:rPr>
          <w:rStyle w:val="ad"/>
        </w:rPr>
        <w:footnoteReference w:id="131"/>
      </w:r>
    </w:p>
    <w:p w14:paraId="1F0D12BA" w14:textId="7236530F" w:rsidR="00F1348F" w:rsidRPr="00891C08" w:rsidRDefault="00AB4DD9" w:rsidP="00F1348F">
      <w:pPr>
        <w:pStyle w:val="a0"/>
      </w:pPr>
      <w:proofErr w:type="gramStart"/>
      <w:r w:rsidRPr="00891C08">
        <w:rPr>
          <w:color w:val="FF0000"/>
          <w:u w:color="FF0000"/>
        </w:rPr>
        <w:t>[</w:t>
      </w:r>
      <w:r w:rsidR="00172BD5" w:rsidRPr="00891C08">
        <w:rPr>
          <w:color w:val="FF0000"/>
          <w:u w:color="FF0000"/>
        </w:rPr>
        <w:t xml:space="preserve"> </w:t>
      </w:r>
      <w:r w:rsidR="00F1348F" w:rsidRPr="00891C08">
        <w:t>Цена</w:t>
      </w:r>
      <w:proofErr w:type="gramEnd"/>
      <w:r w:rsidR="00916896" w:rsidRPr="00891C08">
        <w:t xml:space="preserve"> </w:t>
      </w:r>
      <w:r w:rsidR="00F1348F" w:rsidRPr="00891C08">
        <w:t xml:space="preserve">Работ, выраженная </w:t>
      </w:r>
      <w:r w:rsidR="00FA78DD" w:rsidRPr="00891C08">
        <w:t>в условных единицах, приравненных к иностранной валюте</w:t>
      </w:r>
      <w:r w:rsidR="00F1348F" w:rsidRPr="00891C08">
        <w:t>, определяется в ₽ по курсу Банка России на дату</w:t>
      </w:r>
      <w:r w:rsidR="00916896" w:rsidRPr="00891C08">
        <w:t>:</w:t>
      </w:r>
    </w:p>
    <w:p w14:paraId="539436E5" w14:textId="3789E63E" w:rsidR="00F1348F" w:rsidRPr="00891C08" w:rsidRDefault="00AB4DD9" w:rsidP="00F1348F">
      <w:pPr>
        <w:pStyle w:val="afff6"/>
      </w:pPr>
      <w:proofErr w:type="gramStart"/>
      <w:r w:rsidRPr="00891C08">
        <w:rPr>
          <w:color w:val="FF0000"/>
          <w:u w:color="FF0000"/>
        </w:rPr>
        <w:t>[</w:t>
      </w:r>
      <w:r w:rsidR="00487BF9" w:rsidRPr="00891C08">
        <w:rPr>
          <w:color w:val="FF0000"/>
          <w:u w:color="FF0000"/>
        </w:rPr>
        <w:t xml:space="preserve"> </w:t>
      </w:r>
      <w:r w:rsidR="00F1348F" w:rsidRPr="00891C08">
        <w:t>-</w:t>
      </w:r>
      <w:proofErr w:type="gramEnd"/>
      <w:r w:rsidR="00F1348F" w:rsidRPr="00891C08">
        <w:t xml:space="preserve"> осуществления авансового платежа (в части </w:t>
      </w:r>
      <w:r w:rsidR="00FA78DD" w:rsidRPr="00891C08">
        <w:t>стоимости</w:t>
      </w:r>
      <w:r w:rsidR="00F1348F" w:rsidRPr="00891C08">
        <w:t xml:space="preserve"> Работ, оплаченных авансом) и</w:t>
      </w:r>
      <w:r w:rsidR="00487BF9" w:rsidRPr="00891C08">
        <w:t xml:space="preserve"> </w:t>
      </w:r>
      <w:r w:rsidRPr="00891C08">
        <w:rPr>
          <w:color w:val="FF0000"/>
        </w:rPr>
        <w:t>]</w:t>
      </w:r>
    </w:p>
    <w:p w14:paraId="34A49D70" w14:textId="5AEB7E77" w:rsidR="00CA5FC0" w:rsidRPr="00891C08" w:rsidRDefault="00F1348F" w:rsidP="00833135">
      <w:pPr>
        <w:pStyle w:val="afff6"/>
      </w:pPr>
      <w:r w:rsidRPr="00891C08">
        <w:t xml:space="preserve">- на дату </w:t>
      </w:r>
      <w:r w:rsidR="00FA78DD" w:rsidRPr="00891C08">
        <w:t>приёмки Работ</w:t>
      </w:r>
      <w:r w:rsidR="004A053E" w:rsidRPr="00891C08">
        <w:t xml:space="preserve"> </w:t>
      </w:r>
      <w:r w:rsidRPr="00891C08">
        <w:t xml:space="preserve">(в части </w:t>
      </w:r>
      <w:r w:rsidR="008D3A40" w:rsidRPr="00891C08">
        <w:t>цены</w:t>
      </w:r>
      <w:r w:rsidRPr="00891C08">
        <w:t xml:space="preserve"> Работ, оплачиваемой после </w:t>
      </w:r>
      <w:r w:rsidR="00CA5FC0" w:rsidRPr="00891C08">
        <w:t>приёмки</w:t>
      </w:r>
      <w:r w:rsidRPr="00891C08">
        <w:t xml:space="preserve"> Работ</w:t>
      </w:r>
      <w:r w:rsidR="00CA5FC0" w:rsidRPr="00891C08">
        <w:t xml:space="preserve"> по соответствующим первичным учётным документам</w:t>
      </w:r>
      <w:r w:rsidR="008D3A40" w:rsidRPr="00891C08">
        <w:t>)</w:t>
      </w:r>
      <w:r w:rsidRPr="00891C08">
        <w:t>.</w:t>
      </w:r>
    </w:p>
    <w:p w14:paraId="5369EB93" w14:textId="2B15C0DE" w:rsidR="00F1348F" w:rsidRPr="00891C08" w:rsidRDefault="00AB4DD9" w:rsidP="00833135">
      <w:pPr>
        <w:pStyle w:val="afff6"/>
      </w:pPr>
      <w:proofErr w:type="gramStart"/>
      <w:r w:rsidRPr="00891C08">
        <w:rPr>
          <w:color w:val="FF0000"/>
        </w:rPr>
        <w:t>[</w:t>
      </w:r>
      <w:r w:rsidR="00CA5FC0" w:rsidRPr="00891C08">
        <w:t xml:space="preserve"> Дата</w:t>
      </w:r>
      <w:proofErr w:type="gramEnd"/>
      <w:r w:rsidR="00CA5FC0" w:rsidRPr="00891C08">
        <w:t xml:space="preserve"> приёмки Работ должна соответствовать дате подписания Заказчиком Акта сдачи-приёмки работ при условии отсутствия мотивированных замечаний со стороны Заказчика </w:t>
      </w:r>
      <w:r w:rsidRPr="00891C08">
        <w:rPr>
          <w:color w:val="FF0000"/>
        </w:rPr>
        <w:t>]</w:t>
      </w:r>
      <w:r w:rsidR="00CA5FC0" w:rsidRPr="00891C08">
        <w:t xml:space="preserve"> . </w:t>
      </w:r>
      <w:r w:rsidRPr="00891C08">
        <w:rPr>
          <w:color w:val="FF0000"/>
        </w:rPr>
        <w:t>]</w:t>
      </w:r>
      <w:r w:rsidR="00F1348F" w:rsidRPr="00891C08">
        <w:rPr>
          <w:rStyle w:val="ad"/>
        </w:rPr>
        <w:t xml:space="preserve"> </w:t>
      </w:r>
      <w:r w:rsidR="00F1348F" w:rsidRPr="00891C08">
        <w:rPr>
          <w:rStyle w:val="ad"/>
          <w:lang w:val="en-US"/>
        </w:rPr>
        <w:footnoteReference w:id="132"/>
      </w:r>
    </w:p>
    <w:p w14:paraId="4A8CF279" w14:textId="2B216623" w:rsidR="00973646" w:rsidRPr="00891C08" w:rsidRDefault="00AB4DD9" w:rsidP="00973646">
      <w:pPr>
        <w:pStyle w:val="a0"/>
      </w:pPr>
      <w:proofErr w:type="gramStart"/>
      <w:r w:rsidRPr="00891C08">
        <w:rPr>
          <w:color w:val="FF0000"/>
          <w:shd w:val="clear" w:color="auto" w:fill="FFFFFF" w:themeFill="background1"/>
        </w:rPr>
        <w:t>[</w:t>
      </w:r>
      <w:r w:rsidR="00964A63" w:rsidRPr="00891C08">
        <w:rPr>
          <w:color w:val="FF0000"/>
          <w:shd w:val="clear" w:color="auto" w:fill="FFFFFF" w:themeFill="background1"/>
        </w:rPr>
        <w:t xml:space="preserve"> </w:t>
      </w:r>
      <w:r w:rsidR="00973646" w:rsidRPr="00891C08">
        <w:rPr>
          <w:shd w:val="clear" w:color="auto" w:fill="FFFFFF" w:themeFill="background1"/>
        </w:rPr>
        <w:t>Сторона</w:t>
      </w:r>
      <w:proofErr w:type="gramEnd"/>
      <w:r w:rsidR="00973646" w:rsidRPr="00891C08">
        <w:rPr>
          <w:shd w:val="clear" w:color="auto" w:fill="FFFFFF" w:themeFill="background1"/>
        </w:rPr>
        <w:t xml:space="preserve"> вправе направить другой Стороне подписанный с ее стороны акт сверки </w:t>
      </w:r>
      <w:r w:rsidR="005F6160" w:rsidRPr="00891C08">
        <w:rPr>
          <w:shd w:val="clear" w:color="auto" w:fill="FFFFFF" w:themeFill="background1"/>
        </w:rPr>
        <w:t xml:space="preserve">расчётов </w:t>
      </w:r>
      <w:r w:rsidR="00973646" w:rsidRPr="00891C08">
        <w:rPr>
          <w:shd w:val="clear" w:color="auto" w:fill="FFFFFF" w:themeFill="background1"/>
        </w:rPr>
        <w:t>по электронной почте и на бумажном носителе для подтверждения размера и обоснованности взаимных обязательств.</w:t>
      </w:r>
    </w:p>
    <w:p w14:paraId="1C3EF156" w14:textId="77777777" w:rsidR="00973646" w:rsidRPr="00891C08" w:rsidRDefault="00973646" w:rsidP="00973646">
      <w:pPr>
        <w:pStyle w:val="afff6"/>
        <w:rPr>
          <w:shd w:val="clear" w:color="auto" w:fill="FFFFFF" w:themeFill="background1"/>
        </w:rPr>
      </w:pPr>
      <w:r w:rsidRPr="00891C08">
        <w:rPr>
          <w:shd w:val="clear" w:color="auto" w:fill="FFFFFF" w:themeFill="background1"/>
        </w:rPr>
        <w:t xml:space="preserve">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w:t>
      </w:r>
      <w:proofErr w:type="spellStart"/>
      <w:r w:rsidRPr="00891C08">
        <w:rPr>
          <w:shd w:val="clear" w:color="auto" w:fill="FFFFFF" w:themeFill="background1"/>
        </w:rPr>
        <w:t>р.д</w:t>
      </w:r>
      <w:proofErr w:type="spellEnd"/>
      <w:r w:rsidRPr="00891C08">
        <w:rPr>
          <w:shd w:val="clear" w:color="auto" w:fill="FFFFFF" w:themeFill="background1"/>
        </w:rPr>
        <w:t>. с даты получения акта сверки по электронной почте.</w:t>
      </w:r>
    </w:p>
    <w:p w14:paraId="5753F28D" w14:textId="74D7E236" w:rsidR="00973646" w:rsidRPr="00891C08" w:rsidRDefault="00973646" w:rsidP="00973646">
      <w:pPr>
        <w:pStyle w:val="afff6"/>
        <w:rPr>
          <w:color w:val="FF0000"/>
        </w:rPr>
      </w:pPr>
      <w:r w:rsidRPr="00891C08">
        <w:rPr>
          <w:shd w:val="clear" w:color="auto" w:fill="FFFFFF" w:themeFill="background1"/>
        </w:rPr>
        <w:t>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w:t>
      </w:r>
      <w:proofErr w:type="gramStart"/>
      <w:r w:rsidRPr="00891C08">
        <w:rPr>
          <w:shd w:val="clear" w:color="auto" w:fill="FFFFFF" w:themeFill="background1"/>
        </w:rPr>
        <w:t xml:space="preserve">. </w:t>
      </w:r>
      <w:r w:rsidR="00AB4DD9" w:rsidRPr="00891C08">
        <w:rPr>
          <w:color w:val="FF0000"/>
          <w:shd w:val="clear" w:color="auto" w:fill="FFFFFF" w:themeFill="background1"/>
        </w:rPr>
        <w:t>]</w:t>
      </w:r>
      <w:proofErr w:type="gramEnd"/>
      <w:r w:rsidRPr="00891C08">
        <w:rPr>
          <w:shd w:val="clear" w:color="auto" w:fill="FFFFFF" w:themeFill="background1"/>
        </w:rPr>
        <w:t xml:space="preserve"> </w:t>
      </w:r>
      <w:r w:rsidRPr="00891C08">
        <w:rPr>
          <w:rStyle w:val="ad"/>
        </w:rPr>
        <w:footnoteReference w:id="133"/>
      </w:r>
    </w:p>
    <w:p w14:paraId="2D9A184C" w14:textId="190E20E3" w:rsidR="004C5378" w:rsidRPr="00891C08" w:rsidRDefault="00AB4DD9" w:rsidP="004C5378">
      <w:pPr>
        <w:pStyle w:val="afff6"/>
      </w:pPr>
      <w:r w:rsidRPr="00891C08">
        <w:rPr>
          <w:color w:val="FF0000"/>
        </w:rPr>
        <w:t>[</w:t>
      </w:r>
    </w:p>
    <w:p w14:paraId="6943B1BB" w14:textId="7CDFB7C6" w:rsidR="004C5378" w:rsidRPr="00891C08" w:rsidRDefault="004C5378">
      <w:pPr>
        <w:pStyle w:val="a"/>
      </w:pPr>
      <w:r w:rsidRPr="00891C08">
        <w:t>ГАРАНТИЙНОЕ УДЕРЖАНИЕ</w:t>
      </w:r>
    </w:p>
    <w:p w14:paraId="65064D5D" w14:textId="4E107443" w:rsidR="004C5378" w:rsidRPr="00891C08" w:rsidRDefault="00AB4DD9" w:rsidP="004C5378">
      <w:pPr>
        <w:pStyle w:val="a0"/>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6C2513AB" w14:textId="77777777" w:rsidTr="003571A1">
        <w:trPr>
          <w:trHeight w:val="280"/>
        </w:trPr>
        <w:tc>
          <w:tcPr>
            <w:tcW w:w="9095" w:type="dxa"/>
            <w:gridSpan w:val="2"/>
            <w:tcBorders>
              <w:top w:val="nil"/>
              <w:left w:val="nil"/>
            </w:tcBorders>
            <w:shd w:val="clear" w:color="auto" w:fill="F2F2F2" w:themeFill="background1" w:themeFillShade="F2"/>
          </w:tcPr>
          <w:p w14:paraId="5E1BD0C6" w14:textId="47105514"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3CF48A83" w14:textId="77777777" w:rsidTr="003571A1">
        <w:trPr>
          <w:trHeight w:val="280"/>
        </w:trPr>
        <w:tc>
          <w:tcPr>
            <w:tcW w:w="1582" w:type="dxa"/>
            <w:tcBorders>
              <w:left w:val="nil"/>
              <w:right w:val="dotted" w:sz="4" w:space="0" w:color="auto"/>
            </w:tcBorders>
            <w:shd w:val="clear" w:color="auto" w:fill="auto"/>
          </w:tcPr>
          <w:p w14:paraId="3389A33D" w14:textId="77777777" w:rsidR="004C5378" w:rsidRPr="00891C08" w:rsidRDefault="004C5378" w:rsidP="001D19BD">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5707BDC" w14:textId="6685BBFC" w:rsidR="002D1312" w:rsidRPr="00891C08" w:rsidRDefault="002D1312" w:rsidP="001D19BD">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274C80C3" w14:textId="575DE0C4"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3F77E2E6" w14:textId="77777777" w:rsidTr="003571A1">
        <w:trPr>
          <w:trHeight w:val="280"/>
        </w:trPr>
        <w:tc>
          <w:tcPr>
            <w:tcW w:w="1582" w:type="dxa"/>
            <w:tcBorders>
              <w:left w:val="nil"/>
              <w:right w:val="dotted" w:sz="4" w:space="0" w:color="auto"/>
            </w:tcBorders>
            <w:shd w:val="clear" w:color="auto" w:fill="auto"/>
          </w:tcPr>
          <w:p w14:paraId="354300E2" w14:textId="77777777" w:rsidR="004C5378" w:rsidRPr="00891C08" w:rsidRDefault="004C5378" w:rsidP="001D19BD">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0C729CFC" w14:textId="1AE744B1" w:rsidR="002D1312" w:rsidRPr="00891C08" w:rsidRDefault="002D1312" w:rsidP="001D19BD">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6970818C" w14:textId="0BB8292B"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34"/>
            </w:r>
          </w:p>
          <w:p w14:paraId="1C26BA3E"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3FD1769" w14:textId="0B79C613"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35"/>
            </w:r>
          </w:p>
        </w:tc>
      </w:tr>
      <w:tr w:rsidR="00082333" w:rsidRPr="00891C08" w14:paraId="6397EDE9" w14:textId="77777777" w:rsidTr="003571A1">
        <w:tc>
          <w:tcPr>
            <w:tcW w:w="1582" w:type="dxa"/>
            <w:tcBorders>
              <w:top w:val="dotted" w:sz="4" w:space="0" w:color="auto"/>
              <w:left w:val="nil"/>
              <w:bottom w:val="nil"/>
              <w:right w:val="dotted" w:sz="4" w:space="0" w:color="auto"/>
            </w:tcBorders>
            <w:shd w:val="clear" w:color="auto" w:fill="auto"/>
          </w:tcPr>
          <w:p w14:paraId="129A2702" w14:textId="77777777" w:rsidR="004C5378" w:rsidRPr="00891C08" w:rsidRDefault="004C5378" w:rsidP="001D19BD">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D745A7" w14:textId="6DEC48D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36"/>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00AF59EF" w:rsidRPr="00891C08">
              <w:rPr>
                <w:rStyle w:val="ad"/>
                <w:rFonts w:cs="Tahoma"/>
                <w:lang w:eastAsia="ru-RU"/>
              </w:rPr>
              <w:footnoteReference w:id="137"/>
            </w:r>
            <w:r w:rsidR="00AF59EF" w:rsidRPr="00891C08">
              <w:rPr>
                <w:rFonts w:ascii="Tahoma" w:hAnsi="Tahoma" w:cs="Tahoma"/>
                <w:sz w:val="20"/>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38"/>
            </w:r>
            <w:r w:rsidR="004C5378" w:rsidRPr="00891C08">
              <w:rPr>
                <w:rFonts w:ascii="Tahoma" w:hAnsi="Tahoma" w:cs="Tahoma"/>
                <w:bCs/>
                <w:sz w:val="20"/>
                <w:lang w:eastAsia="ru-RU"/>
              </w:rPr>
              <w:t xml:space="preserve"> </w:t>
            </w:r>
            <w:proofErr w:type="spellStart"/>
            <w:r w:rsidR="004C5378" w:rsidRPr="00891C08">
              <w:rPr>
                <w:rFonts w:ascii="Tahoma" w:hAnsi="Tahoma" w:cs="Tahoma"/>
                <w:bCs/>
                <w:sz w:val="20"/>
                <w:lang w:eastAsia="ru-RU"/>
              </w:rPr>
              <w:t>к.д</w:t>
            </w:r>
            <w:proofErr w:type="spellEnd"/>
            <w:r w:rsidR="004C5378" w:rsidRPr="00891C08">
              <w:rPr>
                <w:rFonts w:ascii="Tahoma" w:hAnsi="Tahoma" w:cs="Tahoma"/>
                <w:bCs/>
                <w:sz w:val="20"/>
                <w:lang w:eastAsia="ru-RU"/>
              </w:rPr>
              <w:t>.</w:t>
            </w:r>
          </w:p>
        </w:tc>
      </w:tr>
      <w:tr w:rsidR="00CA68DD" w:rsidRPr="00891C08" w14:paraId="568936AD" w14:textId="77777777" w:rsidTr="003571A1">
        <w:trPr>
          <w:trHeight w:val="349"/>
        </w:trPr>
        <w:tc>
          <w:tcPr>
            <w:tcW w:w="1582" w:type="dxa"/>
            <w:tcBorders>
              <w:left w:val="nil"/>
              <w:bottom w:val="dotted" w:sz="4" w:space="0" w:color="auto"/>
              <w:right w:val="dotted" w:sz="4" w:space="0" w:color="auto"/>
            </w:tcBorders>
            <w:shd w:val="clear" w:color="auto" w:fill="auto"/>
          </w:tcPr>
          <w:p w14:paraId="11BB700F" w14:textId="77777777" w:rsidR="00CA68DD" w:rsidRPr="00891C08" w:rsidRDefault="00CA68DD" w:rsidP="00CA68D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4A3661E" w14:textId="31973AE7" w:rsidR="00CA68DD" w:rsidRPr="00891C08" w:rsidRDefault="00CA68DD" w:rsidP="00CA68D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B9176D9" w14:textId="0CD97CAE" w:rsidR="00CA68DD" w:rsidRPr="00891C08" w:rsidRDefault="00C27EBE" w:rsidP="00FD5DC1">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 xml:space="preserve">даты подписания Сторонами Акта сдачи-приёмки работ </w:t>
            </w:r>
            <w:r w:rsidR="008E69F6" w:rsidRPr="00891C08">
              <w:rPr>
                <w:rFonts w:ascii="Tahoma" w:hAnsi="Tahoma" w:cs="Tahoma"/>
                <w:color w:val="FF0000"/>
                <w:sz w:val="20"/>
                <w:lang w:eastAsia="ru-RU"/>
              </w:rPr>
              <w:t>[</w:t>
            </w:r>
            <w:r w:rsidR="008E69F6" w:rsidRPr="00891C08">
              <w:rPr>
                <w:rFonts w:ascii="Tahoma" w:hAnsi="Tahoma" w:cs="Tahoma"/>
                <w:sz w:val="20"/>
                <w:lang w:eastAsia="ru-RU"/>
              </w:rPr>
              <w:t xml:space="preserve"> по последнему этапу </w:t>
            </w:r>
            <w:r w:rsidR="008E69F6" w:rsidRPr="00891C08">
              <w:rPr>
                <w:rFonts w:ascii="Tahoma" w:hAnsi="Tahoma" w:cs="Tahoma"/>
                <w:color w:val="FF0000"/>
                <w:sz w:val="20"/>
                <w:lang w:eastAsia="ru-RU"/>
              </w:rPr>
              <w:t>] / [</w:t>
            </w:r>
            <w:r w:rsidR="008E69F6" w:rsidRPr="00891C08">
              <w:rPr>
                <w:rFonts w:ascii="Tahoma" w:hAnsi="Tahoma" w:cs="Tahoma"/>
                <w:sz w:val="20"/>
                <w:lang w:eastAsia="ru-RU"/>
              </w:rPr>
              <w:t xml:space="preserve"> по последнему Отчётному периоду </w:t>
            </w:r>
            <w:r w:rsidR="008E69F6" w:rsidRPr="00891C08">
              <w:rPr>
                <w:rFonts w:ascii="Tahoma" w:hAnsi="Tahoma" w:cs="Tahoma"/>
                <w:color w:val="FF0000"/>
                <w:sz w:val="20"/>
                <w:lang w:eastAsia="ru-RU"/>
              </w:rPr>
              <w:t>]</w:t>
            </w:r>
            <w:r w:rsidR="008E69F6" w:rsidRPr="00891C08">
              <w:rPr>
                <w:rFonts w:ascii="Tahoma" w:hAnsi="Tahoma" w:cs="Tahoma"/>
                <w:sz w:val="20"/>
                <w:lang w:eastAsia="ru-RU"/>
              </w:rPr>
              <w:t>.</w:t>
            </w:r>
          </w:p>
        </w:tc>
      </w:tr>
      <w:tr w:rsidR="00C27EBE" w:rsidRPr="00891C08" w14:paraId="482CBABD" w14:textId="77777777" w:rsidTr="003571A1">
        <w:tc>
          <w:tcPr>
            <w:tcW w:w="1582" w:type="dxa"/>
            <w:tcBorders>
              <w:left w:val="nil"/>
              <w:right w:val="dotted" w:sz="4" w:space="0" w:color="auto"/>
            </w:tcBorders>
            <w:shd w:val="clear" w:color="auto" w:fill="auto"/>
          </w:tcPr>
          <w:p w14:paraId="69036E80" w14:textId="6D430919" w:rsidR="00C27EBE" w:rsidRPr="00891C08" w:rsidRDefault="00C27EBE" w:rsidP="00C27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3B314AB" w14:textId="1D31FB73" w:rsidR="00C27EBE"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00C27EBE" w:rsidRPr="00891C08">
              <w:rPr>
                <w:rFonts w:ascii="Tahoma" w:hAnsi="Tahoma" w:cs="Tahoma"/>
                <w:sz w:val="20"/>
              </w:rPr>
              <w:t xml:space="preserve"> </w:t>
            </w:r>
          </w:p>
        </w:tc>
      </w:tr>
    </w:tbl>
    <w:p w14:paraId="7704BD99" w14:textId="373F4A96" w:rsidR="004C5378" w:rsidRPr="00891C08" w:rsidRDefault="00AB4DD9" w:rsidP="00785060">
      <w:pPr>
        <w:pStyle w:val="afff6"/>
      </w:pPr>
      <w:r w:rsidRPr="00891C08">
        <w:rPr>
          <w:color w:val="FF0000"/>
        </w:rPr>
        <w:lastRenderedPageBreak/>
        <w:t>]</w:t>
      </w:r>
      <w:r w:rsidR="00841A2E" w:rsidRPr="00891C08">
        <w:rPr>
          <w:color w:val="FF0000"/>
        </w:rPr>
        <w:t xml:space="preserve"> </w:t>
      </w:r>
      <w:r w:rsidR="00841A2E" w:rsidRPr="00891C08">
        <w:rPr>
          <w:rStyle w:val="ad"/>
        </w:rPr>
        <w:footnoteReference w:id="139"/>
      </w:r>
    </w:p>
    <w:p w14:paraId="74A6ADAB" w14:textId="121D2926" w:rsidR="00785060" w:rsidRPr="00891C08" w:rsidRDefault="00AB4DD9" w:rsidP="00785060">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50DC108D" w14:textId="77777777" w:rsidTr="003571A1">
        <w:trPr>
          <w:trHeight w:val="280"/>
        </w:trPr>
        <w:tc>
          <w:tcPr>
            <w:tcW w:w="9095" w:type="dxa"/>
            <w:gridSpan w:val="2"/>
            <w:tcBorders>
              <w:top w:val="nil"/>
              <w:left w:val="nil"/>
            </w:tcBorders>
            <w:shd w:val="clear" w:color="auto" w:fill="F2F2F2" w:themeFill="background1" w:themeFillShade="F2"/>
          </w:tcPr>
          <w:p w14:paraId="3A0AF169" w14:textId="4C976109"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602DB8A4" w14:textId="77777777" w:rsidTr="003571A1">
        <w:trPr>
          <w:trHeight w:val="280"/>
        </w:trPr>
        <w:tc>
          <w:tcPr>
            <w:tcW w:w="1582" w:type="dxa"/>
            <w:tcBorders>
              <w:left w:val="nil"/>
              <w:right w:val="dotted" w:sz="4" w:space="0" w:color="auto"/>
            </w:tcBorders>
            <w:shd w:val="clear" w:color="auto" w:fill="auto"/>
          </w:tcPr>
          <w:p w14:paraId="2573CF09" w14:textId="77777777" w:rsidR="004C5378" w:rsidRPr="00891C08" w:rsidRDefault="004C5378" w:rsidP="003508DF">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66DA4FA1" w14:textId="01E329DC"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24BA8CDC" w14:textId="77777777" w:rsidTr="003571A1">
        <w:trPr>
          <w:trHeight w:val="280"/>
        </w:trPr>
        <w:tc>
          <w:tcPr>
            <w:tcW w:w="1582" w:type="dxa"/>
            <w:tcBorders>
              <w:left w:val="nil"/>
              <w:right w:val="dotted" w:sz="4" w:space="0" w:color="auto"/>
            </w:tcBorders>
            <w:shd w:val="clear" w:color="auto" w:fill="auto"/>
          </w:tcPr>
          <w:p w14:paraId="55114DA9" w14:textId="77777777" w:rsidR="004C5378" w:rsidRPr="00891C08" w:rsidRDefault="004C5378" w:rsidP="003508DF">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78EA4EE6" w14:textId="082995AD"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40"/>
            </w:r>
          </w:p>
          <w:p w14:paraId="4FE1B721"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13DD1D52" w14:textId="7A23C359"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41"/>
            </w:r>
          </w:p>
        </w:tc>
      </w:tr>
      <w:tr w:rsidR="00082333" w:rsidRPr="00891C08" w14:paraId="0F97727B" w14:textId="77777777" w:rsidTr="003571A1">
        <w:tc>
          <w:tcPr>
            <w:tcW w:w="1582" w:type="dxa"/>
            <w:tcBorders>
              <w:top w:val="dotted" w:sz="4" w:space="0" w:color="auto"/>
              <w:left w:val="nil"/>
              <w:bottom w:val="nil"/>
              <w:right w:val="dotted" w:sz="4" w:space="0" w:color="auto"/>
            </w:tcBorders>
            <w:shd w:val="clear" w:color="auto" w:fill="auto"/>
          </w:tcPr>
          <w:p w14:paraId="3A6B50B0" w14:textId="77777777" w:rsidR="004C5378" w:rsidRPr="00891C08" w:rsidRDefault="004C5378" w:rsidP="003508DF">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420331BA" w14:textId="4310B0A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42"/>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43"/>
            </w:r>
            <w:r w:rsidR="004C5378" w:rsidRPr="00891C08">
              <w:rPr>
                <w:rFonts w:ascii="Tahoma" w:hAnsi="Tahoma" w:cs="Tahoma"/>
                <w:bCs/>
                <w:color w:val="FF0000"/>
                <w:sz w:val="20"/>
                <w:lang w:eastAsia="ru-RU"/>
              </w:rPr>
              <w:t xml:space="preserve"> </w:t>
            </w:r>
            <w:proofErr w:type="spellStart"/>
            <w:r w:rsidR="004C5378" w:rsidRPr="00891C08">
              <w:rPr>
                <w:rFonts w:ascii="Tahoma" w:hAnsi="Tahoma" w:cs="Tahoma"/>
                <w:bCs/>
                <w:sz w:val="20"/>
                <w:lang w:eastAsia="ru-RU"/>
              </w:rPr>
              <w:t>к.д</w:t>
            </w:r>
            <w:proofErr w:type="spellEnd"/>
            <w:r w:rsidR="004C5378" w:rsidRPr="00891C08">
              <w:rPr>
                <w:rFonts w:ascii="Tahoma" w:hAnsi="Tahoma" w:cs="Tahoma"/>
                <w:bCs/>
                <w:sz w:val="20"/>
                <w:lang w:eastAsia="ru-RU"/>
              </w:rPr>
              <w:t>.</w:t>
            </w:r>
          </w:p>
        </w:tc>
      </w:tr>
      <w:tr w:rsidR="00082333" w:rsidRPr="00891C08" w14:paraId="6BD1CF69" w14:textId="77777777" w:rsidTr="003571A1">
        <w:trPr>
          <w:trHeight w:val="349"/>
        </w:trPr>
        <w:tc>
          <w:tcPr>
            <w:tcW w:w="1582" w:type="dxa"/>
            <w:tcBorders>
              <w:left w:val="nil"/>
              <w:bottom w:val="dotted" w:sz="4" w:space="0" w:color="auto"/>
              <w:right w:val="dotted" w:sz="4" w:space="0" w:color="auto"/>
            </w:tcBorders>
            <w:shd w:val="clear" w:color="auto" w:fill="auto"/>
          </w:tcPr>
          <w:p w14:paraId="082E0FB3" w14:textId="77777777" w:rsidR="004C5378" w:rsidRPr="00891C08" w:rsidRDefault="003508DF" w:rsidP="003508D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89D8144" w14:textId="5EC6B581" w:rsidR="000C62F2" w:rsidRPr="00891C08" w:rsidRDefault="000C62F2" w:rsidP="003508D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74FB19" w14:textId="5001CB9D" w:rsidR="004C5378"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r w:rsidR="009670C1">
              <w:rPr>
                <w:rFonts w:ascii="Tahoma" w:hAnsi="Tahoma" w:cs="Tahoma"/>
                <w:sz w:val="20"/>
                <w:lang w:eastAsia="ru-RU"/>
              </w:rPr>
              <w:t xml:space="preserve"> </w:t>
            </w:r>
            <w:r w:rsidR="009670C1" w:rsidRPr="0064708D">
              <w:rPr>
                <w:rFonts w:ascii="Tahoma" w:hAnsi="Tahoma" w:cs="Tahoma"/>
                <w:color w:val="FF0000"/>
                <w:sz w:val="20"/>
                <w:lang w:eastAsia="ru-RU"/>
              </w:rPr>
              <w:t>[</w:t>
            </w:r>
            <w:r w:rsidR="009670C1" w:rsidRPr="009670C1">
              <w:rPr>
                <w:rFonts w:ascii="Tahoma" w:hAnsi="Tahoma" w:cs="Tahoma"/>
                <w:sz w:val="20"/>
                <w:lang w:eastAsia="ru-RU"/>
              </w:rPr>
              <w:t xml:space="preserve"> по последнему этапу </w:t>
            </w:r>
            <w:r w:rsidR="009670C1" w:rsidRPr="0064708D">
              <w:rPr>
                <w:rFonts w:ascii="Tahoma" w:hAnsi="Tahoma" w:cs="Tahoma"/>
                <w:color w:val="FF0000"/>
                <w:sz w:val="20"/>
                <w:lang w:eastAsia="ru-RU"/>
              </w:rPr>
              <w:t xml:space="preserve">] / [ </w:t>
            </w:r>
            <w:r w:rsidR="009670C1" w:rsidRPr="009670C1">
              <w:rPr>
                <w:rFonts w:ascii="Tahoma" w:hAnsi="Tahoma" w:cs="Tahoma"/>
                <w:sz w:val="20"/>
                <w:lang w:eastAsia="ru-RU"/>
              </w:rPr>
              <w:t xml:space="preserve">по последнему Отчётному периоду </w:t>
            </w:r>
            <w:r w:rsidR="009670C1" w:rsidRPr="0064708D">
              <w:rPr>
                <w:rFonts w:ascii="Tahoma" w:hAnsi="Tahoma" w:cs="Tahoma"/>
                <w:color w:val="FF0000"/>
                <w:sz w:val="20"/>
                <w:lang w:eastAsia="ru-RU"/>
              </w:rPr>
              <w:t>]</w:t>
            </w:r>
            <w:r w:rsidR="008E69F6" w:rsidRPr="00891C08">
              <w:rPr>
                <w:rFonts w:ascii="Tahoma" w:hAnsi="Tahoma" w:cs="Tahoma"/>
                <w:sz w:val="20"/>
                <w:lang w:eastAsia="ru-RU"/>
              </w:rPr>
              <w:t>.</w:t>
            </w:r>
          </w:p>
        </w:tc>
      </w:tr>
      <w:tr w:rsidR="00082333" w:rsidRPr="00891C08" w14:paraId="76CF974D" w14:textId="77777777" w:rsidTr="003571A1">
        <w:tc>
          <w:tcPr>
            <w:tcW w:w="1582" w:type="dxa"/>
            <w:tcBorders>
              <w:left w:val="nil"/>
              <w:right w:val="dotted" w:sz="4" w:space="0" w:color="auto"/>
            </w:tcBorders>
            <w:shd w:val="clear" w:color="auto" w:fill="auto"/>
          </w:tcPr>
          <w:p w14:paraId="6B0EED79" w14:textId="55986D9A" w:rsidR="004C5378" w:rsidRPr="00891C08" w:rsidRDefault="004C5378" w:rsidP="000E262C">
            <w:pPr>
              <w:ind w:firstLine="0"/>
              <w:rPr>
                <w:rFonts w:ascii="Tahoma" w:hAnsi="Tahoma" w:cs="Tahoma"/>
                <w:sz w:val="16"/>
                <w:szCs w:val="16"/>
              </w:rPr>
            </w:pPr>
            <w:r w:rsidRPr="00891C08">
              <w:rPr>
                <w:rFonts w:ascii="Tahoma" w:hAnsi="Tahoma" w:cs="Tahoma"/>
                <w:i/>
                <w:sz w:val="16"/>
                <w:szCs w:val="16"/>
              </w:rPr>
              <w:t xml:space="preserve">Дополнительные </w:t>
            </w:r>
            <w:r w:rsidR="000E262C" w:rsidRPr="00891C08">
              <w:rPr>
                <w:rFonts w:ascii="Tahoma" w:hAnsi="Tahoma" w:cs="Tahoma"/>
                <w:i/>
                <w:sz w:val="16"/>
                <w:szCs w:val="16"/>
              </w:rPr>
              <w:t>условия</w:t>
            </w:r>
          </w:p>
        </w:tc>
        <w:tc>
          <w:tcPr>
            <w:tcW w:w="7513" w:type="dxa"/>
            <w:tcBorders>
              <w:left w:val="dotted" w:sz="4" w:space="0" w:color="auto"/>
            </w:tcBorders>
            <w:shd w:val="clear" w:color="auto" w:fill="F2F2F2"/>
          </w:tcPr>
          <w:p w14:paraId="36B91E63" w14:textId="08ECA220" w:rsidR="004C5378"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14EC4EED" w14:textId="7704BC83" w:rsidR="004C5378" w:rsidRPr="007074EB" w:rsidRDefault="00AB4DD9" w:rsidP="00305BB4">
      <w:pPr>
        <w:pStyle w:val="afff6"/>
      </w:pPr>
      <w:r w:rsidRPr="00305BB4">
        <w:rPr>
          <w:color w:val="FF0000"/>
        </w:rPr>
        <w:t>]</w:t>
      </w:r>
      <w:r w:rsidR="005D516E" w:rsidRPr="00AC2F8B">
        <w:t xml:space="preserve"> </w:t>
      </w:r>
      <w:r w:rsidR="005D516E" w:rsidRPr="001879D9">
        <w:rPr>
          <w:rStyle w:val="ad"/>
          <w:rFonts w:eastAsiaTheme="minorHAnsi"/>
        </w:rPr>
        <w:footnoteReference w:id="144"/>
      </w:r>
    </w:p>
    <w:p w14:paraId="489C8794" w14:textId="5280D4C3" w:rsidR="004C5378" w:rsidRPr="00891C08" w:rsidRDefault="004C5378"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210EE" w:rsidRPr="00891C08" w14:paraId="1DAE0BE8" w14:textId="77777777" w:rsidTr="003571A1">
        <w:trPr>
          <w:trHeight w:val="280"/>
        </w:trPr>
        <w:tc>
          <w:tcPr>
            <w:tcW w:w="9095" w:type="dxa"/>
            <w:gridSpan w:val="2"/>
            <w:tcBorders>
              <w:top w:val="nil"/>
              <w:left w:val="nil"/>
            </w:tcBorders>
            <w:shd w:val="clear" w:color="auto" w:fill="F2F2F2" w:themeFill="background1" w:themeFillShade="F2"/>
          </w:tcPr>
          <w:p w14:paraId="363801E9" w14:textId="232969F4" w:rsidR="00B210EE" w:rsidRPr="00891C08" w:rsidRDefault="00B210EE" w:rsidP="00305BB4">
            <w:pPr>
              <w:spacing w:before="120" w:after="240"/>
              <w:ind w:firstLine="0"/>
              <w:rPr>
                <w:rFonts w:ascii="Tahoma" w:hAnsi="Tahoma" w:cs="Tahoma"/>
                <w:sz w:val="20"/>
                <w:szCs w:val="20"/>
                <w:lang w:eastAsia="ru-RU"/>
              </w:rPr>
            </w:pPr>
            <w:r w:rsidRPr="00891C08">
              <w:rPr>
                <w:rFonts w:ascii="Tahoma" w:hAnsi="Tahoma" w:cs="Tahoma"/>
                <w:sz w:val="20"/>
                <w:lang w:eastAsia="ru-RU"/>
              </w:rPr>
              <w:t>При досрочном прекращении Договора гарантийное удержание выплачивается:</w:t>
            </w:r>
          </w:p>
        </w:tc>
      </w:tr>
      <w:tr w:rsidR="00B210EE" w:rsidRPr="00891C08" w14:paraId="281688A1" w14:textId="77777777" w:rsidTr="003571A1">
        <w:trPr>
          <w:trHeight w:val="280"/>
        </w:trPr>
        <w:tc>
          <w:tcPr>
            <w:tcW w:w="1582" w:type="dxa"/>
            <w:tcBorders>
              <w:left w:val="nil"/>
              <w:right w:val="dotted" w:sz="4" w:space="0" w:color="auto"/>
            </w:tcBorders>
            <w:shd w:val="clear" w:color="auto" w:fill="auto"/>
          </w:tcPr>
          <w:p w14:paraId="390B88F7" w14:textId="77777777" w:rsidR="00B210EE" w:rsidRPr="00891C08" w:rsidRDefault="00B210EE" w:rsidP="001148CB">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A9242BA" w14:textId="2BBDBC65" w:rsidR="00B210EE" w:rsidRPr="00891C08" w:rsidRDefault="009D6DAA"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в</w:t>
            </w:r>
            <w:r w:rsidR="00B210EE" w:rsidRPr="00891C08">
              <w:rPr>
                <w:rFonts w:ascii="Tahoma" w:hAnsi="Tahoma" w:cs="Tahoma"/>
                <w:sz w:val="20"/>
              </w:rPr>
              <w:t xml:space="preserve"> полном размере, сформированном на момент прекращения Договора</w:t>
            </w:r>
          </w:p>
        </w:tc>
      </w:tr>
      <w:tr w:rsidR="00B210EE" w:rsidRPr="00891C08" w14:paraId="4467EDA2" w14:textId="77777777" w:rsidTr="003571A1">
        <w:trPr>
          <w:trHeight w:val="280"/>
        </w:trPr>
        <w:tc>
          <w:tcPr>
            <w:tcW w:w="1582" w:type="dxa"/>
            <w:tcBorders>
              <w:left w:val="nil"/>
              <w:right w:val="dotted" w:sz="4" w:space="0" w:color="auto"/>
            </w:tcBorders>
            <w:shd w:val="clear" w:color="auto" w:fill="auto"/>
          </w:tcPr>
          <w:p w14:paraId="03843EAA" w14:textId="77777777" w:rsidR="00B210EE" w:rsidRPr="00891C08" w:rsidRDefault="00B210EE" w:rsidP="001148CB">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364BFC0" w14:textId="24D9E8F2" w:rsidR="00B210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lang w:eastAsia="ru-RU"/>
              </w:rPr>
              <w:t>в первый (-ую) рабочий (-ую)</w:t>
            </w:r>
            <w:r w:rsidR="00B210EE" w:rsidRPr="00891C08">
              <w:rPr>
                <w:rFonts w:ascii="Tahoma" w:eastAsia="Tahoma" w:hAnsi="Tahoma" w:cs="Tahoma"/>
                <w:bCs/>
                <w:sz w:val="20"/>
              </w:rPr>
              <w:t xml:space="preserve"> </w:t>
            </w:r>
            <w:r w:rsidRPr="00891C08">
              <w:rPr>
                <w:rFonts w:ascii="Tahoma" w:eastAsia="Tahoma" w:hAnsi="Tahoma" w:cs="Tahoma"/>
                <w:bCs/>
                <w:color w:val="FF0000"/>
                <w:sz w:val="20"/>
              </w:rPr>
              <w:t>[</w:t>
            </w:r>
            <w:r w:rsidR="00B210EE"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45"/>
            </w:r>
          </w:p>
          <w:p w14:paraId="4B1CE0DF" w14:textId="77777777" w:rsidR="00B210EE" w:rsidRPr="00891C08" w:rsidRDefault="00B210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DEBA6BA" w14:textId="2BFC6251" w:rsidR="00B210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B210EE" w:rsidRPr="00891C08">
              <w:rPr>
                <w:rFonts w:ascii="Tahoma" w:hAnsi="Tahoma" w:cs="Tahoma"/>
                <w:sz w:val="20"/>
              </w:rPr>
              <w:t>-</w:t>
            </w:r>
            <w:r w:rsidRPr="00891C08">
              <w:rPr>
                <w:rFonts w:ascii="Tahoma" w:hAnsi="Tahoma" w:cs="Tahoma"/>
                <w:color w:val="FF0000"/>
                <w:sz w:val="20"/>
              </w:rPr>
              <w:t>]</w:t>
            </w:r>
            <w:r w:rsidR="00B210EE" w:rsidRPr="00891C08">
              <w:rPr>
                <w:rFonts w:ascii="Tahoma" w:hAnsi="Tahoma" w:cs="Tahoma"/>
                <w:color w:val="FF0000"/>
                <w:sz w:val="20"/>
              </w:rPr>
              <w:t xml:space="preserve"> </w:t>
            </w:r>
            <w:r w:rsidR="00B210EE" w:rsidRPr="00891C08">
              <w:rPr>
                <w:rStyle w:val="ad"/>
                <w:rFonts w:cs="Tahoma"/>
              </w:rPr>
              <w:footnoteReference w:id="146"/>
            </w:r>
          </w:p>
        </w:tc>
      </w:tr>
      <w:tr w:rsidR="00B210EE" w:rsidRPr="00891C08" w14:paraId="0AFEA2E7" w14:textId="77777777" w:rsidTr="003571A1">
        <w:tc>
          <w:tcPr>
            <w:tcW w:w="1582" w:type="dxa"/>
            <w:tcBorders>
              <w:top w:val="dotted" w:sz="4" w:space="0" w:color="auto"/>
              <w:left w:val="nil"/>
              <w:bottom w:val="nil"/>
              <w:right w:val="dotted" w:sz="4" w:space="0" w:color="auto"/>
            </w:tcBorders>
            <w:shd w:val="clear" w:color="auto" w:fill="auto"/>
          </w:tcPr>
          <w:p w14:paraId="6214454D" w14:textId="77777777" w:rsidR="00B210EE" w:rsidRPr="00891C08" w:rsidRDefault="00B210EE" w:rsidP="001148CB">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B398ED" w14:textId="713215D9" w:rsidR="00B210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rPr>
              <w:t>после истечения</w:t>
            </w:r>
            <w:r w:rsidRPr="00891C08">
              <w:rPr>
                <w:rFonts w:ascii="Tahoma" w:hAnsi="Tahoma" w:cs="Tahoma"/>
                <w:iCs/>
                <w:color w:val="FF0000"/>
                <w:sz w:val="20"/>
                <w:lang w:eastAsia="ru-RU"/>
              </w:rPr>
              <w:t>]</w:t>
            </w:r>
            <w:r w:rsidR="00AF59EF" w:rsidRPr="00891C08">
              <w:rPr>
                <w:rFonts w:ascii="Tahoma" w:hAnsi="Tahoma" w:cs="Tahoma"/>
                <w:iCs/>
                <w:color w:val="FF0000"/>
                <w:sz w:val="20"/>
                <w:lang w:eastAsia="ru-RU"/>
              </w:rPr>
              <w:t xml:space="preserve"> </w:t>
            </w:r>
            <w:r w:rsidR="00AF59EF" w:rsidRPr="00891C08">
              <w:rPr>
                <w:rStyle w:val="ad"/>
                <w:rFonts w:cs="Tahoma"/>
                <w:iCs/>
                <w:lang w:eastAsia="ru-RU"/>
              </w:rPr>
              <w:footnoteReference w:id="147"/>
            </w:r>
            <w:r w:rsidR="00B210EE" w:rsidRPr="00891C08">
              <w:rPr>
                <w:rFonts w:ascii="Tahoma" w:hAnsi="Tahoma" w:cs="Tahoma"/>
                <w:iCs/>
                <w:sz w:val="20"/>
                <w:lang w:eastAsia="ru-RU"/>
              </w:rPr>
              <w:t xml:space="preserve"> </w:t>
            </w:r>
            <w:r w:rsidR="00B210EE" w:rsidRPr="00891C08">
              <w:rPr>
                <w:rFonts w:ascii="Tahoma" w:hAnsi="Tahoma" w:cs="Tahoma"/>
                <w:iCs/>
                <w:color w:val="FF0000"/>
                <w:sz w:val="20"/>
                <w:lang w:eastAsia="ru-RU"/>
              </w:rPr>
              <w:t>/</w:t>
            </w:r>
            <w:r w:rsidR="00B210EE" w:rsidRPr="00891C08">
              <w:rPr>
                <w:rFonts w:ascii="Tahoma" w:hAnsi="Tahoma" w:cs="Tahoma"/>
                <w:iCs/>
                <w:sz w:val="20"/>
                <w:lang w:eastAsia="ru-RU"/>
              </w:rPr>
              <w:t xml:space="preserve"> </w:t>
            </w:r>
            <w:r w:rsidRPr="00891C08">
              <w:rPr>
                <w:rFonts w:ascii="Tahoma" w:hAnsi="Tahoma" w:cs="Tahoma"/>
                <w:color w:val="FF0000"/>
                <w:sz w:val="20"/>
                <w:lang w:eastAsia="ru-RU"/>
              </w:rPr>
              <w:t>[</w:t>
            </w:r>
            <w:r w:rsidR="00B210EE" w:rsidRPr="00891C08">
              <w:rPr>
                <w:rFonts w:ascii="Tahoma" w:hAnsi="Tahoma" w:cs="Tahoma"/>
                <w:sz w:val="20"/>
              </w:rPr>
              <w:t xml:space="preserve"> </w:t>
            </w:r>
            <w:r w:rsidR="00AF59EF" w:rsidRPr="00891C08">
              <w:rPr>
                <w:rFonts w:ascii="Tahoma" w:hAnsi="Tahoma" w:cs="Tahoma"/>
                <w:sz w:val="20"/>
              </w:rPr>
              <w:t xml:space="preserve">не позднее </w:t>
            </w:r>
            <w:r w:rsidRPr="00891C08">
              <w:rPr>
                <w:rFonts w:ascii="Tahoma" w:hAnsi="Tahoma" w:cs="Tahoma"/>
                <w:color w:val="FF0000"/>
                <w:sz w:val="20"/>
                <w:lang w:eastAsia="ru-RU"/>
              </w:rPr>
              <w:t>]</w:t>
            </w:r>
            <w:r w:rsidR="00B210EE" w:rsidRPr="00891C08">
              <w:rPr>
                <w:rFonts w:ascii="Tahoma" w:hAnsi="Tahoma" w:cs="Tahoma"/>
                <w:bCs/>
                <w:sz w:val="20"/>
                <w:lang w:eastAsia="ru-RU"/>
              </w:rPr>
              <w:t xml:space="preserve"> </w:t>
            </w:r>
            <w:r w:rsidR="00AF59EF" w:rsidRPr="00891C08">
              <w:rPr>
                <w:rStyle w:val="ad"/>
                <w:rFonts w:cs="Tahoma"/>
                <w:lang w:eastAsia="ru-RU"/>
              </w:rPr>
              <w:footnoteReference w:id="148"/>
            </w:r>
            <w:r w:rsidR="00AF59EF" w:rsidRPr="00891C08">
              <w:rPr>
                <w:rFonts w:ascii="Tahoma" w:hAnsi="Tahoma" w:cs="Tahoma"/>
                <w:sz w:val="20"/>
              </w:rPr>
              <w:t xml:space="preserve"> </w:t>
            </w:r>
            <w:r w:rsidRPr="00891C08">
              <w:rPr>
                <w:rFonts w:ascii="Tahoma" w:hAnsi="Tahoma" w:cs="Tahoma"/>
                <w:bCs/>
                <w:color w:val="FF0000"/>
                <w:sz w:val="20"/>
                <w:lang w:eastAsia="ru-RU"/>
              </w:rPr>
              <w:t>[</w:t>
            </w:r>
            <w:r w:rsidR="00B210EE" w:rsidRPr="00891C08">
              <w:rPr>
                <w:rFonts w:ascii="Tahoma" w:hAnsi="Tahoma" w:cs="Tahoma"/>
                <w:bCs/>
                <w:sz w:val="20"/>
                <w:lang w:eastAsia="ru-RU"/>
              </w:rPr>
              <w:t>•</w:t>
            </w:r>
            <w:r w:rsidRPr="00891C08">
              <w:rPr>
                <w:rFonts w:ascii="Tahoma" w:hAnsi="Tahoma" w:cs="Tahoma"/>
                <w:bCs/>
                <w:color w:val="FF0000"/>
                <w:sz w:val="20"/>
                <w:lang w:eastAsia="ru-RU"/>
              </w:rPr>
              <w:t>]</w:t>
            </w:r>
            <w:r w:rsidR="00B210EE" w:rsidRPr="00891C08">
              <w:rPr>
                <w:rFonts w:ascii="Tahoma" w:hAnsi="Tahoma" w:cs="Tahoma"/>
                <w:bCs/>
                <w:sz w:val="20"/>
                <w:lang w:eastAsia="ru-RU"/>
              </w:rPr>
              <w:t xml:space="preserve"> </w:t>
            </w:r>
            <w:r w:rsidR="00B210EE" w:rsidRPr="00891C08">
              <w:rPr>
                <w:rStyle w:val="ad"/>
                <w:rFonts w:cs="Tahoma"/>
                <w:bCs/>
                <w:lang w:eastAsia="ru-RU"/>
              </w:rPr>
              <w:footnoteReference w:id="149"/>
            </w:r>
            <w:r w:rsidR="00B210EE" w:rsidRPr="00891C08">
              <w:rPr>
                <w:rFonts w:ascii="Tahoma" w:hAnsi="Tahoma" w:cs="Tahoma"/>
                <w:bCs/>
                <w:color w:val="FF0000"/>
                <w:sz w:val="20"/>
                <w:lang w:eastAsia="ru-RU"/>
              </w:rPr>
              <w:t xml:space="preserve"> </w:t>
            </w:r>
            <w:proofErr w:type="spellStart"/>
            <w:r w:rsidR="00B210EE" w:rsidRPr="00891C08">
              <w:rPr>
                <w:rFonts w:ascii="Tahoma" w:hAnsi="Tahoma" w:cs="Tahoma"/>
                <w:bCs/>
                <w:sz w:val="20"/>
                <w:lang w:eastAsia="ru-RU"/>
              </w:rPr>
              <w:t>к.д</w:t>
            </w:r>
            <w:proofErr w:type="spellEnd"/>
            <w:r w:rsidR="00B210EE" w:rsidRPr="00891C08">
              <w:rPr>
                <w:rFonts w:ascii="Tahoma" w:hAnsi="Tahoma" w:cs="Tahoma"/>
                <w:bCs/>
                <w:sz w:val="20"/>
                <w:lang w:eastAsia="ru-RU"/>
              </w:rPr>
              <w:t>.</w:t>
            </w:r>
          </w:p>
        </w:tc>
      </w:tr>
      <w:tr w:rsidR="0033491A" w:rsidRPr="00891C08" w14:paraId="744F9065" w14:textId="77777777" w:rsidTr="003571A1">
        <w:trPr>
          <w:trHeight w:val="349"/>
        </w:trPr>
        <w:tc>
          <w:tcPr>
            <w:tcW w:w="1582" w:type="dxa"/>
            <w:tcBorders>
              <w:left w:val="nil"/>
              <w:bottom w:val="dotted" w:sz="4" w:space="0" w:color="auto"/>
              <w:right w:val="dotted" w:sz="4" w:space="0" w:color="auto"/>
            </w:tcBorders>
            <w:shd w:val="clear" w:color="auto" w:fill="auto"/>
          </w:tcPr>
          <w:p w14:paraId="3931D279" w14:textId="77777777" w:rsidR="0033491A" w:rsidRPr="00891C08" w:rsidRDefault="0033491A" w:rsidP="0033491A">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76448A9" w14:textId="77777777" w:rsidR="0033491A" w:rsidRPr="00891C08" w:rsidRDefault="0033491A" w:rsidP="0033491A">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4467D0" w14:textId="79145C8C" w:rsidR="0033491A"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p>
        </w:tc>
      </w:tr>
      <w:tr w:rsidR="004D6006" w:rsidRPr="00891C08" w14:paraId="01495FD9" w14:textId="77777777" w:rsidTr="003571A1">
        <w:tc>
          <w:tcPr>
            <w:tcW w:w="1582" w:type="dxa"/>
            <w:tcBorders>
              <w:left w:val="nil"/>
              <w:right w:val="dotted" w:sz="4" w:space="0" w:color="auto"/>
            </w:tcBorders>
            <w:shd w:val="clear" w:color="auto" w:fill="auto"/>
          </w:tcPr>
          <w:p w14:paraId="2B635A05" w14:textId="3EA0ECF9" w:rsidR="004D6006" w:rsidRPr="00891C08" w:rsidRDefault="004D6006" w:rsidP="004D6006">
            <w:pPr>
              <w:ind w:firstLine="0"/>
              <w:rPr>
                <w:rFonts w:ascii="Tahoma" w:hAnsi="Tahoma" w:cs="Tahoma"/>
                <w:sz w:val="16"/>
                <w:szCs w:val="16"/>
              </w:rPr>
            </w:pPr>
            <w:r w:rsidRPr="00891C08">
              <w:rPr>
                <w:rFonts w:ascii="Tahoma" w:hAnsi="Tahoma" w:cs="Tahoma"/>
                <w:i/>
                <w:sz w:val="16"/>
                <w:szCs w:val="16"/>
              </w:rPr>
              <w:lastRenderedPageBreak/>
              <w:t>Дополнительные условия</w:t>
            </w:r>
          </w:p>
        </w:tc>
        <w:tc>
          <w:tcPr>
            <w:tcW w:w="7513" w:type="dxa"/>
            <w:tcBorders>
              <w:left w:val="dotted" w:sz="4" w:space="0" w:color="auto"/>
            </w:tcBorders>
            <w:shd w:val="clear" w:color="auto" w:fill="F2F2F2"/>
          </w:tcPr>
          <w:p w14:paraId="1D8137E0" w14:textId="3B5CF772" w:rsidR="004D6006"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336F285D" w14:textId="4A6C445D" w:rsidR="00B210EE" w:rsidRPr="00891C08" w:rsidRDefault="00B210EE"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p w14:paraId="380A1C6C" w14:textId="3B5828BA" w:rsidR="004C5378" w:rsidRPr="00891C08" w:rsidRDefault="004C5378" w:rsidP="00544B36">
      <w:pPr>
        <w:pStyle w:val="a0"/>
      </w:pPr>
      <w:r w:rsidRPr="00891C08">
        <w:t xml:space="preserve">За </w:t>
      </w:r>
      <w:r w:rsidR="007037C3" w:rsidRPr="00891C08">
        <w:t xml:space="preserve">счёт </w:t>
      </w:r>
      <w:r w:rsidRPr="00891C08">
        <w:t xml:space="preserve">гарантийного удержания Заказчик удовлетворяет свои требования к </w:t>
      </w:r>
      <w:r w:rsidR="002D1312" w:rsidRPr="00891C08">
        <w:t>Подрядчику</w:t>
      </w:r>
      <w:r w:rsidRPr="00891C08">
        <w:t>, в т.ч.:</w:t>
      </w:r>
    </w:p>
    <w:p w14:paraId="76F12509" w14:textId="77777777" w:rsidR="004C5378" w:rsidRPr="00891C08" w:rsidRDefault="004C5378" w:rsidP="00544B36">
      <w:pPr>
        <w:pStyle w:val="afff6"/>
      </w:pPr>
      <w:r w:rsidRPr="00891C08">
        <w:t>- о соразмерном уменьшении Цены Договора;</w:t>
      </w:r>
    </w:p>
    <w:p w14:paraId="1C26C741" w14:textId="420E4B7C" w:rsidR="004C5378" w:rsidRPr="00891C08" w:rsidRDefault="004C5378" w:rsidP="00544B36">
      <w:pPr>
        <w:pStyle w:val="afff6"/>
        <w:rPr>
          <w:bCs/>
        </w:rPr>
      </w:pPr>
      <w:r w:rsidRPr="00891C08">
        <w:rPr>
          <w:bCs/>
        </w:rPr>
        <w:t>- о возмещении расходов на устранение недоста</w:t>
      </w:r>
      <w:r w:rsidR="00C21A2D" w:rsidRPr="00891C08">
        <w:rPr>
          <w:bCs/>
        </w:rPr>
        <w:t>тков;</w:t>
      </w:r>
    </w:p>
    <w:p w14:paraId="16B6BB31" w14:textId="77777777" w:rsidR="004C5378" w:rsidRPr="00891C08" w:rsidRDefault="004C5378" w:rsidP="00544B36">
      <w:pPr>
        <w:pStyle w:val="afff6"/>
        <w:rPr>
          <w:bCs/>
        </w:rPr>
      </w:pPr>
      <w:r w:rsidRPr="00891C08">
        <w:rPr>
          <w:bCs/>
        </w:rPr>
        <w:t>- о выплате неустойки;</w:t>
      </w:r>
    </w:p>
    <w:p w14:paraId="7B381193" w14:textId="71CAF044" w:rsidR="004C5378" w:rsidRPr="00891C08" w:rsidRDefault="004C5378" w:rsidP="00544B36">
      <w:pPr>
        <w:pStyle w:val="afff6"/>
        <w:rPr>
          <w:bCs/>
        </w:rPr>
      </w:pPr>
      <w:r w:rsidRPr="00891C08">
        <w:rPr>
          <w:bCs/>
        </w:rPr>
        <w:t xml:space="preserve">- </w:t>
      </w:r>
      <w:r w:rsidR="00DD2CD7" w:rsidRPr="00891C08">
        <w:rPr>
          <w:bCs/>
        </w:rPr>
        <w:t xml:space="preserve">о </w:t>
      </w:r>
      <w:r w:rsidRPr="00891C08">
        <w:rPr>
          <w:bCs/>
        </w:rPr>
        <w:t>компенсации убытков.</w:t>
      </w:r>
    </w:p>
    <w:p w14:paraId="31073F3F" w14:textId="4B4FBB06" w:rsidR="004C5378" w:rsidRPr="00891C08" w:rsidRDefault="004C5378" w:rsidP="00544B36">
      <w:pPr>
        <w:pStyle w:val="a0"/>
      </w:pPr>
      <w:r w:rsidRPr="00891C08">
        <w:t xml:space="preserve">Заказчик, удовлетворивший свои требования к </w:t>
      </w:r>
      <w:r w:rsidR="00777532" w:rsidRPr="00891C08">
        <w:t>Подрядчику</w:t>
      </w:r>
      <w:r w:rsidRPr="00891C08">
        <w:t xml:space="preserve"> за счет гарантийного удержания / его части, вправе при последующей оплате </w:t>
      </w:r>
      <w:r w:rsidR="002D1312" w:rsidRPr="00891C08">
        <w:t>Работ</w:t>
      </w:r>
      <w:r w:rsidRPr="00891C08">
        <w:t xml:space="preserve"> произвести дополнительное удержание в целях восполнения ранее использованной суммы гарантийного удержания.</w:t>
      </w:r>
    </w:p>
    <w:p w14:paraId="7E121DB0" w14:textId="789212B4" w:rsidR="004C5378" w:rsidRPr="00891C08" w:rsidRDefault="00AB4DD9" w:rsidP="00544B36">
      <w:pPr>
        <w:pStyle w:val="a0"/>
      </w:pPr>
      <w:proofErr w:type="gramStart"/>
      <w:r w:rsidRPr="00891C08">
        <w:rPr>
          <w:color w:val="FF0000"/>
        </w:rPr>
        <w:t>[</w:t>
      </w:r>
      <w:r w:rsidR="004C5378" w:rsidRPr="00891C08">
        <w:t xml:space="preserve"> </w:t>
      </w:r>
      <w:r w:rsidR="00777532" w:rsidRPr="00891C08">
        <w:t>Подрядчик</w:t>
      </w:r>
      <w:proofErr w:type="gramEnd"/>
      <w:r w:rsidR="004C5378" w:rsidRPr="00891C08">
        <w:t xml:space="preserve"> вправе с согласия Заказчика заме</w:t>
      </w:r>
      <w:r w:rsidR="00E66231" w:rsidRPr="00891C08">
        <w:t>нить обеспечение</w:t>
      </w:r>
      <w:r w:rsidR="004C5378" w:rsidRPr="00891C08">
        <w:t xml:space="preserve"> в виде гарантийного удержания на </w:t>
      </w:r>
      <w:r w:rsidRPr="00891C08">
        <w:rPr>
          <w:color w:val="FF0000"/>
        </w:rPr>
        <w:t>[</w:t>
      </w:r>
      <w:r w:rsidR="004C5378" w:rsidRPr="00891C08">
        <w:t xml:space="preserve"> независимую гарантию исполнения обязательств </w:t>
      </w:r>
      <w:r w:rsidRPr="00891C08">
        <w:rPr>
          <w:color w:val="FF0000"/>
        </w:rPr>
        <w:t>]</w:t>
      </w:r>
      <w:r w:rsidR="004C5378" w:rsidRPr="00891C08">
        <w:t xml:space="preserve"> / </w:t>
      </w:r>
      <w:r w:rsidRPr="00891C08">
        <w:rPr>
          <w:color w:val="FF0000"/>
        </w:rPr>
        <w:t>[</w:t>
      </w:r>
      <w:r w:rsidR="004C5378" w:rsidRPr="00891C08">
        <w:t xml:space="preserve"> независимую гарантию исполнения обязательств в гарантийный период </w:t>
      </w:r>
      <w:r w:rsidRPr="00891C08">
        <w:rPr>
          <w:color w:val="FF0000"/>
        </w:rPr>
        <w:t>]</w:t>
      </w:r>
      <w:r w:rsidR="009F7174" w:rsidRPr="00891C08">
        <w:t>:</w:t>
      </w:r>
    </w:p>
    <w:p w14:paraId="1809E5EC" w14:textId="07B6CACF" w:rsidR="004C5378" w:rsidRPr="00891C08" w:rsidRDefault="004C5378" w:rsidP="00544B36">
      <w:pPr>
        <w:pStyle w:val="afff6"/>
      </w:pPr>
      <w:r w:rsidRPr="00891C08">
        <w:t>- на сумму гарантийного удержания,</w:t>
      </w:r>
      <w:r w:rsidR="00E66231" w:rsidRPr="00891C08">
        <w:t xml:space="preserve"> согласованную Заказчиком к замене</w:t>
      </w:r>
      <w:r w:rsidR="00B92995" w:rsidRPr="00891C08">
        <w:t>;</w:t>
      </w:r>
    </w:p>
    <w:p w14:paraId="0448F064" w14:textId="555EA841" w:rsidR="00E66231" w:rsidRPr="00891C08" w:rsidRDefault="004C5378" w:rsidP="00E66231">
      <w:pPr>
        <w:pStyle w:val="afff6"/>
      </w:pPr>
      <w:r w:rsidRPr="00891C08">
        <w:t xml:space="preserve">- имеющую срок действия, истекающий не ранее </w:t>
      </w:r>
      <w:r w:rsidR="00AB4DD9" w:rsidRPr="00891C08">
        <w:rPr>
          <w:color w:val="FF0000"/>
        </w:rPr>
        <w:t>[</w:t>
      </w:r>
      <w:r w:rsidR="00E5140E" w:rsidRPr="00891C08">
        <w:rPr>
          <w:color w:val="FF0000"/>
        </w:rPr>
        <w:t xml:space="preserve"> </w:t>
      </w:r>
      <w:r w:rsidRPr="00891C08">
        <w:t xml:space="preserve">конечного срока </w:t>
      </w:r>
      <w:r w:rsidR="00F6467E" w:rsidRPr="00891C08">
        <w:t>выполнения Работ</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50"/>
      </w:r>
      <w:r w:rsidRPr="00891C08">
        <w:t xml:space="preserve"> / </w:t>
      </w:r>
      <w:r w:rsidR="00AB4DD9" w:rsidRPr="00891C08">
        <w:rPr>
          <w:color w:val="FF0000"/>
        </w:rPr>
        <w:t>[</w:t>
      </w:r>
      <w:r w:rsidR="00E5140E" w:rsidRPr="00891C08">
        <w:rPr>
          <w:color w:val="FF0000"/>
        </w:rPr>
        <w:t xml:space="preserve"> </w:t>
      </w:r>
      <w:r w:rsidRPr="00891C08">
        <w:t>истечения гарантийного срока</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51"/>
      </w:r>
      <w:r w:rsidRPr="00891C08">
        <w:t xml:space="preserve">, с учетом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xml:space="preserve">. для подписания Акта об окончании гарантийного срока плюс </w:t>
      </w:r>
      <w:r w:rsidR="00E66231" w:rsidRPr="00891C08">
        <w:t>дополнительный период</w:t>
      </w:r>
      <w:r w:rsidRPr="00891C08">
        <w:t>.</w:t>
      </w:r>
      <w:r w:rsidR="00E66231" w:rsidRPr="00891C08">
        <w:t xml:space="preserve"> Дополнительный период: </w:t>
      </w:r>
      <w:r w:rsidR="00AB4DD9" w:rsidRPr="00891C08">
        <w:rPr>
          <w:color w:val="FF0000"/>
        </w:rPr>
        <w:t>[</w:t>
      </w:r>
      <w:r w:rsidR="002915AC" w:rsidRPr="00891C08">
        <w:t xml:space="preserve"> </w:t>
      </w:r>
      <w:r w:rsidR="00E66231" w:rsidRPr="00891C08">
        <w:t xml:space="preserve">45 </w:t>
      </w:r>
      <w:proofErr w:type="spellStart"/>
      <w:r w:rsidR="00E66231" w:rsidRPr="00891C08">
        <w:t>р.д</w:t>
      </w:r>
      <w:proofErr w:type="spellEnd"/>
      <w:r w:rsidR="00E66231" w:rsidRPr="00891C08">
        <w:t>.</w:t>
      </w:r>
      <w:r w:rsidR="002915AC" w:rsidRPr="00891C08">
        <w:t xml:space="preserve"> </w:t>
      </w:r>
      <w:r w:rsidR="00AB4DD9" w:rsidRPr="00891C08">
        <w:rPr>
          <w:color w:val="FF0000"/>
        </w:rPr>
        <w:t>]</w:t>
      </w:r>
      <w:r w:rsidR="00E66231" w:rsidRPr="00891C08">
        <w:t xml:space="preserve"> </w:t>
      </w:r>
      <w:r w:rsidR="002915AC" w:rsidRPr="00891C08">
        <w:rPr>
          <w:color w:val="FF0000"/>
        </w:rPr>
        <w:t xml:space="preserve">/ </w:t>
      </w:r>
      <w:r w:rsidR="00AB4DD9" w:rsidRPr="00891C08">
        <w:rPr>
          <w:color w:val="FF0000"/>
        </w:rPr>
        <w:t>[</w:t>
      </w:r>
      <w:r w:rsidR="002915AC" w:rsidRPr="00891C08">
        <w:rPr>
          <w:color w:val="FF0000"/>
        </w:rPr>
        <w:t xml:space="preserve"> </w:t>
      </w:r>
      <w:r w:rsidR="00AB4DD9" w:rsidRPr="00891C08">
        <w:rPr>
          <w:color w:val="FF0000"/>
        </w:rPr>
        <w:t>[</w:t>
      </w:r>
      <w:r w:rsidR="002915AC" w:rsidRPr="00891C08">
        <w:t>•</w:t>
      </w:r>
      <w:r w:rsidR="00AB4DD9" w:rsidRPr="00891C08">
        <w:rPr>
          <w:color w:val="FF0000"/>
        </w:rPr>
        <w:t>]</w:t>
      </w:r>
      <w:r w:rsidR="002915AC" w:rsidRPr="00891C08">
        <w:t xml:space="preserve"> </w:t>
      </w:r>
      <w:proofErr w:type="spellStart"/>
      <w:r w:rsidR="002915AC" w:rsidRPr="00891C08">
        <w:t>р.д</w:t>
      </w:r>
      <w:proofErr w:type="spellEnd"/>
      <w:r w:rsidR="002915AC" w:rsidRPr="00891C08">
        <w:t xml:space="preserve">. </w:t>
      </w:r>
      <w:r w:rsidR="00AB4DD9" w:rsidRPr="00891C08">
        <w:rPr>
          <w:color w:val="FF0000"/>
        </w:rPr>
        <w:t>]</w:t>
      </w:r>
      <w:r w:rsidR="002915AC" w:rsidRPr="00891C08">
        <w:t xml:space="preserve"> </w:t>
      </w:r>
      <w:r w:rsidR="002915AC" w:rsidRPr="00891C08">
        <w:rPr>
          <w:rStyle w:val="ad"/>
        </w:rPr>
        <w:footnoteReference w:id="152"/>
      </w:r>
      <w:r w:rsidR="00934760" w:rsidRPr="00891C08">
        <w:t>;</w:t>
      </w:r>
    </w:p>
    <w:p w14:paraId="7BF7705A" w14:textId="71517E8F" w:rsidR="00934760" w:rsidRPr="00891C08" w:rsidRDefault="00934760" w:rsidP="00E66231">
      <w:pPr>
        <w:pStyle w:val="afff6"/>
      </w:pPr>
      <w:r w:rsidRPr="00891C08">
        <w:t xml:space="preserve">- составленную по форме </w:t>
      </w:r>
      <w:proofErr w:type="gramStart"/>
      <w:r w:rsidR="00AB4DD9" w:rsidRPr="00891C08">
        <w:rPr>
          <w:color w:val="FF0000"/>
        </w:rPr>
        <w:t>[</w:t>
      </w:r>
      <w:r w:rsidRPr="00891C08">
        <w:t xml:space="preserve"> «</w:t>
      </w:r>
      <w:proofErr w:type="gramEnd"/>
      <w:r w:rsidRPr="00891C08">
        <w:t xml:space="preserve">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26C464D8" w14:textId="1791E44B" w:rsidR="004C5378" w:rsidRPr="00891C08" w:rsidRDefault="00B92995" w:rsidP="00544B36">
      <w:pPr>
        <w:pStyle w:val="afff6"/>
      </w:pPr>
      <w:r w:rsidRPr="00891C08">
        <w:t>Обязательства Сторон о независимых гарантиях установлены Приложением № 2 к Общим условиям и Договором.</w:t>
      </w:r>
      <w:r w:rsidR="0050597A" w:rsidRPr="00891C08">
        <w:t xml:space="preserve"> Формы независимых гарантий указаны в </w:t>
      </w:r>
      <w:r w:rsidR="00D51D86" w:rsidRPr="00891C08">
        <w:t>Сборнике приложений к договорам</w:t>
      </w:r>
      <w:r w:rsidR="0050597A" w:rsidRPr="00891C08">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622EE" w:rsidRPr="00891C08" w14:paraId="1FFFCC9A" w14:textId="77777777" w:rsidTr="003571A1">
        <w:trPr>
          <w:trHeight w:val="280"/>
        </w:trPr>
        <w:tc>
          <w:tcPr>
            <w:tcW w:w="9095" w:type="dxa"/>
            <w:gridSpan w:val="2"/>
            <w:tcBorders>
              <w:top w:val="nil"/>
              <w:left w:val="nil"/>
            </w:tcBorders>
            <w:shd w:val="clear" w:color="auto" w:fill="F2F2F2" w:themeFill="background1" w:themeFillShade="F2"/>
          </w:tcPr>
          <w:p w14:paraId="7ADA33BD" w14:textId="3170A93D" w:rsidR="00D622EE" w:rsidRPr="00891C08" w:rsidRDefault="00D622EE" w:rsidP="00305BB4">
            <w:pPr>
              <w:spacing w:before="120" w:after="240"/>
              <w:ind w:firstLine="0"/>
              <w:rPr>
                <w:rFonts w:ascii="Tahoma" w:hAnsi="Tahoma" w:cs="Tahoma"/>
                <w:sz w:val="20"/>
                <w:szCs w:val="20"/>
                <w:lang w:eastAsia="ru-RU"/>
              </w:rPr>
            </w:pPr>
            <w:r w:rsidRPr="00891C08">
              <w:rPr>
                <w:rFonts w:ascii="Tahoma" w:hAnsi="Tahoma" w:cs="Tahoma"/>
                <w:sz w:val="20"/>
              </w:rPr>
              <w:t>В случае использования Подрядчиком права замены гарантийного удержания на независимую гарантию Заказчик перечисляет Подрядчику</w:t>
            </w:r>
            <w:r w:rsidR="00F21FDF" w:rsidRPr="00891C08">
              <w:rPr>
                <w:rFonts w:ascii="Tahoma" w:hAnsi="Tahoma" w:cs="Tahoma"/>
                <w:sz w:val="20"/>
              </w:rPr>
              <w:t>:</w:t>
            </w:r>
          </w:p>
        </w:tc>
      </w:tr>
      <w:tr w:rsidR="00D622EE" w:rsidRPr="00891C08" w14:paraId="5A5184CF" w14:textId="77777777" w:rsidTr="003571A1">
        <w:trPr>
          <w:trHeight w:val="280"/>
        </w:trPr>
        <w:tc>
          <w:tcPr>
            <w:tcW w:w="1582" w:type="dxa"/>
            <w:tcBorders>
              <w:left w:val="nil"/>
              <w:right w:val="dotted" w:sz="4" w:space="0" w:color="auto"/>
            </w:tcBorders>
            <w:shd w:val="clear" w:color="auto" w:fill="auto"/>
          </w:tcPr>
          <w:p w14:paraId="3358FC00" w14:textId="77777777" w:rsidR="00D622EE" w:rsidRPr="00891C08" w:rsidRDefault="00D622EE" w:rsidP="00CB2A8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77C84D7C" w14:textId="10F99E80" w:rsidR="00D622EE" w:rsidRPr="00891C08" w:rsidRDefault="00F21FDF"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сумму гарантийного удержания, за вычетом использованной части</w:t>
            </w:r>
          </w:p>
        </w:tc>
      </w:tr>
      <w:tr w:rsidR="00D622EE" w:rsidRPr="00891C08" w14:paraId="331F8F6A" w14:textId="77777777" w:rsidTr="003571A1">
        <w:trPr>
          <w:trHeight w:val="280"/>
        </w:trPr>
        <w:tc>
          <w:tcPr>
            <w:tcW w:w="1582" w:type="dxa"/>
            <w:tcBorders>
              <w:left w:val="nil"/>
              <w:right w:val="dotted" w:sz="4" w:space="0" w:color="auto"/>
            </w:tcBorders>
            <w:shd w:val="clear" w:color="auto" w:fill="auto"/>
          </w:tcPr>
          <w:p w14:paraId="0460CF4C" w14:textId="77777777" w:rsidR="00D622EE" w:rsidRPr="00891C08" w:rsidRDefault="00D622EE" w:rsidP="00CB2A8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10FD3EC6" w14:textId="0BE9287A" w:rsidR="00D622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622EE" w:rsidRPr="00891C08">
              <w:rPr>
                <w:rFonts w:ascii="Tahoma" w:hAnsi="Tahoma" w:cs="Tahoma"/>
                <w:sz w:val="20"/>
                <w:lang w:eastAsia="ru-RU"/>
              </w:rPr>
              <w:t>в первый (-ую) рабочий (-ую)</w:t>
            </w:r>
            <w:r w:rsidR="00D622EE" w:rsidRPr="00891C08">
              <w:rPr>
                <w:rFonts w:ascii="Tahoma" w:eastAsia="Tahoma" w:hAnsi="Tahoma" w:cs="Tahoma"/>
                <w:bCs/>
                <w:sz w:val="20"/>
              </w:rPr>
              <w:t xml:space="preserve"> </w:t>
            </w:r>
            <w:r w:rsidRPr="00891C08">
              <w:rPr>
                <w:rFonts w:ascii="Tahoma" w:eastAsia="Tahoma" w:hAnsi="Tahoma" w:cs="Tahoma"/>
                <w:bCs/>
                <w:color w:val="FF0000"/>
                <w:sz w:val="20"/>
              </w:rPr>
              <w:t>[</w:t>
            </w:r>
            <w:r w:rsidR="00D622EE"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776365"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53"/>
            </w:r>
          </w:p>
          <w:p w14:paraId="5E5DF331" w14:textId="77777777" w:rsidR="00D622EE" w:rsidRPr="00891C08" w:rsidRDefault="00D622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54780A8" w14:textId="667D15CB" w:rsidR="00D622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D622EE" w:rsidRPr="00891C08">
              <w:rPr>
                <w:rFonts w:ascii="Tahoma" w:hAnsi="Tahoma" w:cs="Tahoma"/>
                <w:sz w:val="20"/>
              </w:rPr>
              <w:t>-</w:t>
            </w:r>
            <w:r w:rsidRPr="00891C08">
              <w:rPr>
                <w:rFonts w:ascii="Tahoma" w:hAnsi="Tahoma" w:cs="Tahoma"/>
                <w:color w:val="FF0000"/>
                <w:sz w:val="20"/>
              </w:rPr>
              <w:t>]</w:t>
            </w:r>
            <w:r w:rsidR="00D622EE" w:rsidRPr="00891C08">
              <w:rPr>
                <w:rFonts w:ascii="Tahoma" w:hAnsi="Tahoma" w:cs="Tahoma"/>
                <w:color w:val="FF0000"/>
                <w:sz w:val="20"/>
              </w:rPr>
              <w:t xml:space="preserve"> </w:t>
            </w:r>
            <w:r w:rsidR="00D622EE" w:rsidRPr="00891C08">
              <w:rPr>
                <w:rStyle w:val="ad"/>
                <w:rFonts w:cs="Tahoma"/>
              </w:rPr>
              <w:footnoteReference w:id="154"/>
            </w:r>
          </w:p>
        </w:tc>
      </w:tr>
      <w:tr w:rsidR="00D622EE" w:rsidRPr="00891C08" w14:paraId="0CF1CD13" w14:textId="77777777" w:rsidTr="003571A1">
        <w:tc>
          <w:tcPr>
            <w:tcW w:w="1582" w:type="dxa"/>
            <w:tcBorders>
              <w:top w:val="dotted" w:sz="4" w:space="0" w:color="auto"/>
              <w:left w:val="nil"/>
              <w:bottom w:val="nil"/>
              <w:right w:val="dotted" w:sz="4" w:space="0" w:color="auto"/>
            </w:tcBorders>
            <w:shd w:val="clear" w:color="auto" w:fill="auto"/>
          </w:tcPr>
          <w:p w14:paraId="5CCD9BF0" w14:textId="77777777" w:rsidR="00D622EE" w:rsidRPr="00891C08" w:rsidRDefault="00D622EE" w:rsidP="00CB2A84">
            <w:pPr>
              <w:ind w:firstLine="0"/>
              <w:rPr>
                <w:rFonts w:ascii="Tahoma" w:hAnsi="Tahoma" w:cs="Tahoma"/>
                <w:sz w:val="16"/>
                <w:szCs w:val="16"/>
              </w:rPr>
            </w:pPr>
            <w:r w:rsidRPr="00891C08">
              <w:rPr>
                <w:rFonts w:ascii="Tahoma" w:hAnsi="Tahoma" w:cs="Tahoma"/>
                <w:i/>
                <w:sz w:val="16"/>
                <w:szCs w:val="16"/>
                <w:lang w:eastAsia="ru-RU"/>
              </w:rPr>
              <w:lastRenderedPageBreak/>
              <w:t>Период отсрочки</w:t>
            </w:r>
          </w:p>
        </w:tc>
        <w:tc>
          <w:tcPr>
            <w:tcW w:w="7513" w:type="dxa"/>
            <w:tcBorders>
              <w:top w:val="dotted" w:sz="4" w:space="0" w:color="auto"/>
              <w:left w:val="dotted" w:sz="4" w:space="0" w:color="auto"/>
              <w:bottom w:val="nil"/>
            </w:tcBorders>
            <w:shd w:val="clear" w:color="auto" w:fill="F2F2F2"/>
          </w:tcPr>
          <w:p w14:paraId="56E43C80" w14:textId="30142139" w:rsidR="00D622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930A02" w:rsidRPr="00891C08">
              <w:rPr>
                <w:rFonts w:ascii="Tahoma" w:hAnsi="Tahoma" w:cs="Tahoma"/>
                <w:color w:val="FF0000"/>
                <w:sz w:val="20"/>
                <w:lang w:eastAsia="ru-RU"/>
              </w:rPr>
              <w:t xml:space="preserve"> </w:t>
            </w:r>
            <w:r w:rsidR="00D622EE" w:rsidRPr="00891C08">
              <w:rPr>
                <w:rFonts w:ascii="Tahoma" w:hAnsi="Tahoma" w:cs="Tahoma"/>
                <w:sz w:val="20"/>
              </w:rPr>
              <w:t>после истечения</w:t>
            </w:r>
            <w:r w:rsidR="00930A02" w:rsidRPr="00891C08">
              <w:rPr>
                <w:rFonts w:ascii="Tahoma" w:hAnsi="Tahoma" w:cs="Tahoma"/>
                <w:sz w:val="20"/>
              </w:rPr>
              <w:t xml:space="preserve"> </w:t>
            </w:r>
            <w:r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00AF59EF" w:rsidRPr="00891C08">
              <w:rPr>
                <w:rStyle w:val="ad"/>
                <w:rFonts w:cs="Tahoma"/>
                <w:iCs/>
                <w:lang w:eastAsia="ru-RU"/>
              </w:rPr>
              <w:footnoteReference w:id="155"/>
            </w:r>
            <w:r w:rsidR="00AF59EF" w:rsidRPr="00891C08">
              <w:rPr>
                <w:rFonts w:ascii="Tahoma" w:hAnsi="Tahoma" w:cs="Tahoma"/>
                <w:iCs/>
                <w:sz w:val="20"/>
                <w:lang w:eastAsia="ru-RU"/>
              </w:rPr>
              <w:t xml:space="preserve"> </w:t>
            </w:r>
            <w:r w:rsidR="00D622EE"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Pr="00891C08">
              <w:rPr>
                <w:rFonts w:ascii="Tahoma" w:hAnsi="Tahoma" w:cs="Tahoma"/>
                <w:color w:val="FF0000"/>
                <w:sz w:val="20"/>
                <w:lang w:eastAsia="ru-RU"/>
              </w:rPr>
              <w:t>[</w:t>
            </w:r>
            <w:r w:rsidR="00D622EE" w:rsidRPr="00891C08">
              <w:rPr>
                <w:rFonts w:ascii="Tahoma" w:hAnsi="Tahoma" w:cs="Tahoma"/>
                <w:sz w:val="20"/>
              </w:rPr>
              <w:t xml:space="preserve"> </w:t>
            </w:r>
            <w:r w:rsidR="00930A02" w:rsidRPr="00891C08">
              <w:rPr>
                <w:rFonts w:ascii="Tahoma" w:hAnsi="Tahoma" w:cs="Tahoma"/>
                <w:sz w:val="20"/>
              </w:rPr>
              <w:t xml:space="preserve">не позднее </w:t>
            </w:r>
            <w:r w:rsidRPr="00891C08">
              <w:rPr>
                <w:rFonts w:ascii="Tahoma" w:hAnsi="Tahoma" w:cs="Tahoma"/>
                <w:color w:val="FF0000"/>
                <w:sz w:val="20"/>
                <w:lang w:eastAsia="ru-RU"/>
              </w:rPr>
              <w:t>]</w:t>
            </w:r>
            <w:r w:rsidR="00D622EE" w:rsidRPr="00891C08">
              <w:rPr>
                <w:rFonts w:ascii="Tahoma" w:hAnsi="Tahoma" w:cs="Tahoma"/>
                <w:bCs/>
                <w:sz w:val="20"/>
                <w:lang w:eastAsia="ru-RU"/>
              </w:rPr>
              <w:t xml:space="preserve"> </w:t>
            </w:r>
            <w:r w:rsidR="00AF59EF" w:rsidRPr="00891C08">
              <w:rPr>
                <w:rStyle w:val="ad"/>
                <w:rFonts w:cs="Tahoma"/>
                <w:lang w:eastAsia="ru-RU"/>
              </w:rPr>
              <w:footnoteReference w:id="156"/>
            </w:r>
            <w:r w:rsidR="00AF59EF" w:rsidRPr="00891C08">
              <w:rPr>
                <w:rFonts w:ascii="Tahoma" w:hAnsi="Tahoma" w:cs="Tahoma"/>
                <w:sz w:val="20"/>
              </w:rPr>
              <w:t xml:space="preserve"> </w:t>
            </w:r>
            <w:r w:rsidRPr="00891C08">
              <w:rPr>
                <w:rFonts w:ascii="Tahoma" w:hAnsi="Tahoma" w:cs="Tahoma"/>
                <w:bCs/>
                <w:color w:val="FF0000"/>
                <w:sz w:val="20"/>
                <w:lang w:eastAsia="ru-RU"/>
              </w:rPr>
              <w:t>[</w:t>
            </w:r>
            <w:r w:rsidR="00D622EE" w:rsidRPr="00891C08">
              <w:rPr>
                <w:rFonts w:ascii="Tahoma" w:hAnsi="Tahoma" w:cs="Tahoma"/>
                <w:bCs/>
                <w:sz w:val="20"/>
                <w:lang w:eastAsia="ru-RU"/>
              </w:rPr>
              <w:t>•</w:t>
            </w:r>
            <w:r w:rsidRPr="00891C08">
              <w:rPr>
                <w:rFonts w:ascii="Tahoma" w:hAnsi="Tahoma" w:cs="Tahoma"/>
                <w:bCs/>
                <w:color w:val="FF0000"/>
                <w:sz w:val="20"/>
                <w:lang w:eastAsia="ru-RU"/>
              </w:rPr>
              <w:t>]</w:t>
            </w:r>
            <w:r w:rsidR="00D622EE" w:rsidRPr="00891C08">
              <w:rPr>
                <w:rFonts w:ascii="Tahoma" w:hAnsi="Tahoma" w:cs="Tahoma"/>
                <w:bCs/>
                <w:sz w:val="20"/>
                <w:lang w:eastAsia="ru-RU"/>
              </w:rPr>
              <w:t xml:space="preserve"> </w:t>
            </w:r>
            <w:r w:rsidR="00D622EE" w:rsidRPr="00891C08">
              <w:rPr>
                <w:rStyle w:val="ad"/>
                <w:rFonts w:cs="Tahoma"/>
                <w:bCs/>
                <w:color w:val="auto"/>
                <w:lang w:eastAsia="ru-RU"/>
              </w:rPr>
              <w:footnoteReference w:id="157"/>
            </w:r>
            <w:r w:rsidR="00D622EE" w:rsidRPr="00891C08">
              <w:rPr>
                <w:rFonts w:ascii="Tahoma" w:hAnsi="Tahoma" w:cs="Tahoma"/>
                <w:bCs/>
                <w:sz w:val="20"/>
                <w:lang w:eastAsia="ru-RU"/>
              </w:rPr>
              <w:t xml:space="preserve"> </w:t>
            </w:r>
            <w:proofErr w:type="spellStart"/>
            <w:r w:rsidR="00D622EE" w:rsidRPr="00891C08">
              <w:rPr>
                <w:rFonts w:ascii="Tahoma" w:hAnsi="Tahoma" w:cs="Tahoma"/>
                <w:bCs/>
                <w:sz w:val="20"/>
                <w:lang w:eastAsia="ru-RU"/>
              </w:rPr>
              <w:t>к.д</w:t>
            </w:r>
            <w:proofErr w:type="spellEnd"/>
            <w:r w:rsidR="00D622EE" w:rsidRPr="00891C08">
              <w:rPr>
                <w:rFonts w:ascii="Tahoma" w:hAnsi="Tahoma" w:cs="Tahoma"/>
                <w:bCs/>
                <w:sz w:val="20"/>
                <w:lang w:eastAsia="ru-RU"/>
              </w:rPr>
              <w:t>.</w:t>
            </w:r>
          </w:p>
        </w:tc>
      </w:tr>
      <w:tr w:rsidR="004D6006" w:rsidRPr="00891C08" w14:paraId="33DCEC01" w14:textId="77777777" w:rsidTr="003571A1">
        <w:trPr>
          <w:trHeight w:val="349"/>
        </w:trPr>
        <w:tc>
          <w:tcPr>
            <w:tcW w:w="1582" w:type="dxa"/>
            <w:tcBorders>
              <w:left w:val="nil"/>
              <w:bottom w:val="dotted" w:sz="4" w:space="0" w:color="auto"/>
              <w:right w:val="dotted" w:sz="4" w:space="0" w:color="auto"/>
            </w:tcBorders>
            <w:shd w:val="clear" w:color="auto" w:fill="auto"/>
          </w:tcPr>
          <w:p w14:paraId="59A00FEE" w14:textId="77777777" w:rsidR="004D6006" w:rsidRPr="00891C08" w:rsidRDefault="004D6006" w:rsidP="004D6006">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6C90139F" w14:textId="77777777" w:rsidR="004D6006" w:rsidRPr="00891C08" w:rsidRDefault="004D6006" w:rsidP="004D6006">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E4DA5C2" w14:textId="2F2CDF22" w:rsidR="004D6006" w:rsidRPr="00891C08" w:rsidRDefault="004D6006" w:rsidP="00305BB4">
            <w:pPr>
              <w:spacing w:before="120" w:after="240"/>
              <w:ind w:left="124" w:right="163" w:firstLine="0"/>
              <w:rPr>
                <w:rFonts w:ascii="Tahoma" w:hAnsi="Tahoma" w:cs="Tahoma"/>
                <w:sz w:val="20"/>
                <w:szCs w:val="20"/>
              </w:rPr>
            </w:pPr>
            <w:r w:rsidRPr="00891C08">
              <w:rPr>
                <w:rFonts w:ascii="Tahoma" w:hAnsi="Tahoma" w:cs="Tahoma"/>
                <w:sz w:val="20"/>
              </w:rPr>
              <w:t>с даты приёмки Заказчиком соответствующей независимой гарантии.</w:t>
            </w:r>
          </w:p>
        </w:tc>
      </w:tr>
      <w:tr w:rsidR="004D6006" w:rsidRPr="00891C08" w14:paraId="10DBA7D1" w14:textId="77777777" w:rsidTr="003571A1">
        <w:tc>
          <w:tcPr>
            <w:tcW w:w="1582" w:type="dxa"/>
            <w:tcBorders>
              <w:left w:val="nil"/>
              <w:right w:val="dotted" w:sz="4" w:space="0" w:color="auto"/>
            </w:tcBorders>
            <w:shd w:val="clear" w:color="auto" w:fill="auto"/>
          </w:tcPr>
          <w:p w14:paraId="3E2ABB8E" w14:textId="77777777" w:rsidR="004D6006" w:rsidRPr="00891C08" w:rsidRDefault="004D6006" w:rsidP="004D6006">
            <w:pPr>
              <w:ind w:firstLine="0"/>
              <w:rPr>
                <w:rFonts w:ascii="Tahoma" w:hAnsi="Tahoma" w:cs="Tahoma"/>
                <w:i/>
                <w:sz w:val="16"/>
                <w:szCs w:val="16"/>
              </w:rPr>
            </w:pPr>
            <w:r w:rsidRPr="00891C08">
              <w:rPr>
                <w:rFonts w:ascii="Tahoma" w:hAnsi="Tahoma" w:cs="Tahoma"/>
                <w:i/>
                <w:sz w:val="16"/>
                <w:szCs w:val="16"/>
              </w:rPr>
              <w:t>Дополнительные условия</w:t>
            </w:r>
          </w:p>
          <w:p w14:paraId="3D56A4D3" w14:textId="379A869B" w:rsidR="00EB1A61" w:rsidRPr="00891C08" w:rsidRDefault="00EB1A61" w:rsidP="004D6006">
            <w:pPr>
              <w:ind w:firstLine="0"/>
              <w:rPr>
                <w:rFonts w:ascii="Tahoma" w:hAnsi="Tahoma" w:cs="Tahoma"/>
                <w:sz w:val="16"/>
                <w:szCs w:val="16"/>
              </w:rPr>
            </w:pPr>
          </w:p>
        </w:tc>
        <w:tc>
          <w:tcPr>
            <w:tcW w:w="7513" w:type="dxa"/>
            <w:tcBorders>
              <w:left w:val="dotted" w:sz="4" w:space="0" w:color="auto"/>
            </w:tcBorders>
            <w:shd w:val="clear" w:color="auto" w:fill="F2F2F2"/>
          </w:tcPr>
          <w:p w14:paraId="3FFE10EA" w14:textId="62989D8A" w:rsidR="004D6006" w:rsidRPr="00891C08" w:rsidRDefault="004D600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Pr="00891C08">
              <w:rPr>
                <w:rFonts w:ascii="Tahoma" w:hAnsi="Tahoma" w:cs="Tahoma"/>
                <w:sz w:val="20"/>
                <w:lang w:eastAsia="ru-RU"/>
              </w:rPr>
              <w:t xml:space="preserve"> </w:t>
            </w:r>
          </w:p>
        </w:tc>
      </w:tr>
    </w:tbl>
    <w:p w14:paraId="21F1F028" w14:textId="73F6DE6E" w:rsidR="00B210EE" w:rsidRPr="00891C08" w:rsidRDefault="00B210EE" w:rsidP="00B210EE">
      <w:pPr>
        <w:pStyle w:val="afff6"/>
        <w:rPr>
          <w:color w:val="FF0000"/>
        </w:rPr>
      </w:pPr>
      <w:r w:rsidRPr="00891C08">
        <w:t xml:space="preserve">Заказчик осуществляет указанные в разделе «Порядок </w:t>
      </w:r>
      <w:r w:rsidR="00E5140E"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proofErr w:type="gramStart"/>
      <w:r w:rsidRPr="00891C08">
        <w:t>.</w:t>
      </w:r>
      <w:r w:rsidR="00E5140E" w:rsidRPr="00891C08">
        <w:t xml:space="preserve"> </w:t>
      </w:r>
      <w:r w:rsidR="00AB4DD9" w:rsidRPr="00891C08">
        <w:rPr>
          <w:color w:val="FF0000"/>
        </w:rPr>
        <w:t>]</w:t>
      </w:r>
      <w:proofErr w:type="gramEnd"/>
    </w:p>
    <w:p w14:paraId="7E61B5C7" w14:textId="60C01606" w:rsidR="009F7174" w:rsidRPr="00891C08" w:rsidRDefault="00AB4DD9" w:rsidP="00B210EE">
      <w:pPr>
        <w:pStyle w:val="afff6"/>
      </w:pPr>
      <w:r w:rsidRPr="00891C08">
        <w:rPr>
          <w:color w:val="FF0000"/>
        </w:rPr>
        <w:t>]</w:t>
      </w:r>
    </w:p>
    <w:p w14:paraId="0EAFF93C" w14:textId="401F4382" w:rsidR="00661EDB" w:rsidRPr="007074EB" w:rsidRDefault="00AB4DD9" w:rsidP="00305BB4">
      <w:pPr>
        <w:pStyle w:val="afff6"/>
      </w:pPr>
      <w:r w:rsidRPr="00AC2F8B">
        <w:rPr>
          <w:color w:val="FF0000"/>
        </w:rPr>
        <w:t>[</w:t>
      </w:r>
    </w:p>
    <w:p w14:paraId="36B4F439" w14:textId="59C5A74C" w:rsidR="004C5378" w:rsidRPr="00891C08" w:rsidRDefault="004C5378">
      <w:pPr>
        <w:pStyle w:val="a"/>
      </w:pPr>
      <w:r w:rsidRPr="00891C08">
        <w:t>НЕЗАВИСИМАЯ ГАРАНТИЯ</w:t>
      </w:r>
    </w:p>
    <w:p w14:paraId="55CF7366" w14:textId="27782755" w:rsidR="000577C4" w:rsidRPr="00891C08" w:rsidRDefault="000577C4" w:rsidP="00544B36">
      <w:pPr>
        <w:pStyle w:val="a0"/>
      </w:pPr>
      <w:r w:rsidRPr="00891C08">
        <w:t xml:space="preserve">Обязательства Сторон </w:t>
      </w:r>
      <w:r w:rsidR="00C43B0D" w:rsidRPr="00891C08">
        <w:t xml:space="preserve">о независимых гарантиях </w:t>
      </w:r>
      <w:r w:rsidRPr="00891C08">
        <w:t>установлены Приложением № 2 к Общим условиям и Договором.</w:t>
      </w:r>
      <w:r w:rsidR="00857A9E" w:rsidRPr="00891C08">
        <w:rPr>
          <w:rFonts w:eastAsia="Times New Roman"/>
          <w:sz w:val="22"/>
          <w:lang w:eastAsia="ar-SA"/>
        </w:rPr>
        <w:t xml:space="preserve"> </w:t>
      </w:r>
      <w:r w:rsidR="00857A9E" w:rsidRPr="00891C08">
        <w:t xml:space="preserve">Формы независимых гарантий указаны в </w:t>
      </w:r>
      <w:r w:rsidR="00D51D86" w:rsidRPr="00891C08">
        <w:t>Сборнике приложений к договорам</w:t>
      </w:r>
      <w:r w:rsidR="00857A9E" w:rsidRPr="00891C08">
        <w:t>.</w:t>
      </w:r>
    </w:p>
    <w:p w14:paraId="5709FE5B" w14:textId="0A6DA733"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w:t>
      </w:r>
      <w:r w:rsidRPr="00891C08">
        <w:rPr>
          <w:color w:val="FF0000"/>
        </w:rPr>
        <w:t>[</w:t>
      </w:r>
      <w:r w:rsidR="002914C0" w:rsidRPr="00891C08">
        <w:rPr>
          <w:color w:val="FF0000"/>
        </w:rPr>
        <w:t xml:space="preserve"> </w:t>
      </w:r>
      <w:r w:rsidR="004C5378" w:rsidRPr="00891C08">
        <w:t>возврата авансового платежа</w:t>
      </w:r>
      <w:r w:rsidR="002914C0" w:rsidRPr="00891C08">
        <w:t xml:space="preserve"> </w:t>
      </w:r>
      <w:r w:rsidRPr="00891C08">
        <w:rPr>
          <w:color w:val="FF0000"/>
        </w:rPr>
        <w:t>]</w:t>
      </w:r>
      <w:r w:rsidR="004C5378" w:rsidRPr="00891C08">
        <w:t xml:space="preserve"> </w:t>
      </w:r>
      <w:r w:rsidR="004C5378" w:rsidRPr="00305BB4">
        <w:rPr>
          <w:color w:val="FF0000"/>
        </w:rPr>
        <w:t>/</w:t>
      </w:r>
      <w:r w:rsidR="004C5378" w:rsidRPr="00891C08">
        <w:t xml:space="preserve"> </w:t>
      </w:r>
      <w:r w:rsidRPr="00891C08">
        <w:rPr>
          <w:color w:val="FF0000"/>
        </w:rPr>
        <w:t>[</w:t>
      </w:r>
      <w:r w:rsidR="002914C0" w:rsidRPr="00891C08">
        <w:rPr>
          <w:color w:val="FF0000"/>
        </w:rPr>
        <w:t xml:space="preserve"> </w:t>
      </w:r>
      <w:r w:rsidR="004C5378" w:rsidRPr="00891C08">
        <w:t>исполнения обязательств</w:t>
      </w:r>
      <w:r w:rsidR="002914C0" w:rsidRPr="00891C08">
        <w:t xml:space="preserve"> </w:t>
      </w:r>
      <w:bookmarkStart w:id="13" w:name="_Ref161135065"/>
      <w:r w:rsidRPr="00891C08">
        <w:rPr>
          <w:color w:val="FF0000"/>
        </w:rPr>
        <w:t>]</w:t>
      </w:r>
      <w:r w:rsidR="004C5378" w:rsidRPr="00891C08">
        <w:t xml:space="preserve"> </w:t>
      </w:r>
      <w:r w:rsidR="004C5378" w:rsidRPr="00891C08">
        <w:rPr>
          <w:rStyle w:val="ad"/>
        </w:rPr>
        <w:footnoteReference w:id="158"/>
      </w:r>
      <w:bookmarkEnd w:id="13"/>
      <w:r w:rsidR="004C5378" w:rsidRPr="00891C08">
        <w:t>:</w:t>
      </w:r>
    </w:p>
    <w:p w14:paraId="356FC61F" w14:textId="589FF613"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с даты заключения Договора,</w:t>
      </w:r>
    </w:p>
    <w:p w14:paraId="1C105DAB" w14:textId="7C98F987" w:rsidR="004C5378" w:rsidRPr="00891C08" w:rsidRDefault="004C5378" w:rsidP="00544B36">
      <w:pPr>
        <w:pStyle w:val="afff6"/>
      </w:pPr>
      <w:r w:rsidRPr="00891C08">
        <w:t xml:space="preserve">- на сумму авансового платежа, </w:t>
      </w:r>
      <w:proofErr w:type="gramStart"/>
      <w:r w:rsidR="00AB4DD9" w:rsidRPr="00891C08">
        <w:rPr>
          <w:color w:val="FF0000"/>
        </w:rPr>
        <w:t>[</w:t>
      </w:r>
      <w:r w:rsidR="002914C0" w:rsidRPr="00891C08">
        <w:rPr>
          <w:color w:val="FF0000"/>
        </w:rPr>
        <w:t xml:space="preserve"> </w:t>
      </w:r>
      <w:r w:rsidRPr="00891C08">
        <w:t>включая</w:t>
      </w:r>
      <w:proofErr w:type="gramEnd"/>
      <w:r w:rsidRPr="00891C08">
        <w:t xml:space="preserve"> НДС,</w:t>
      </w:r>
      <w:r w:rsidR="002914C0" w:rsidRPr="00891C08">
        <w:t xml:space="preserve"> </w:t>
      </w:r>
      <w:r w:rsidR="00AB4DD9" w:rsidRPr="00891C08">
        <w:rPr>
          <w:color w:val="FF0000"/>
        </w:rPr>
        <w:t>]</w:t>
      </w:r>
    </w:p>
    <w:p w14:paraId="3AE62AC2" w14:textId="7EE7C5D1" w:rsidR="004C5378" w:rsidRPr="00891C08" w:rsidRDefault="004C5378" w:rsidP="00544B36">
      <w:pPr>
        <w:pStyle w:val="afff6"/>
      </w:pPr>
      <w:r w:rsidRPr="00891C08">
        <w:t xml:space="preserve">- имеющую срок действия, истекающий не ранее конечного срока </w:t>
      </w:r>
      <w:r w:rsidR="00F6467E" w:rsidRPr="00891C08">
        <w:t>выполнения Работ</w:t>
      </w:r>
      <w:r w:rsidRPr="00891C08">
        <w:t xml:space="preserve">, плюс </w:t>
      </w:r>
      <w:r w:rsidR="00B27D0E" w:rsidRPr="00891C08">
        <w:t>дополнительный период</w:t>
      </w:r>
      <w:r w:rsidRPr="00891C08">
        <w:t xml:space="preserve">. </w:t>
      </w:r>
      <w:r w:rsidR="00A75DD4" w:rsidRPr="00891C08">
        <w:t xml:space="preserve">Дополнительный период: </w:t>
      </w:r>
      <w:r w:rsidR="00AB4DD9" w:rsidRPr="00891C08">
        <w:rPr>
          <w:color w:val="FF0000"/>
        </w:rPr>
        <w:t>[</w:t>
      </w:r>
      <w:r w:rsidR="00343762" w:rsidRPr="00891C08">
        <w:t xml:space="preserve"> </w:t>
      </w:r>
      <w:r w:rsidR="00A75DD4" w:rsidRPr="00891C08">
        <w:t xml:space="preserve">65 </w:t>
      </w:r>
      <w:proofErr w:type="spellStart"/>
      <w:r w:rsidR="00A75DD4" w:rsidRPr="00891C08">
        <w:t>р.д</w:t>
      </w:r>
      <w:proofErr w:type="spellEnd"/>
      <w:r w:rsidR="00A75DD4" w:rsidRPr="00891C08">
        <w:t>.</w:t>
      </w:r>
      <w:r w:rsidR="00343762" w:rsidRPr="00891C08">
        <w:t xml:space="preserve"> </w:t>
      </w:r>
      <w:r w:rsidR="00AB4DD9" w:rsidRPr="00891C08">
        <w:rPr>
          <w:color w:val="FF0000"/>
        </w:rPr>
        <w:t>]</w:t>
      </w:r>
      <w:r w:rsidR="00343762" w:rsidRPr="00891C08">
        <w:rPr>
          <w:color w:val="FF0000"/>
        </w:rPr>
        <w:t xml:space="preserve"> / </w:t>
      </w:r>
      <w:r w:rsidR="00AB4DD9" w:rsidRPr="00891C08">
        <w:rPr>
          <w:color w:val="FF0000"/>
        </w:rPr>
        <w:t>[</w:t>
      </w:r>
      <w:r w:rsidR="00343762" w:rsidRPr="00891C08">
        <w:rPr>
          <w:color w:val="FF0000"/>
        </w:rPr>
        <w:t xml:space="preserve"> </w:t>
      </w:r>
      <w:r w:rsidR="00AB4DD9" w:rsidRPr="00891C08">
        <w:rPr>
          <w:color w:val="FF0000"/>
        </w:rPr>
        <w:t>[</w:t>
      </w:r>
      <w:r w:rsidR="00343762" w:rsidRPr="00891C08">
        <w:t>•</w:t>
      </w:r>
      <w:r w:rsidR="00AB4DD9" w:rsidRPr="00891C08">
        <w:rPr>
          <w:color w:val="FF0000"/>
        </w:rPr>
        <w:t>]</w:t>
      </w:r>
      <w:r w:rsidR="00343762" w:rsidRPr="00891C08">
        <w:t xml:space="preserve"> </w:t>
      </w:r>
      <w:proofErr w:type="spellStart"/>
      <w:r w:rsidR="00343762" w:rsidRPr="00891C08">
        <w:t>р.д</w:t>
      </w:r>
      <w:proofErr w:type="spellEnd"/>
      <w:r w:rsidR="00343762" w:rsidRPr="00891C08">
        <w:t xml:space="preserve">. </w:t>
      </w:r>
      <w:r w:rsidR="00AB4DD9" w:rsidRPr="00891C08">
        <w:rPr>
          <w:color w:val="FF0000"/>
        </w:rPr>
        <w:t>]</w:t>
      </w:r>
      <w:r w:rsidR="00A75DD4" w:rsidRPr="00891C08">
        <w:t xml:space="preserve"> </w:t>
      </w:r>
      <w:r w:rsidRPr="00891C08">
        <w:rPr>
          <w:rStyle w:val="ad"/>
        </w:rPr>
        <w:footnoteReference w:id="159"/>
      </w:r>
      <w:r w:rsidR="00857A9E" w:rsidRPr="00891C08">
        <w:t>;</w:t>
      </w:r>
    </w:p>
    <w:p w14:paraId="5960EB56" w14:textId="4B492925" w:rsidR="00857A9E" w:rsidRPr="00891C08" w:rsidRDefault="00AB4DD9" w:rsidP="00544B36">
      <w:pPr>
        <w:pStyle w:val="afff6"/>
      </w:pPr>
      <w:proofErr w:type="gramStart"/>
      <w:r w:rsidRPr="00891C08">
        <w:rPr>
          <w:color w:val="FF0000"/>
        </w:rPr>
        <w:t>[</w:t>
      </w:r>
      <w:r w:rsidR="00857A9E" w:rsidRPr="00891C08">
        <w:t xml:space="preserve"> -</w:t>
      </w:r>
      <w:proofErr w:type="gramEnd"/>
      <w:r w:rsidR="00857A9E" w:rsidRPr="00891C08">
        <w:t xml:space="preserve"> составленную по форме «Независимая гарантия </w:t>
      </w:r>
      <w:r w:rsidR="00D64BCE" w:rsidRPr="00891C08">
        <w:t>возврата авансового платежа</w:t>
      </w:r>
      <w:r w:rsidR="00857A9E" w:rsidRPr="00891C08">
        <w:t xml:space="preserve">». </w:t>
      </w:r>
      <w:r w:rsidRPr="00891C08">
        <w:rPr>
          <w:color w:val="FF0000"/>
        </w:rPr>
        <w:t>]</w:t>
      </w:r>
      <w:r w:rsidR="00D64BCE" w:rsidRPr="00891C08">
        <w:rPr>
          <w:color w:val="FF0000"/>
        </w:rPr>
        <w:t xml:space="preserve"> </w:t>
      </w:r>
      <w:r w:rsidR="00D64BCE" w:rsidRPr="00891C08">
        <w:rPr>
          <w:rStyle w:val="ad"/>
        </w:rPr>
        <w:footnoteReference w:id="160"/>
      </w:r>
    </w:p>
    <w:p w14:paraId="4BF4AC9C" w14:textId="50BC5FC9" w:rsidR="005258BA" w:rsidRPr="00891C08" w:rsidRDefault="00AB4DD9" w:rsidP="00ED1D8C">
      <w:pPr>
        <w:pStyle w:val="afff6"/>
      </w:pPr>
      <w:r w:rsidRPr="00891C08">
        <w:rPr>
          <w:color w:val="FF0000"/>
        </w:rPr>
        <w:t>[</w:t>
      </w:r>
    </w:p>
    <w:p w14:paraId="07510E25" w14:textId="67415E61" w:rsidR="00ED1D8C" w:rsidRPr="00891C08" w:rsidRDefault="00AB4DD9" w:rsidP="00ED1D8C">
      <w:pPr>
        <w:pStyle w:val="afff6"/>
      </w:pPr>
      <w:r w:rsidRPr="00891C08">
        <w:rPr>
          <w:color w:val="FF0000"/>
        </w:rPr>
        <w:t>[</w:t>
      </w:r>
      <w:r w:rsidR="00ED1D8C" w:rsidRPr="00891C08">
        <w:t xml:space="preserve"> Независимая гарантия исполнения обязательств обеспечивает надлежащее исполнение Подрядчиком договорных обязательств, </w:t>
      </w:r>
      <w:r w:rsidRPr="00891C08">
        <w:rPr>
          <w:color w:val="FF0000"/>
        </w:rPr>
        <w:t>[</w:t>
      </w:r>
      <w:r w:rsidR="00ED1D8C" w:rsidRPr="00891C08">
        <w:t xml:space="preserve">в том числе в течение гарантийного </w:t>
      </w:r>
      <w:r w:rsidR="003B6459" w:rsidRPr="00891C08">
        <w:t>срока</w:t>
      </w:r>
      <w:r w:rsidRPr="00891C08">
        <w:rPr>
          <w:color w:val="FF0000"/>
        </w:rPr>
        <w:t>]</w:t>
      </w:r>
      <w:r w:rsidR="00ED1D8C" w:rsidRPr="00891C08">
        <w:t xml:space="preserve"> </w:t>
      </w:r>
      <w:r w:rsidR="00ED1D8C" w:rsidRPr="00891C08">
        <w:rPr>
          <w:color w:val="FF0000"/>
          <w:vertAlign w:val="superscript"/>
        </w:rPr>
        <w:footnoteReference w:id="161"/>
      </w:r>
      <w:r w:rsidR="00ED1D8C" w:rsidRPr="00891C08">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РФ, а также неустойки в связи с непродлением самой гарантии. </w:t>
      </w:r>
      <w:r w:rsidRPr="00891C08">
        <w:rPr>
          <w:color w:val="FF0000"/>
        </w:rPr>
        <w:t>]</w:t>
      </w:r>
    </w:p>
    <w:p w14:paraId="27E3C114" w14:textId="6E4FDBC1" w:rsidR="00ED1D8C" w:rsidRPr="00891C08" w:rsidRDefault="00ED1D8C" w:rsidP="00ED1D8C">
      <w:pPr>
        <w:pStyle w:val="afff6"/>
      </w:pPr>
      <w:r w:rsidRPr="00891C08">
        <w:t xml:space="preserve">Форма независимой гарантии исполнения обязательств по договору должна соответствовать форме: </w:t>
      </w:r>
      <w:proofErr w:type="gramStart"/>
      <w:r w:rsidR="00AB4DD9" w:rsidRPr="00891C08">
        <w:rPr>
          <w:color w:val="FF0000"/>
        </w:rPr>
        <w:t>[</w:t>
      </w:r>
      <w:r w:rsidRPr="00891C08">
        <w:t xml:space="preserve"> «</w:t>
      </w:r>
      <w:proofErr w:type="gramEnd"/>
      <w:r w:rsidRPr="00891C08">
        <w:t>Независимая гарантия исполнения обязательств (с авансом)»</w:t>
      </w:r>
      <w:r w:rsidR="00AB4DD9" w:rsidRPr="00891C08">
        <w:rPr>
          <w:color w:val="FF0000"/>
        </w:rPr>
        <w:t>]</w:t>
      </w:r>
      <w:r w:rsidRPr="00891C08">
        <w:t xml:space="preserve"> </w:t>
      </w:r>
      <w:r w:rsidRPr="00891C08">
        <w:rPr>
          <w:color w:val="FF0000"/>
        </w:rPr>
        <w:t>/</w:t>
      </w:r>
      <w:r w:rsidR="009904DF" w:rsidRPr="00891C08">
        <w:rPr>
          <w:color w:val="FF0000"/>
        </w:rPr>
        <w:t xml:space="preserve"> </w:t>
      </w:r>
      <w:r w:rsidR="00AB4DD9" w:rsidRPr="00891C08">
        <w:rPr>
          <w:color w:val="FF0000"/>
        </w:rPr>
        <w:t>[</w:t>
      </w:r>
      <w:r w:rsidRPr="00891C08">
        <w:t xml:space="preserve"> «Независимая гарантия исполнения обязательств с авансом и исполнения обязательств в гарантийный </w:t>
      </w:r>
      <w:r w:rsidR="003B6459" w:rsidRPr="00891C08">
        <w:t>срок</w:t>
      </w:r>
      <w:r w:rsidRPr="00891C08">
        <w:t>»</w:t>
      </w:r>
      <w:r w:rsidR="00895420" w:rsidRPr="00891C08">
        <w:t xml:space="preserve"> </w:t>
      </w:r>
      <w:r w:rsidR="00AB4DD9" w:rsidRPr="00891C08">
        <w:rPr>
          <w:color w:val="FF0000"/>
        </w:rPr>
        <w:t>]</w:t>
      </w:r>
      <w:r w:rsidR="009904DF" w:rsidRPr="00891C08">
        <w:t>.</w:t>
      </w:r>
    </w:p>
    <w:p w14:paraId="6772D6A2" w14:textId="3AAB21F9" w:rsidR="00ED1D8C" w:rsidRPr="00891C08" w:rsidRDefault="00ED1D8C" w:rsidP="00ED1D8C">
      <w:pPr>
        <w:pStyle w:val="afff6"/>
      </w:pPr>
      <w:r w:rsidRPr="00891C08">
        <w:lastRenderedPageBreak/>
        <w:t>Сумма независимой гарантии может быть уменьшена по мере зач</w:t>
      </w:r>
      <w:r w:rsidR="00E75252" w:rsidRPr="00891C08">
        <w:t>ё</w:t>
      </w:r>
      <w:r w:rsidRPr="00891C08">
        <w:t xml:space="preserve">та авансового платежа при получении соответствующего письменного обращения Подрядчика, но не более чем до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006E3B7D" w:rsidRPr="00891C08">
        <w:t>Ц</w:t>
      </w:r>
      <w:r w:rsidR="00295369" w:rsidRPr="00891C08">
        <w:t>ены Договора</w:t>
      </w:r>
      <w:r w:rsidRPr="00891C08">
        <w:t xml:space="preserve"> </w:t>
      </w:r>
      <w:proofErr w:type="gramStart"/>
      <w:r w:rsidR="00AB4DD9" w:rsidRPr="00891C08">
        <w:rPr>
          <w:color w:val="FF0000"/>
        </w:rPr>
        <w:t>[</w:t>
      </w:r>
      <w:r w:rsidR="002914C0" w:rsidRPr="00891C08">
        <w:rPr>
          <w:color w:val="FF0000"/>
        </w:rPr>
        <w:t xml:space="preserve"> </w:t>
      </w:r>
      <w:r w:rsidRPr="00891C08">
        <w:t>с</w:t>
      </w:r>
      <w:proofErr w:type="gramEnd"/>
      <w:r w:rsidRPr="00891C08">
        <w:t xml:space="preserve"> учетом НДС</w:t>
      </w:r>
      <w:r w:rsidR="002914C0" w:rsidRPr="00891C08">
        <w:t xml:space="preserve"> </w:t>
      </w:r>
      <w:r w:rsidR="00AB4DD9" w:rsidRPr="00891C08">
        <w:rPr>
          <w:color w:val="FF0000"/>
        </w:rPr>
        <w:t>]</w:t>
      </w:r>
      <w:r w:rsidR="00E75252" w:rsidRPr="00891C08">
        <w:t>.</w:t>
      </w:r>
    </w:p>
    <w:p w14:paraId="3BA0F1CC" w14:textId="4A589E50" w:rsidR="00ED1D8C" w:rsidRPr="00891C08" w:rsidRDefault="00ED1D8C" w:rsidP="00ED1D8C">
      <w:pPr>
        <w:pStyle w:val="afff6"/>
      </w:pPr>
      <w:r w:rsidRPr="00891C08">
        <w:t xml:space="preserve">При этом сумма независимой гарантии должна составлять не менее суммы незакрытого выплаченного аванса (с учетом НДС) и не менее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Pr="00891C08">
        <w:t>Цены Договора</w:t>
      </w:r>
      <w:r w:rsidR="00BB2133" w:rsidRPr="00891C08">
        <w:t xml:space="preserve">. </w:t>
      </w:r>
      <w:r w:rsidR="00AB4DD9" w:rsidRPr="00891C08">
        <w:rPr>
          <w:color w:val="FF0000"/>
        </w:rPr>
        <w:t>]</w:t>
      </w:r>
      <w:r w:rsidRPr="001879D9">
        <w:fldChar w:fldCharType="begin"/>
      </w:r>
      <w:r w:rsidRPr="00891C08">
        <w:instrText xml:space="preserve"> NOTEREF _Ref161135065 \f \h  \* MERGEFORMAT </w:instrText>
      </w:r>
      <w:r w:rsidRPr="001879D9">
        <w:fldChar w:fldCharType="separate"/>
      </w:r>
      <w:r w:rsidRPr="00891C08">
        <w:rPr>
          <w:vertAlign w:val="superscript"/>
        </w:rPr>
        <w:t>51</w:t>
      </w:r>
      <w:r w:rsidRPr="001879D9">
        <w:fldChar w:fldCharType="end"/>
      </w:r>
    </w:p>
    <w:p w14:paraId="26AE5E3A" w14:textId="44BE2ED1" w:rsidR="00ED1D8C" w:rsidRPr="00891C08" w:rsidRDefault="00AB4DD9" w:rsidP="00544B36">
      <w:pPr>
        <w:pStyle w:val="afff6"/>
      </w:pPr>
      <w:r w:rsidRPr="00891C08">
        <w:rPr>
          <w:color w:val="FF0000"/>
        </w:rPr>
        <w:t>]</w:t>
      </w:r>
      <w:r w:rsidR="005258BA" w:rsidRPr="00891C08">
        <w:t xml:space="preserve"> </w:t>
      </w:r>
      <w:r w:rsidR="005258BA" w:rsidRPr="00891C08">
        <w:rPr>
          <w:rStyle w:val="ad"/>
        </w:rPr>
        <w:footnoteReference w:id="162"/>
      </w:r>
    </w:p>
    <w:p w14:paraId="15AA8071" w14:textId="4F16D3E7" w:rsidR="004C5378" w:rsidRPr="00891C08" w:rsidRDefault="00AB4DD9" w:rsidP="00544B36">
      <w:pPr>
        <w:pStyle w:val="a0"/>
      </w:pPr>
      <w:proofErr w:type="gramStart"/>
      <w:r w:rsidRPr="00891C08">
        <w:rPr>
          <w:color w:val="FF0000"/>
        </w:rPr>
        <w:t>[</w:t>
      </w:r>
      <w:r w:rsidR="002914C0" w:rsidRPr="00891C08">
        <w:rPr>
          <w:color w:val="FF0000"/>
        </w:rPr>
        <w:t xml:space="preserve"> </w:t>
      </w:r>
      <w:r w:rsidR="00777532" w:rsidRPr="00891C08">
        <w:t>Подрядчик</w:t>
      </w:r>
      <w:proofErr w:type="gramEnd"/>
      <w:r w:rsidR="004C5378" w:rsidRPr="00891C08">
        <w:t xml:space="preserve"> предоставляет Заказчику независимую гарантию испол</w:t>
      </w:r>
      <w:r w:rsidR="001331CF" w:rsidRPr="00891C08">
        <w:t>нения обязательств по Договору:</w:t>
      </w:r>
    </w:p>
    <w:p w14:paraId="490E193C" w14:textId="67D2FDFD"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с даты подписания Сторонами Договора,</w:t>
      </w:r>
    </w:p>
    <w:p w14:paraId="3CEAF6C0" w14:textId="055377D1"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proofErr w:type="gramStart"/>
      <w:r w:rsidR="00AB4DD9" w:rsidRPr="00891C08">
        <w:rPr>
          <w:color w:val="FF0000"/>
        </w:rPr>
        <w:t>[</w:t>
      </w:r>
      <w:r w:rsidR="002914C0" w:rsidRPr="00891C08">
        <w:rPr>
          <w:color w:val="FF0000"/>
        </w:rPr>
        <w:t xml:space="preserve"> </w:t>
      </w:r>
      <w:r w:rsidRPr="00891C08">
        <w:t>включая</w:t>
      </w:r>
      <w:proofErr w:type="gramEnd"/>
      <w:r w:rsidRPr="00891C08">
        <w:t xml:space="preserve"> НДС,</w:t>
      </w:r>
      <w:r w:rsidR="002914C0" w:rsidRPr="00891C08">
        <w:t xml:space="preserve"> </w:t>
      </w:r>
      <w:r w:rsidR="00AB4DD9" w:rsidRPr="00891C08">
        <w:rPr>
          <w:color w:val="FF0000"/>
        </w:rPr>
        <w:t>]</w:t>
      </w:r>
    </w:p>
    <w:p w14:paraId="3E93B68E" w14:textId="0D2F879F" w:rsidR="00D64BCE" w:rsidRPr="00891C08" w:rsidRDefault="004C5378" w:rsidP="00544B36">
      <w:pPr>
        <w:pStyle w:val="afff6"/>
      </w:pPr>
      <w:r w:rsidRPr="00891C08">
        <w:t xml:space="preserve">- имеющую срок действия, истекающий не ранее конечного срока </w:t>
      </w:r>
      <w:r w:rsidR="00F6467E" w:rsidRPr="00891C08">
        <w:t>выполнения Работ</w:t>
      </w:r>
      <w:r w:rsidRPr="00891C08">
        <w:t xml:space="preserve">, плюс </w:t>
      </w:r>
      <w:r w:rsidR="00AD6FE8" w:rsidRPr="00891C08">
        <w:t xml:space="preserve">дополнительный период. Дополнительный период: </w:t>
      </w:r>
      <w:r w:rsidR="00AB4DD9" w:rsidRPr="00891C08">
        <w:rPr>
          <w:color w:val="FF0000"/>
        </w:rPr>
        <w:t>[</w:t>
      </w:r>
      <w:r w:rsidR="009E2BC5" w:rsidRPr="00891C08">
        <w:t xml:space="preserve"> </w:t>
      </w:r>
      <w:r w:rsidRPr="00891C08">
        <w:t xml:space="preserve">45 </w:t>
      </w:r>
      <w:proofErr w:type="spellStart"/>
      <w:r w:rsidRPr="00891C08">
        <w:t>р.д</w:t>
      </w:r>
      <w:proofErr w:type="spellEnd"/>
      <w:r w:rsidRPr="00891C08">
        <w:t xml:space="preserve">. </w:t>
      </w:r>
      <w:r w:rsidR="00AB4DD9" w:rsidRPr="00891C08">
        <w:rPr>
          <w:color w:val="FF0000"/>
        </w:rPr>
        <w:t>]</w:t>
      </w:r>
      <w:r w:rsidR="009E2BC5" w:rsidRPr="00891C08">
        <w:rPr>
          <w:color w:val="FF0000"/>
        </w:rPr>
        <w:t xml:space="preserve"> / </w:t>
      </w:r>
      <w:r w:rsidR="00AB4DD9" w:rsidRPr="00891C08">
        <w:rPr>
          <w:color w:val="FF0000"/>
        </w:rPr>
        <w:t>[</w:t>
      </w:r>
      <w:r w:rsidR="009E2BC5" w:rsidRPr="00891C08">
        <w:rPr>
          <w:color w:val="FF0000"/>
        </w:rPr>
        <w:t xml:space="preserve"> </w:t>
      </w:r>
      <w:r w:rsidR="00AB4DD9" w:rsidRPr="00891C08">
        <w:rPr>
          <w:color w:val="FF0000"/>
        </w:rPr>
        <w:t>[</w:t>
      </w:r>
      <w:r w:rsidR="009E2BC5" w:rsidRPr="00891C08">
        <w:t>•</w:t>
      </w:r>
      <w:r w:rsidR="00AB4DD9" w:rsidRPr="00891C08">
        <w:rPr>
          <w:color w:val="FF0000"/>
        </w:rPr>
        <w:t>]</w:t>
      </w:r>
      <w:r w:rsidR="009E2BC5" w:rsidRPr="00891C08">
        <w:t xml:space="preserve"> </w:t>
      </w:r>
      <w:proofErr w:type="spellStart"/>
      <w:r w:rsidR="009E2BC5" w:rsidRPr="00891C08">
        <w:t>р.д</w:t>
      </w:r>
      <w:proofErr w:type="spellEnd"/>
      <w:r w:rsidR="009E2BC5" w:rsidRPr="00891C08">
        <w:t xml:space="preserve">. </w:t>
      </w:r>
      <w:r w:rsidR="00AB4DD9" w:rsidRPr="00891C08">
        <w:rPr>
          <w:color w:val="FF0000"/>
        </w:rPr>
        <w:t>]</w:t>
      </w:r>
      <w:r w:rsidR="009E2BC5" w:rsidRPr="00891C08">
        <w:t xml:space="preserve"> </w:t>
      </w:r>
      <w:r w:rsidR="009E2BC5" w:rsidRPr="00891C08">
        <w:rPr>
          <w:rStyle w:val="ad"/>
        </w:rPr>
        <w:footnoteReference w:id="163"/>
      </w:r>
      <w:r w:rsidR="00D64BCE" w:rsidRPr="00891C08">
        <w:t>;</w:t>
      </w:r>
    </w:p>
    <w:p w14:paraId="1D09096E" w14:textId="0F4F6997" w:rsidR="004C5378" w:rsidRPr="00891C08" w:rsidRDefault="00AB4DD9" w:rsidP="00544B36">
      <w:pPr>
        <w:pStyle w:val="afff6"/>
      </w:pPr>
      <w:proofErr w:type="gramStart"/>
      <w:r w:rsidRPr="00891C08">
        <w:rPr>
          <w:color w:val="FF0000"/>
        </w:rPr>
        <w:t>[</w:t>
      </w:r>
      <w:r w:rsidR="00D64BCE" w:rsidRPr="00891C08">
        <w:t xml:space="preserve"> -</w:t>
      </w:r>
      <w:proofErr w:type="gramEnd"/>
      <w:r w:rsidR="00D64BCE" w:rsidRPr="00891C08">
        <w:t xml:space="preserve"> составленную по форме «Независимая гарантия исполнения обязательств». </w:t>
      </w:r>
      <w:r w:rsidRPr="00891C08">
        <w:rPr>
          <w:color w:val="FF0000"/>
        </w:rPr>
        <w:t>]</w:t>
      </w:r>
      <w:r w:rsidR="00107BA6" w:rsidRPr="00891C08">
        <w:rPr>
          <w:color w:val="FF0000"/>
        </w:rPr>
        <w:t xml:space="preserve"> </w:t>
      </w:r>
      <w:r w:rsidR="00107BA6" w:rsidRPr="00891C08">
        <w:rPr>
          <w:rStyle w:val="ad"/>
        </w:rPr>
        <w:footnoteReference w:id="164"/>
      </w:r>
    </w:p>
    <w:p w14:paraId="03F64730" w14:textId="3ECE9379" w:rsidR="00B317A8" w:rsidRPr="00891C08" w:rsidRDefault="00B317A8" w:rsidP="00544B36">
      <w:pPr>
        <w:pStyle w:val="afff6"/>
      </w:pPr>
      <w:r w:rsidRPr="00891C08">
        <w:t xml:space="preserve">Заказчик осуществляет указанные в разделе «Порядок </w:t>
      </w:r>
      <w:r w:rsidR="00576AD5"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p>
    <w:p w14:paraId="473017C8" w14:textId="16E4547B" w:rsidR="00576AD5" w:rsidRPr="00891C08" w:rsidRDefault="00AB4DD9" w:rsidP="00576AD5">
      <w:pPr>
        <w:pStyle w:val="afff6"/>
      </w:pPr>
      <w:proofErr w:type="gramStart"/>
      <w:r w:rsidRPr="00891C08">
        <w:rPr>
          <w:color w:val="FF0000"/>
        </w:rPr>
        <w:t>[</w:t>
      </w:r>
      <w:r w:rsidR="00576AD5" w:rsidRPr="00891C08">
        <w:t xml:space="preserve"> Форма</w:t>
      </w:r>
      <w:proofErr w:type="gramEnd"/>
      <w:r w:rsidR="00576AD5" w:rsidRPr="00891C08">
        <w:t xml:space="preserve"> независимой гарантии исполнения обязательств по договору должна соответствовать форме: </w:t>
      </w:r>
      <w:r w:rsidRPr="00891C08">
        <w:rPr>
          <w:color w:val="FF0000"/>
        </w:rPr>
        <w:t>[</w:t>
      </w:r>
      <w:r w:rsidR="00576AD5" w:rsidRPr="00891C08">
        <w:t xml:space="preserve"> «Независимая гарантия исполнения обязательств (без аванса)» </w:t>
      </w:r>
      <w:r w:rsidRPr="00891C08">
        <w:rPr>
          <w:color w:val="FF0000"/>
        </w:rPr>
        <w:t>]</w:t>
      </w:r>
      <w:r w:rsidR="00576AD5" w:rsidRPr="00891C08">
        <w:rPr>
          <w:color w:val="FF0000"/>
        </w:rPr>
        <w:t xml:space="preserve"> / </w:t>
      </w:r>
      <w:r w:rsidRPr="00891C08">
        <w:rPr>
          <w:color w:val="FF0000"/>
        </w:rPr>
        <w:t>[</w:t>
      </w:r>
      <w:r w:rsidR="00576AD5" w:rsidRPr="00891C08">
        <w:rPr>
          <w:color w:val="FF0000"/>
        </w:rPr>
        <w:t xml:space="preserve"> </w:t>
      </w:r>
      <w:r w:rsidR="00A859DA" w:rsidRPr="00891C08">
        <w:t>«</w:t>
      </w:r>
      <w:r w:rsidR="00576AD5"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A859DA" w:rsidRPr="00891C08">
        <w:t>»</w:t>
      </w:r>
      <w:r w:rsidR="00576AD5" w:rsidRPr="00891C08">
        <w:t xml:space="preserve"> </w:t>
      </w:r>
      <w:r w:rsidRPr="00891C08">
        <w:rPr>
          <w:color w:val="FF0000"/>
        </w:rPr>
        <w:t>]</w:t>
      </w:r>
      <w:r w:rsidR="00576AD5" w:rsidRPr="00891C08">
        <w:rPr>
          <w:vertAlign w:val="superscript"/>
        </w:rPr>
        <w:t xml:space="preserve"> </w:t>
      </w:r>
      <w:r w:rsidR="00576AD5" w:rsidRPr="00891C08">
        <w:t>.</w:t>
      </w:r>
      <w:r w:rsidRPr="00891C08">
        <w:rPr>
          <w:color w:val="FF0000"/>
        </w:rPr>
        <w:t>]</w:t>
      </w:r>
      <w:r w:rsidR="00A859DA" w:rsidRPr="00891C08">
        <w:t xml:space="preserve"> </w:t>
      </w:r>
      <w:r w:rsidR="00576AD5" w:rsidRPr="00891C08">
        <w:rPr>
          <w:color w:val="FF0000"/>
          <w:vertAlign w:val="superscript"/>
        </w:rPr>
        <w:footnoteReference w:id="165"/>
      </w:r>
    </w:p>
    <w:p w14:paraId="0E06A7AA" w14:textId="5089A8EE" w:rsidR="004C5378" w:rsidRPr="00891C08" w:rsidRDefault="00AB4DD9" w:rsidP="00544B36">
      <w:pPr>
        <w:pStyle w:val="a0"/>
      </w:pPr>
      <w:proofErr w:type="gramStart"/>
      <w:r w:rsidRPr="00891C08">
        <w:rPr>
          <w:color w:val="FF0000"/>
        </w:rPr>
        <w:t>[</w:t>
      </w:r>
      <w:r w:rsidR="002914C0" w:rsidRPr="00891C08">
        <w:rPr>
          <w:color w:val="FF0000"/>
        </w:rPr>
        <w:t xml:space="preserve"> </w:t>
      </w:r>
      <w:r w:rsidR="00777532" w:rsidRPr="00891C08">
        <w:t>Подрядчик</w:t>
      </w:r>
      <w:proofErr w:type="gramEnd"/>
      <w:r w:rsidR="004C5378" w:rsidRPr="00891C08">
        <w:t xml:space="preserve"> предоставляет Заказчику независимую гарантию исполнения обязательств в гарантийн</w:t>
      </w:r>
      <w:r w:rsidR="00BD7337" w:rsidRPr="00891C08">
        <w:t>ый</w:t>
      </w:r>
      <w:r w:rsidR="004C5378" w:rsidRPr="00891C08">
        <w:t xml:space="preserve"> </w:t>
      </w:r>
      <w:r w:rsidR="003B6459" w:rsidRPr="00891C08">
        <w:t>срок</w:t>
      </w:r>
      <w:r w:rsidR="004C5378" w:rsidRPr="00891C08">
        <w:t>:</w:t>
      </w:r>
    </w:p>
    <w:p w14:paraId="305AE439" w14:textId="299257F7" w:rsidR="004C5378" w:rsidRPr="00891C08" w:rsidRDefault="004C5378" w:rsidP="00544B36">
      <w:pPr>
        <w:pStyle w:val="afff6"/>
      </w:pPr>
      <w:r w:rsidRPr="00891C08">
        <w:t xml:space="preserve">- не позднее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xml:space="preserve">. с даты предоставления </w:t>
      </w:r>
      <w:r w:rsidR="00777532" w:rsidRPr="00891C08">
        <w:t>Подрядчиком</w:t>
      </w:r>
      <w:r w:rsidRPr="00891C08">
        <w:t xml:space="preserve"> Заказчику подписанного Акта </w:t>
      </w:r>
      <w:r w:rsidR="004A053E" w:rsidRPr="00891C08">
        <w:t>сдачи-приёмки работ</w:t>
      </w:r>
      <w:r w:rsidR="00BD7337" w:rsidRPr="00891C08">
        <w:t xml:space="preserve"> </w:t>
      </w:r>
      <w:proofErr w:type="gramStart"/>
      <w:r w:rsidR="00AB4DD9" w:rsidRPr="00891C08">
        <w:rPr>
          <w:color w:val="FF0000"/>
        </w:rPr>
        <w:t>[</w:t>
      </w:r>
      <w:r w:rsidR="00BD7337" w:rsidRPr="00891C08">
        <w:t xml:space="preserve"> по</w:t>
      </w:r>
      <w:proofErr w:type="gramEnd"/>
      <w:r w:rsidR="00BD7337" w:rsidRPr="00891C08">
        <w:t xml:space="preserve"> последнему этапу </w:t>
      </w:r>
      <w:r w:rsidR="00AB4DD9" w:rsidRPr="00891C08">
        <w:rPr>
          <w:color w:val="FF0000"/>
        </w:rPr>
        <w:t>]</w:t>
      </w:r>
      <w:r w:rsidR="00BD7337" w:rsidRPr="00891C08">
        <w:rPr>
          <w:color w:val="FF0000"/>
        </w:rPr>
        <w:t xml:space="preserve"> / </w:t>
      </w:r>
      <w:r w:rsidR="00AB4DD9" w:rsidRPr="00891C08">
        <w:rPr>
          <w:color w:val="FF0000"/>
        </w:rPr>
        <w:t>[</w:t>
      </w:r>
      <w:r w:rsidR="00BD7337" w:rsidRPr="00891C08">
        <w:rPr>
          <w:color w:val="FF0000"/>
        </w:rPr>
        <w:t xml:space="preserve"> </w:t>
      </w:r>
      <w:r w:rsidR="00BD7337" w:rsidRPr="00891C08">
        <w:t xml:space="preserve">по последнему Отчётному периоду </w:t>
      </w:r>
      <w:r w:rsidR="00AB4DD9" w:rsidRPr="00891C08">
        <w:rPr>
          <w:color w:val="FF0000"/>
        </w:rPr>
        <w:t>]</w:t>
      </w:r>
      <w:r w:rsidRPr="00891C08">
        <w:t>,</w:t>
      </w:r>
    </w:p>
    <w:p w14:paraId="29F232C7" w14:textId="2F9539F5"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Pr="00891C08">
        <w:t>включая НДС</w:t>
      </w:r>
      <w:r w:rsidR="00AB4DD9" w:rsidRPr="00891C08">
        <w:rPr>
          <w:color w:val="FF0000"/>
        </w:rPr>
        <w:t>]</w:t>
      </w:r>
      <w:r w:rsidRPr="00891C08">
        <w:t>,</w:t>
      </w:r>
    </w:p>
    <w:p w14:paraId="118596BA" w14:textId="526AD66B" w:rsidR="004C5378" w:rsidRPr="00891C08" w:rsidRDefault="004C5378" w:rsidP="00544B36">
      <w:pPr>
        <w:pStyle w:val="afff6"/>
        <w:rPr>
          <w:color w:val="FF0000"/>
        </w:rPr>
      </w:pPr>
      <w:r w:rsidRPr="00891C08">
        <w:t xml:space="preserve">- имеющую срок действия, истекающий не ранее истечения гарантийного срока, с учетом </w:t>
      </w:r>
      <w:r w:rsidR="00AB4DD9" w:rsidRPr="00891C08">
        <w:rPr>
          <w:color w:val="FF0000"/>
        </w:rPr>
        <w:t>[</w:t>
      </w:r>
      <w:r w:rsidRPr="00891C08">
        <w:t>•</w:t>
      </w:r>
      <w:r w:rsidR="00AB4DD9" w:rsidRPr="00891C08">
        <w:rPr>
          <w:color w:val="FF0000"/>
        </w:rPr>
        <w:t>]</w:t>
      </w:r>
      <w:r w:rsidRPr="00891C08">
        <w:t xml:space="preserve"> </w:t>
      </w:r>
      <w:proofErr w:type="spellStart"/>
      <w:r w:rsidRPr="00891C08">
        <w:t>р.д</w:t>
      </w:r>
      <w:proofErr w:type="spellEnd"/>
      <w:r w:rsidRPr="00891C08">
        <w:t xml:space="preserve">. для подписания Акта об окончании гарантийного </w:t>
      </w:r>
      <w:r w:rsidR="003B6459" w:rsidRPr="00891C08">
        <w:t>срока</w:t>
      </w:r>
      <w:r w:rsidRPr="00891C08">
        <w:t xml:space="preserve">, плюс </w:t>
      </w:r>
      <w:r w:rsidR="000D7AFE" w:rsidRPr="00891C08">
        <w:t xml:space="preserve">дополнительный период. Дополнительный период: </w:t>
      </w:r>
      <w:proofErr w:type="gramStart"/>
      <w:r w:rsidR="00AB4DD9" w:rsidRPr="00891C08">
        <w:rPr>
          <w:color w:val="FF0000"/>
        </w:rPr>
        <w:t>[</w:t>
      </w:r>
      <w:r w:rsidR="00335F29" w:rsidRPr="00891C08">
        <w:t xml:space="preserve"> </w:t>
      </w:r>
      <w:r w:rsidRPr="00891C08">
        <w:t>45</w:t>
      </w:r>
      <w:proofErr w:type="gramEnd"/>
      <w:r w:rsidRPr="00891C08">
        <w:t xml:space="preserve"> </w:t>
      </w:r>
      <w:proofErr w:type="spellStart"/>
      <w:r w:rsidRPr="00891C08">
        <w:t>р.д</w:t>
      </w:r>
      <w:proofErr w:type="spellEnd"/>
      <w:r w:rsidRPr="00891C08">
        <w:t>.</w:t>
      </w:r>
      <w:r w:rsidR="00335F29" w:rsidRPr="00891C08">
        <w:rPr>
          <w:color w:val="FF0000"/>
        </w:rPr>
        <w:t xml:space="preserve"> </w:t>
      </w:r>
      <w:r w:rsidR="00AB4DD9" w:rsidRPr="00891C08">
        <w:rPr>
          <w:color w:val="FF0000"/>
        </w:rPr>
        <w:t>]</w:t>
      </w:r>
      <w:r w:rsidR="00335F29" w:rsidRPr="00891C08">
        <w:rPr>
          <w:color w:val="FF0000"/>
        </w:rPr>
        <w:t xml:space="preserve"> / </w:t>
      </w:r>
      <w:r w:rsidR="00AB4DD9" w:rsidRPr="00891C08">
        <w:rPr>
          <w:color w:val="FF0000"/>
        </w:rPr>
        <w:t>[</w:t>
      </w:r>
      <w:r w:rsidR="00335F29" w:rsidRPr="00891C08">
        <w:rPr>
          <w:color w:val="FF0000"/>
        </w:rPr>
        <w:t xml:space="preserve"> </w:t>
      </w:r>
      <w:r w:rsidR="00AB4DD9" w:rsidRPr="00891C08">
        <w:rPr>
          <w:color w:val="FF0000"/>
        </w:rPr>
        <w:t>[</w:t>
      </w:r>
      <w:r w:rsidR="00335F29" w:rsidRPr="00891C08">
        <w:t>•</w:t>
      </w:r>
      <w:r w:rsidR="00AB4DD9" w:rsidRPr="00891C08">
        <w:rPr>
          <w:color w:val="FF0000"/>
        </w:rPr>
        <w:t>]</w:t>
      </w:r>
      <w:r w:rsidR="00335F29" w:rsidRPr="00891C08">
        <w:t xml:space="preserve"> </w:t>
      </w:r>
      <w:proofErr w:type="spellStart"/>
      <w:r w:rsidR="00335F29" w:rsidRPr="00891C08">
        <w:t>р.д</w:t>
      </w:r>
      <w:proofErr w:type="spellEnd"/>
      <w:r w:rsidR="00335F29" w:rsidRPr="00891C08">
        <w:t xml:space="preserve">. </w:t>
      </w:r>
      <w:r w:rsidR="00AB4DD9" w:rsidRPr="00891C08">
        <w:rPr>
          <w:color w:val="FF0000"/>
        </w:rPr>
        <w:t>]</w:t>
      </w:r>
      <w:r w:rsidR="00335F29" w:rsidRPr="00891C08">
        <w:t xml:space="preserve"> </w:t>
      </w:r>
      <w:r w:rsidR="00AB4DD9" w:rsidRPr="00891C08">
        <w:rPr>
          <w:color w:val="FF0000"/>
        </w:rPr>
        <w:t>]</w:t>
      </w:r>
      <w:r w:rsidR="00107BA6" w:rsidRPr="00891C08">
        <w:t>;</w:t>
      </w:r>
    </w:p>
    <w:p w14:paraId="366F14A4" w14:textId="7D3201DF" w:rsidR="00107BA6" w:rsidRPr="00891C08" w:rsidRDefault="00AB4DD9" w:rsidP="00544B36">
      <w:pPr>
        <w:pStyle w:val="afff6"/>
        <w:rPr>
          <w:color w:val="FF0000"/>
        </w:rPr>
      </w:pPr>
      <w:proofErr w:type="gramStart"/>
      <w:r w:rsidRPr="00891C08">
        <w:rPr>
          <w:color w:val="FF0000"/>
        </w:rPr>
        <w:t>[</w:t>
      </w:r>
      <w:r w:rsidR="00107BA6" w:rsidRPr="00891C08">
        <w:rPr>
          <w:color w:val="FF0000"/>
        </w:rPr>
        <w:t xml:space="preserve"> </w:t>
      </w:r>
      <w:r w:rsidR="00107BA6" w:rsidRPr="00891C08">
        <w:t>-</w:t>
      </w:r>
      <w:proofErr w:type="gramEnd"/>
      <w:r w:rsidR="00107BA6" w:rsidRPr="00891C08">
        <w:t xml:space="preserve"> составляется по форме «Независимая гарантия исполнения обязательств в гарантийный </w:t>
      </w:r>
      <w:r w:rsidR="00355B8F" w:rsidRPr="00891C08">
        <w:t>срок</w:t>
      </w:r>
      <w:r w:rsidR="00107BA6" w:rsidRPr="00891C08">
        <w:t>»</w:t>
      </w:r>
      <w:r w:rsidR="00107BA6" w:rsidRPr="00891C08">
        <w:rPr>
          <w:color w:val="FF0000"/>
        </w:rPr>
        <w:t xml:space="preserve"> </w:t>
      </w:r>
      <w:r w:rsidRPr="00891C08">
        <w:rPr>
          <w:color w:val="FF0000"/>
        </w:rPr>
        <w:t>]</w:t>
      </w:r>
      <w:r w:rsidR="00107BA6" w:rsidRPr="00891C08">
        <w:rPr>
          <w:color w:val="FF0000"/>
        </w:rPr>
        <w:t xml:space="preserve">. </w:t>
      </w:r>
      <w:r w:rsidR="00107BA6" w:rsidRPr="00891C08">
        <w:rPr>
          <w:rStyle w:val="ad"/>
        </w:rPr>
        <w:footnoteReference w:id="166"/>
      </w:r>
    </w:p>
    <w:p w14:paraId="6682D258" w14:textId="659BD3CF" w:rsidR="001E2178" w:rsidRPr="00891C08" w:rsidRDefault="00AB4DD9" w:rsidP="001E2178">
      <w:pPr>
        <w:pStyle w:val="afff6"/>
      </w:pPr>
      <w:proofErr w:type="gramStart"/>
      <w:r w:rsidRPr="00891C08">
        <w:rPr>
          <w:color w:val="FF0000"/>
        </w:rPr>
        <w:t>[</w:t>
      </w:r>
      <w:r w:rsidR="001E2178" w:rsidRPr="00891C08">
        <w:t xml:space="preserve"> Форма</w:t>
      </w:r>
      <w:proofErr w:type="gramEnd"/>
      <w:r w:rsidR="001E2178" w:rsidRPr="00891C08">
        <w:t xml:space="preserve"> независимой гарантии исполнения обязательств в гарантийный </w:t>
      </w:r>
      <w:r w:rsidR="003B6459" w:rsidRPr="00891C08">
        <w:t>срок</w:t>
      </w:r>
      <w:r w:rsidR="001E2178" w:rsidRPr="00891C08">
        <w:t xml:space="preserve"> должна соответствовать форме: </w:t>
      </w:r>
      <w:r w:rsidRPr="00891C08">
        <w:rPr>
          <w:color w:val="FF0000"/>
        </w:rPr>
        <w:t>[</w:t>
      </w:r>
      <w:r w:rsidR="001E2178" w:rsidRPr="00891C08">
        <w:t xml:space="preserve"> «Независимая гарантия исполнения обязательств в гарант</w:t>
      </w:r>
      <w:r w:rsidR="00517CA7" w:rsidRPr="00891C08">
        <w:t>ийный</w:t>
      </w:r>
      <w:r w:rsidR="001E2178" w:rsidRPr="00891C08">
        <w:t xml:space="preserve"> </w:t>
      </w:r>
      <w:r w:rsidR="003B6459" w:rsidRPr="00891C08">
        <w:t>срок</w:t>
      </w:r>
      <w:r w:rsidR="001E2178" w:rsidRPr="00891C08">
        <w:t xml:space="preserve">» </w:t>
      </w:r>
      <w:r w:rsidRPr="00891C08">
        <w:rPr>
          <w:color w:val="FF0000"/>
        </w:rPr>
        <w:t>]</w:t>
      </w:r>
      <w:r w:rsidR="001E2178" w:rsidRPr="00891C08">
        <w:rPr>
          <w:color w:val="FF0000"/>
        </w:rPr>
        <w:t xml:space="preserve"> / </w:t>
      </w:r>
      <w:r w:rsidRPr="00891C08">
        <w:rPr>
          <w:color w:val="FF0000"/>
        </w:rPr>
        <w:t>[</w:t>
      </w:r>
      <w:r w:rsidR="00517CA7" w:rsidRPr="00891C08">
        <w:rPr>
          <w:color w:val="FF0000"/>
        </w:rPr>
        <w:t xml:space="preserve"> </w:t>
      </w:r>
      <w:r w:rsidR="00517CA7" w:rsidRPr="00891C08">
        <w:t>«</w:t>
      </w:r>
      <w:r w:rsidR="001E2178"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517CA7" w:rsidRPr="00891C08">
        <w:t xml:space="preserve">» </w:t>
      </w:r>
      <w:r w:rsidRPr="00891C08">
        <w:rPr>
          <w:color w:val="FF0000"/>
        </w:rPr>
        <w:t>]</w:t>
      </w:r>
      <w:r w:rsidR="001E2178" w:rsidRPr="00891C08">
        <w:rPr>
          <w:color w:val="FF0000"/>
        </w:rPr>
        <w:t xml:space="preserve"> / </w:t>
      </w:r>
      <w:r w:rsidRPr="00891C08">
        <w:rPr>
          <w:color w:val="FF0000"/>
        </w:rPr>
        <w:t>[</w:t>
      </w:r>
      <w:r w:rsidR="001E2178" w:rsidRPr="00891C08">
        <w:rPr>
          <w:color w:val="FF0000"/>
        </w:rPr>
        <w:t xml:space="preserve"> </w:t>
      </w:r>
      <w:r w:rsidR="001E2178" w:rsidRPr="00891C08">
        <w:t xml:space="preserve">«Независимая гарантия исполнения обязательств с авансом и исполнения обязательств в гарантийный </w:t>
      </w:r>
      <w:r w:rsidR="003B6459" w:rsidRPr="00891C08">
        <w:t>срок</w:t>
      </w:r>
      <w:r w:rsidR="001E2178" w:rsidRPr="00891C08">
        <w:t xml:space="preserve">» </w:t>
      </w:r>
      <w:r w:rsidRPr="00891C08">
        <w:rPr>
          <w:color w:val="FF0000"/>
        </w:rPr>
        <w:t>]</w:t>
      </w:r>
      <w:r w:rsidR="009404DA" w:rsidRPr="00891C08">
        <w:t>.</w:t>
      </w:r>
      <w:r w:rsidR="001E2178" w:rsidRPr="00891C08">
        <w:rPr>
          <w:vertAlign w:val="superscript"/>
        </w:rPr>
        <w:t xml:space="preserve"> </w:t>
      </w:r>
      <w:r w:rsidR="001E2178" w:rsidRPr="00891C08">
        <w:rPr>
          <w:color w:val="FF0000"/>
          <w:vertAlign w:val="superscript"/>
        </w:rPr>
        <w:footnoteReference w:id="167"/>
      </w:r>
    </w:p>
    <w:p w14:paraId="4CF40595" w14:textId="261996E6" w:rsidR="004C5378" w:rsidRPr="00891C08" w:rsidRDefault="00AB4DD9" w:rsidP="002C7D7A">
      <w:pPr>
        <w:pStyle w:val="afff6"/>
        <w:rPr>
          <w:color w:val="FF0000"/>
        </w:rPr>
      </w:pPr>
      <w:r w:rsidRPr="00891C08">
        <w:rPr>
          <w:color w:val="FF0000"/>
        </w:rPr>
        <w:lastRenderedPageBreak/>
        <w:t>]</w:t>
      </w:r>
    </w:p>
    <w:p w14:paraId="1D487323" w14:textId="3EBEC235" w:rsidR="00E57B33" w:rsidRPr="00305BB4" w:rsidRDefault="00AB4DD9">
      <w:pPr>
        <w:pStyle w:val="a"/>
        <w:numPr>
          <w:ilvl w:val="0"/>
          <w:numId w:val="0"/>
        </w:numPr>
        <w:ind w:left="851"/>
        <w:rPr>
          <w:b w:val="0"/>
          <w:color w:val="FF0000"/>
        </w:rPr>
      </w:pPr>
      <w:r w:rsidRPr="00305BB4">
        <w:rPr>
          <w:b w:val="0"/>
          <w:color w:val="FF0000"/>
        </w:rPr>
        <w:t>[</w:t>
      </w:r>
    </w:p>
    <w:p w14:paraId="49955FE0" w14:textId="4FC4A53D" w:rsidR="00E57B33" w:rsidRPr="00891C08" w:rsidRDefault="00E57B33">
      <w:pPr>
        <w:pStyle w:val="a"/>
      </w:pPr>
      <w:r w:rsidRPr="00891C08">
        <w:t>ОБЕСПЕЧИТЕЛЬНЫЙ ПЛАТЁЖ</w:t>
      </w:r>
    </w:p>
    <w:p w14:paraId="028C01D9" w14:textId="40937FFB" w:rsidR="00E57B33" w:rsidRPr="00891C08" w:rsidRDefault="00E57B33" w:rsidP="003571A1">
      <w:pPr>
        <w:pStyle w:val="a0"/>
      </w:pPr>
      <w:r w:rsidRPr="00891C08">
        <w:t xml:space="preserve">Подрядчик до заключения Договора </w:t>
      </w:r>
      <w:r w:rsidR="007E1666" w:rsidRPr="00891C08">
        <w:t>передал Заказчику</w:t>
      </w:r>
      <w:r w:rsidRPr="00891C08">
        <w:t xml:space="preserve"> </w:t>
      </w:r>
      <w:r w:rsidR="007E1666" w:rsidRPr="00891C08">
        <w:t xml:space="preserve">денежные средства в размере </w:t>
      </w:r>
      <w:r w:rsidR="00AB4DD9" w:rsidRPr="00891C08">
        <w:rPr>
          <w:bCs/>
          <w:color w:val="FF0000"/>
          <w:u w:color="FF0000"/>
        </w:rPr>
        <w:t>[</w:t>
      </w:r>
      <w:r w:rsidR="007E1666" w:rsidRPr="00891C08">
        <w:rPr>
          <w:bCs/>
        </w:rPr>
        <w:t>•</w:t>
      </w:r>
      <w:r w:rsidR="00AB4DD9" w:rsidRPr="00891C08">
        <w:rPr>
          <w:bCs/>
          <w:color w:val="FF0000"/>
        </w:rPr>
        <w:t>]</w:t>
      </w:r>
      <w:r w:rsidR="00B141A8" w:rsidRPr="00891C08">
        <w:rPr>
          <w:bCs/>
          <w:color w:val="FF0000"/>
        </w:rPr>
        <w:t xml:space="preserve"> </w:t>
      </w:r>
      <w:r w:rsidR="00B141A8" w:rsidRPr="00891C08">
        <w:rPr>
          <w:rStyle w:val="ad"/>
          <w:bCs/>
        </w:rPr>
        <w:footnoteReference w:id="168"/>
      </w:r>
      <w:r w:rsidR="00123A0D" w:rsidRPr="00891C08">
        <w:rPr>
          <w:bCs/>
          <w:color w:val="FF0000"/>
        </w:rPr>
        <w:t xml:space="preserve"> </w:t>
      </w:r>
      <w:r w:rsidR="007E1666" w:rsidRPr="00891C08">
        <w:t xml:space="preserve">в </w:t>
      </w:r>
      <w:r w:rsidRPr="00891C08">
        <w:t>обеспечение исполнения Договора на весь срок действия Договора.</w:t>
      </w:r>
    </w:p>
    <w:p w14:paraId="502FA3C5" w14:textId="6A1A4FD5" w:rsidR="00E57B33" w:rsidRPr="00891C08" w:rsidRDefault="00E57B33" w:rsidP="003571A1">
      <w:pPr>
        <w:pStyle w:val="a0"/>
      </w:pPr>
      <w:r w:rsidRPr="00891C08">
        <w:t>Заказчик удовлетворяет за сч</w:t>
      </w:r>
      <w:r w:rsidR="007E1666" w:rsidRPr="00891C08">
        <w:t>ё</w:t>
      </w:r>
      <w:r w:rsidRPr="00891C08">
        <w:t xml:space="preserve">т </w:t>
      </w:r>
      <w:r w:rsidR="006A44B2" w:rsidRPr="00891C08">
        <w:t>о</w:t>
      </w:r>
      <w:r w:rsidRPr="00891C08">
        <w:t>беспечительного платежа свои требования к Подрядчику, в т</w:t>
      </w:r>
      <w:r w:rsidR="004D4E15" w:rsidRPr="00891C08">
        <w:t xml:space="preserve">ом </w:t>
      </w:r>
      <w:r w:rsidRPr="00891C08">
        <w:t>ч</w:t>
      </w:r>
      <w:r w:rsidR="004D4E15" w:rsidRPr="00891C08">
        <w:t>исле</w:t>
      </w:r>
      <w:r w:rsidRPr="00891C08">
        <w:t>:</w:t>
      </w:r>
    </w:p>
    <w:p w14:paraId="4EAA906A" w14:textId="7BF6170F" w:rsidR="00E57B33" w:rsidRPr="00891C08" w:rsidRDefault="007E1666" w:rsidP="003571A1">
      <w:pPr>
        <w:pStyle w:val="afff6"/>
      </w:pPr>
      <w:r w:rsidRPr="00891C08">
        <w:t xml:space="preserve">- </w:t>
      </w:r>
      <w:r w:rsidR="00E04A44">
        <w:t xml:space="preserve">о </w:t>
      </w:r>
      <w:r w:rsidR="00E57B33" w:rsidRPr="00891C08">
        <w:t>соразмерном уменьшении Цены Договора;</w:t>
      </w:r>
    </w:p>
    <w:p w14:paraId="007306CE" w14:textId="37C64EC7" w:rsidR="00E57B33" w:rsidRPr="00891C08" w:rsidRDefault="007E1666" w:rsidP="003571A1">
      <w:pPr>
        <w:pStyle w:val="afff6"/>
      </w:pPr>
      <w:r w:rsidRPr="00891C08">
        <w:t xml:space="preserve">- </w:t>
      </w:r>
      <w:r w:rsidR="00E04A44">
        <w:t xml:space="preserve">о </w:t>
      </w:r>
      <w:r w:rsidR="00E57B33" w:rsidRPr="00891C08">
        <w:t xml:space="preserve">возмещении расходов на устранение недостатков; </w:t>
      </w:r>
    </w:p>
    <w:p w14:paraId="57D8CD93" w14:textId="78B61B0B" w:rsidR="00E57B33" w:rsidRPr="00891C08" w:rsidRDefault="007E1666" w:rsidP="003571A1">
      <w:pPr>
        <w:pStyle w:val="afff6"/>
      </w:pPr>
      <w:r w:rsidRPr="00891C08">
        <w:t xml:space="preserve">- </w:t>
      </w:r>
      <w:r w:rsidR="00E04A44">
        <w:t xml:space="preserve">об </w:t>
      </w:r>
      <w:r w:rsidRPr="00891C08">
        <w:t>у</w:t>
      </w:r>
      <w:r w:rsidR="00E57B33" w:rsidRPr="00891C08">
        <w:t>плате неустойки;</w:t>
      </w:r>
    </w:p>
    <w:p w14:paraId="335357D9" w14:textId="05B0F03E" w:rsidR="00E57B33" w:rsidRPr="00891C08" w:rsidRDefault="007E1666" w:rsidP="003571A1">
      <w:pPr>
        <w:pStyle w:val="afff6"/>
      </w:pPr>
      <w:r w:rsidRPr="00891C08">
        <w:t xml:space="preserve">- </w:t>
      </w:r>
      <w:r w:rsidR="00E04A44">
        <w:t xml:space="preserve">о </w:t>
      </w:r>
      <w:r w:rsidR="00E57B33" w:rsidRPr="00891C08">
        <w:t>компенсации убытков.</w:t>
      </w:r>
    </w:p>
    <w:p w14:paraId="45258268" w14:textId="013D7130" w:rsidR="00B36561" w:rsidRPr="00891C08" w:rsidRDefault="00977529" w:rsidP="003571A1">
      <w:pPr>
        <w:pStyle w:val="a0"/>
        <w:rPr>
          <w:color w:val="FF0000"/>
        </w:rPr>
      </w:pPr>
      <w:r w:rsidRPr="00305BB4">
        <w:rPr>
          <w:shd w:val="clear" w:color="auto" w:fill="EDEDED" w:themeFill="accent3" w:themeFillTint="33"/>
          <w:lang w:eastAsia="ru-RU"/>
        </w:rPr>
        <w:t>Обеспечительный платёж выплачивается при надлежащем исполнении Договора:</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36561" w:rsidRPr="00891C08" w14:paraId="3822F368" w14:textId="77777777" w:rsidTr="00AA0924">
        <w:trPr>
          <w:trHeight w:val="280"/>
        </w:trPr>
        <w:tc>
          <w:tcPr>
            <w:tcW w:w="1582" w:type="dxa"/>
            <w:tcBorders>
              <w:left w:val="nil"/>
              <w:right w:val="dotted" w:sz="4" w:space="0" w:color="auto"/>
            </w:tcBorders>
            <w:shd w:val="clear" w:color="auto" w:fill="auto"/>
          </w:tcPr>
          <w:p w14:paraId="619A0C50" w14:textId="77777777" w:rsidR="00B36561" w:rsidRPr="00891C08" w:rsidRDefault="00B36561"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DD74615" w14:textId="77777777" w:rsidR="00B36561" w:rsidRPr="00891C08" w:rsidRDefault="00B36561" w:rsidP="00AA0924">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6A8787B" w14:textId="301CFFC2" w:rsidR="00B36561" w:rsidRPr="00891C08" w:rsidRDefault="00B36561" w:rsidP="00305BB4">
            <w:pPr>
              <w:tabs>
                <w:tab w:val="left" w:pos="1029"/>
                <w:tab w:val="left" w:pos="1418"/>
                <w:tab w:val="left" w:pos="3119"/>
                <w:tab w:val="left" w:pos="7070"/>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B36561" w:rsidRPr="00891C08" w14:paraId="5C193F29" w14:textId="77777777" w:rsidTr="00AA0924">
        <w:trPr>
          <w:trHeight w:val="280"/>
        </w:trPr>
        <w:tc>
          <w:tcPr>
            <w:tcW w:w="1582" w:type="dxa"/>
            <w:tcBorders>
              <w:left w:val="nil"/>
              <w:right w:val="dotted" w:sz="4" w:space="0" w:color="auto"/>
            </w:tcBorders>
            <w:shd w:val="clear" w:color="auto" w:fill="auto"/>
          </w:tcPr>
          <w:p w14:paraId="2FE0A5D6" w14:textId="77777777" w:rsidR="00B36561" w:rsidRPr="00891C08" w:rsidRDefault="00B36561" w:rsidP="00AA0924">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5846E067" w14:textId="77777777" w:rsidR="00B36561" w:rsidRPr="00891C08" w:rsidRDefault="00B36561" w:rsidP="00AA0924">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321BAB35" w14:textId="722C3DEC" w:rsidR="00B36561" w:rsidRPr="00891C08" w:rsidRDefault="00AB4DD9" w:rsidP="00305BB4">
            <w:pPr>
              <w:tabs>
                <w:tab w:val="left" w:pos="1029"/>
                <w:tab w:val="left" w:pos="1418"/>
                <w:tab w:val="left" w:pos="3119"/>
                <w:tab w:val="left" w:pos="7070"/>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lang w:eastAsia="ru-RU"/>
              </w:rPr>
              <w:t>в первый (-ую) рабочий (-ую)</w:t>
            </w:r>
            <w:r w:rsidR="00B36561" w:rsidRPr="00891C08">
              <w:rPr>
                <w:rFonts w:ascii="Tahoma" w:eastAsia="Tahoma" w:hAnsi="Tahoma" w:cs="Tahoma"/>
                <w:bCs/>
                <w:sz w:val="20"/>
              </w:rPr>
              <w:t xml:space="preserve"> </w:t>
            </w:r>
            <w:r w:rsidRPr="00891C08">
              <w:rPr>
                <w:rFonts w:ascii="Tahoma" w:eastAsia="Tahoma" w:hAnsi="Tahoma" w:cs="Tahoma"/>
                <w:bCs/>
                <w:color w:val="FF0000"/>
                <w:sz w:val="20"/>
              </w:rPr>
              <w:t>[</w:t>
            </w:r>
            <w:r w:rsidR="00B36561" w:rsidRPr="00891C08">
              <w:rPr>
                <w:rFonts w:ascii="Tahoma" w:eastAsia="Tahoma" w:hAnsi="Tahoma" w:cs="Tahoma"/>
                <w:bCs/>
                <w:sz w:val="20"/>
              </w:rPr>
              <w:t>•</w:t>
            </w:r>
            <w:r w:rsidRPr="00891C08">
              <w:rPr>
                <w:rFonts w:ascii="Tahoma" w:eastAsia="Tahoma" w:hAnsi="Tahoma" w:cs="Tahoma"/>
                <w:bCs/>
                <w:color w:val="FF0000"/>
                <w:sz w:val="20"/>
              </w:rPr>
              <w:t>]</w:t>
            </w:r>
            <w:r w:rsidR="00B36561"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B36561" w:rsidRPr="00891C08">
              <w:rPr>
                <w:rFonts w:ascii="Tahoma" w:eastAsia="Tahoma" w:hAnsi="Tahoma" w:cs="Tahoma"/>
                <w:bCs/>
                <w:color w:val="FF0000"/>
                <w:sz w:val="20"/>
              </w:rPr>
              <w:t xml:space="preserve"> </w:t>
            </w:r>
            <w:r w:rsidR="00B36561" w:rsidRPr="00891C08">
              <w:rPr>
                <w:rStyle w:val="ad"/>
                <w:rFonts w:eastAsia="Tahoma" w:cs="Tahoma"/>
                <w:bCs/>
                <w:lang w:val="en-US"/>
              </w:rPr>
              <w:footnoteReference w:id="169"/>
            </w:r>
          </w:p>
          <w:p w14:paraId="6A83D749" w14:textId="77777777" w:rsidR="00B36561" w:rsidRPr="00891C08" w:rsidRDefault="00B36561" w:rsidP="00305BB4">
            <w:pPr>
              <w:tabs>
                <w:tab w:val="left" w:pos="1029"/>
                <w:tab w:val="left" w:pos="1418"/>
                <w:tab w:val="left" w:pos="3119"/>
                <w:tab w:val="left" w:pos="7070"/>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EE6ECDA" w14:textId="78476E86" w:rsidR="00B36561" w:rsidRPr="00891C08" w:rsidRDefault="00AB4DD9" w:rsidP="00305BB4">
            <w:pPr>
              <w:tabs>
                <w:tab w:val="left" w:pos="1029"/>
                <w:tab w:val="left" w:pos="1418"/>
                <w:tab w:val="left" w:pos="3119"/>
                <w:tab w:val="left" w:pos="7070"/>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B36561" w:rsidRPr="00891C08">
              <w:rPr>
                <w:rFonts w:ascii="Tahoma" w:hAnsi="Tahoma" w:cs="Tahoma"/>
                <w:sz w:val="20"/>
              </w:rPr>
              <w:t>-</w:t>
            </w:r>
            <w:r w:rsidRPr="00891C08">
              <w:rPr>
                <w:rFonts w:ascii="Tahoma" w:hAnsi="Tahoma" w:cs="Tahoma"/>
                <w:color w:val="FF0000"/>
                <w:sz w:val="20"/>
              </w:rPr>
              <w:t>]</w:t>
            </w:r>
            <w:r w:rsidR="00B36561" w:rsidRPr="00891C08">
              <w:rPr>
                <w:rFonts w:ascii="Tahoma" w:hAnsi="Tahoma" w:cs="Tahoma"/>
                <w:color w:val="FF0000"/>
                <w:sz w:val="20"/>
              </w:rPr>
              <w:t xml:space="preserve"> </w:t>
            </w:r>
            <w:r w:rsidR="00B36561" w:rsidRPr="00891C08">
              <w:rPr>
                <w:rStyle w:val="ad"/>
                <w:rFonts w:cs="Tahoma"/>
              </w:rPr>
              <w:footnoteReference w:id="170"/>
            </w:r>
          </w:p>
        </w:tc>
      </w:tr>
      <w:tr w:rsidR="00B36561" w:rsidRPr="00891C08" w14:paraId="1171B3B6" w14:textId="77777777" w:rsidTr="00AA0924">
        <w:tc>
          <w:tcPr>
            <w:tcW w:w="1582" w:type="dxa"/>
            <w:tcBorders>
              <w:top w:val="dotted" w:sz="4" w:space="0" w:color="auto"/>
              <w:left w:val="nil"/>
              <w:bottom w:val="nil"/>
              <w:right w:val="dotted" w:sz="4" w:space="0" w:color="auto"/>
            </w:tcBorders>
            <w:shd w:val="clear" w:color="auto" w:fill="auto"/>
          </w:tcPr>
          <w:p w14:paraId="4F98EB2D"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882EAAD" w14:textId="253C60E8" w:rsidR="00B36561" w:rsidRPr="00891C08" w:rsidRDefault="00AB4DD9" w:rsidP="00305BB4">
            <w:pPr>
              <w:tabs>
                <w:tab w:val="left" w:pos="7070"/>
              </w:tabs>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00B36561" w:rsidRPr="00891C08">
              <w:rPr>
                <w:rStyle w:val="ad"/>
                <w:rFonts w:cs="Tahoma"/>
                <w:iCs/>
                <w:lang w:eastAsia="ru-RU"/>
              </w:rPr>
              <w:footnoteReference w:id="171"/>
            </w:r>
            <w:r w:rsidR="00B36561" w:rsidRPr="00891C08">
              <w:rPr>
                <w:rFonts w:ascii="Tahoma" w:hAnsi="Tahoma" w:cs="Tahoma"/>
                <w:iCs/>
                <w:sz w:val="20"/>
                <w:lang w:eastAsia="ru-RU"/>
              </w:rPr>
              <w:t xml:space="preserve"> </w:t>
            </w:r>
            <w:r w:rsidR="00B36561"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Pr="00891C08">
              <w:rPr>
                <w:rFonts w:ascii="Tahoma" w:hAnsi="Tahoma" w:cs="Tahoma"/>
                <w:color w:val="FF0000"/>
                <w:sz w:val="20"/>
                <w:lang w:eastAsia="ru-RU"/>
              </w:rPr>
              <w:t>[</w:t>
            </w:r>
            <w:r w:rsidR="00B36561" w:rsidRPr="00891C08">
              <w:rPr>
                <w:rFonts w:ascii="Tahoma" w:hAnsi="Tahoma" w:cs="Tahoma"/>
                <w:sz w:val="20"/>
              </w:rPr>
              <w:t xml:space="preserve"> не позднее </w:t>
            </w:r>
            <w:r w:rsidRPr="00891C08">
              <w:rPr>
                <w:rFonts w:ascii="Tahoma" w:hAnsi="Tahoma" w:cs="Tahoma"/>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lang w:eastAsia="ru-RU"/>
              </w:rPr>
              <w:footnoteReference w:id="172"/>
            </w:r>
            <w:r w:rsidR="00B36561" w:rsidRPr="00891C08">
              <w:rPr>
                <w:rFonts w:ascii="Tahoma" w:hAnsi="Tahoma" w:cs="Tahoma"/>
                <w:sz w:val="20"/>
              </w:rPr>
              <w:t xml:space="preserve"> </w:t>
            </w:r>
            <w:r w:rsidRPr="00891C08">
              <w:rPr>
                <w:rFonts w:ascii="Tahoma" w:hAnsi="Tahoma" w:cs="Tahoma"/>
                <w:bCs/>
                <w:color w:val="FF0000"/>
                <w:sz w:val="20"/>
                <w:lang w:eastAsia="ru-RU"/>
              </w:rPr>
              <w:t>[</w:t>
            </w:r>
            <w:r w:rsidR="00B36561" w:rsidRPr="00891C08">
              <w:rPr>
                <w:rFonts w:ascii="Tahoma" w:hAnsi="Tahoma" w:cs="Tahoma"/>
                <w:bCs/>
                <w:sz w:val="20"/>
                <w:lang w:eastAsia="ru-RU"/>
              </w:rPr>
              <w:t>•</w:t>
            </w:r>
            <w:r w:rsidRPr="00891C08">
              <w:rPr>
                <w:rFonts w:ascii="Tahoma" w:hAnsi="Tahoma" w:cs="Tahoma"/>
                <w:bCs/>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bCs/>
                <w:lang w:eastAsia="ru-RU"/>
              </w:rPr>
              <w:footnoteReference w:id="173"/>
            </w:r>
            <w:r w:rsidR="00B36561" w:rsidRPr="00891C08">
              <w:rPr>
                <w:rFonts w:ascii="Tahoma" w:hAnsi="Tahoma" w:cs="Tahoma"/>
                <w:bCs/>
                <w:sz w:val="20"/>
                <w:lang w:eastAsia="ru-RU"/>
              </w:rPr>
              <w:t xml:space="preserve"> </w:t>
            </w:r>
            <w:proofErr w:type="spellStart"/>
            <w:r w:rsidR="00B36561" w:rsidRPr="00891C08">
              <w:rPr>
                <w:rFonts w:ascii="Tahoma" w:hAnsi="Tahoma" w:cs="Tahoma"/>
                <w:bCs/>
                <w:sz w:val="20"/>
                <w:lang w:eastAsia="ru-RU"/>
              </w:rPr>
              <w:t>к.д</w:t>
            </w:r>
            <w:proofErr w:type="spellEnd"/>
            <w:r w:rsidR="00B36561" w:rsidRPr="00891C08">
              <w:rPr>
                <w:rFonts w:ascii="Tahoma" w:hAnsi="Tahoma" w:cs="Tahoma"/>
                <w:bCs/>
                <w:sz w:val="20"/>
                <w:lang w:eastAsia="ru-RU"/>
              </w:rPr>
              <w:t>.</w:t>
            </w:r>
          </w:p>
        </w:tc>
      </w:tr>
      <w:tr w:rsidR="00B36561" w:rsidRPr="00891C08" w14:paraId="540ED173" w14:textId="77777777" w:rsidTr="00AA0924">
        <w:trPr>
          <w:trHeight w:val="349"/>
        </w:trPr>
        <w:tc>
          <w:tcPr>
            <w:tcW w:w="1582" w:type="dxa"/>
            <w:tcBorders>
              <w:left w:val="nil"/>
              <w:bottom w:val="dotted" w:sz="4" w:space="0" w:color="auto"/>
              <w:right w:val="dotted" w:sz="4" w:space="0" w:color="auto"/>
            </w:tcBorders>
            <w:shd w:val="clear" w:color="auto" w:fill="auto"/>
          </w:tcPr>
          <w:p w14:paraId="540C6711" w14:textId="77777777" w:rsidR="00B36561" w:rsidRPr="00891C08" w:rsidRDefault="00B36561" w:rsidP="00AA0924">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ADAD223" w14:textId="77777777" w:rsidR="00B36561" w:rsidRPr="00891C08" w:rsidRDefault="00B36561" w:rsidP="00AA0924">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7BC7630" w14:textId="788DA096" w:rsidR="00B36561" w:rsidRPr="00891C08" w:rsidRDefault="00B36561" w:rsidP="00305BB4">
            <w:pPr>
              <w:tabs>
                <w:tab w:val="left" w:pos="7070"/>
              </w:tabs>
              <w:spacing w:before="120" w:after="240"/>
              <w:ind w:left="125" w:right="164" w:firstLine="0"/>
              <w:rPr>
                <w:rFonts w:ascii="Tahoma" w:hAnsi="Tahoma" w:cs="Tahoma"/>
                <w:sz w:val="20"/>
                <w:szCs w:val="20"/>
              </w:rPr>
            </w:pPr>
            <w:r w:rsidRPr="00891C08">
              <w:rPr>
                <w:rFonts w:ascii="Tahoma" w:hAnsi="Tahoma" w:cs="Tahoma"/>
                <w:sz w:val="20"/>
                <w:lang w:eastAsia="ru-RU"/>
              </w:rPr>
              <w:t xml:space="preserve">с </w:t>
            </w:r>
            <w:r w:rsidR="00240378" w:rsidRPr="00891C08">
              <w:rPr>
                <w:rFonts w:ascii="Tahoma" w:hAnsi="Tahoma" w:cs="Tahoma"/>
                <w:sz w:val="20"/>
                <w:lang w:eastAsia="ru-RU"/>
              </w:rPr>
              <w:t xml:space="preserve">даты подписания Сторонами Акта сдачи-приёмки работ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по последнему этапу </w:t>
            </w:r>
            <w:r w:rsidR="00240378" w:rsidRPr="00891C08">
              <w:rPr>
                <w:rFonts w:ascii="Tahoma" w:hAnsi="Tahoma" w:cs="Tahoma"/>
                <w:color w:val="FF0000"/>
                <w:sz w:val="20"/>
                <w:lang w:eastAsia="ru-RU"/>
              </w:rPr>
              <w:t xml:space="preserve">] / [ </w:t>
            </w:r>
            <w:r w:rsidR="00240378" w:rsidRPr="00891C08">
              <w:rPr>
                <w:rFonts w:ascii="Tahoma" w:hAnsi="Tahoma" w:cs="Tahoma"/>
                <w:sz w:val="20"/>
                <w:lang w:eastAsia="ru-RU"/>
              </w:rPr>
              <w:t xml:space="preserve">последнему Отчётному периоду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w:t>
            </w:r>
          </w:p>
        </w:tc>
      </w:tr>
      <w:tr w:rsidR="00B36561" w:rsidRPr="00891C08" w14:paraId="2170A182" w14:textId="77777777" w:rsidTr="00AA0924">
        <w:tc>
          <w:tcPr>
            <w:tcW w:w="1582" w:type="dxa"/>
            <w:tcBorders>
              <w:left w:val="nil"/>
              <w:right w:val="dotted" w:sz="4" w:space="0" w:color="auto"/>
            </w:tcBorders>
            <w:shd w:val="clear" w:color="auto" w:fill="auto"/>
          </w:tcPr>
          <w:p w14:paraId="57860397"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B449764" w14:textId="777E8B6C" w:rsidR="00B36561" w:rsidRPr="00891C08" w:rsidRDefault="00240378" w:rsidP="00305BB4">
            <w:pPr>
              <w:pStyle w:val="aff2"/>
              <w:tabs>
                <w:tab w:val="left" w:pos="7070"/>
              </w:tabs>
              <w:spacing w:before="120" w:after="240"/>
              <w:ind w:left="125" w:right="164" w:firstLine="0"/>
              <w:rPr>
                <w:rFonts w:ascii="Tahoma" w:hAnsi="Tahoma" w:cs="Tahoma"/>
                <w:sz w:val="20"/>
                <w:szCs w:val="20"/>
                <w:lang w:eastAsia="ru-RU"/>
              </w:rPr>
            </w:pPr>
            <w:r w:rsidRPr="00891C08">
              <w:rPr>
                <w:rFonts w:ascii="Tahoma" w:hAnsi="Tahoma" w:cs="Tahoma"/>
                <w:sz w:val="20"/>
              </w:rPr>
              <w:t>-</w:t>
            </w:r>
          </w:p>
        </w:tc>
      </w:tr>
    </w:tbl>
    <w:p w14:paraId="1F5DDDCD" w14:textId="0C426F80" w:rsidR="00E57B33" w:rsidRPr="00891C08" w:rsidRDefault="00E57B33" w:rsidP="003571A1">
      <w:pPr>
        <w:pStyle w:val="a0"/>
      </w:pPr>
      <w:r w:rsidRPr="00891C08">
        <w:t xml:space="preserve">Подрядчик восстанавливает размер </w:t>
      </w:r>
      <w:r w:rsidR="006A44B2" w:rsidRPr="00891C08">
        <w:t>о</w:t>
      </w:r>
      <w:r w:rsidRPr="00891C08">
        <w:t xml:space="preserve">беспечительного платежа в течение 10 </w:t>
      </w:r>
      <w:proofErr w:type="spellStart"/>
      <w:r w:rsidRPr="00891C08">
        <w:t>р.д</w:t>
      </w:r>
      <w:proofErr w:type="spellEnd"/>
      <w:r w:rsidRPr="00891C08">
        <w:t>. с момента получения от Заказчика документально обоснованных требований.</w:t>
      </w:r>
    </w:p>
    <w:p w14:paraId="7FD91A1B" w14:textId="00EE0B70" w:rsidR="001879D4" w:rsidRPr="00891C08" w:rsidRDefault="00E57B33" w:rsidP="003571A1">
      <w:pPr>
        <w:pStyle w:val="afff6"/>
      </w:pPr>
      <w:proofErr w:type="spellStart"/>
      <w:r w:rsidRPr="00891C08">
        <w:t>Невосстановление</w:t>
      </w:r>
      <w:proofErr w:type="spellEnd"/>
      <w:r w:rsidRPr="00891C08">
        <w:t xml:space="preserve"> </w:t>
      </w:r>
      <w:r w:rsidR="00FA5CD4" w:rsidRPr="00891C08">
        <w:t>о</w:t>
      </w:r>
      <w:r w:rsidRPr="00891C08">
        <w:t xml:space="preserve">беспечительного платежа </w:t>
      </w:r>
      <w:r w:rsidR="00FA5CD4" w:rsidRPr="00891C08">
        <w:t>является</w:t>
      </w:r>
      <w:r w:rsidRPr="00891C08">
        <w:t xml:space="preserve"> </w:t>
      </w:r>
      <w:r w:rsidR="00CB2A84" w:rsidRPr="00891C08">
        <w:t>с</w:t>
      </w:r>
      <w:r w:rsidRPr="00891C08">
        <w:t>ущественным нарушением Договора.</w:t>
      </w:r>
    </w:p>
    <w:p w14:paraId="154B42BA" w14:textId="44824BAF" w:rsidR="00E57B33" w:rsidRPr="00891C08" w:rsidRDefault="00AB4DD9" w:rsidP="003571A1">
      <w:pPr>
        <w:pStyle w:val="a0"/>
      </w:pPr>
      <w:proofErr w:type="gramStart"/>
      <w:r w:rsidRPr="00891C08">
        <w:rPr>
          <w:color w:val="FF0000"/>
        </w:rPr>
        <w:lastRenderedPageBreak/>
        <w:t>[</w:t>
      </w:r>
      <w:r w:rsidR="009F7174" w:rsidRPr="00891C08">
        <w:t xml:space="preserve"> </w:t>
      </w:r>
      <w:r w:rsidR="00E57B33" w:rsidRPr="00891C08">
        <w:t>Подрядчик</w:t>
      </w:r>
      <w:proofErr w:type="gramEnd"/>
      <w:r w:rsidR="00E57B33" w:rsidRPr="00891C08">
        <w:t xml:space="preserve"> вправе </w:t>
      </w:r>
      <w:r w:rsidR="009F7174" w:rsidRPr="00891C08">
        <w:t xml:space="preserve">с согласия Заказчика </w:t>
      </w:r>
      <w:r w:rsidR="00E57B33" w:rsidRPr="00891C08">
        <w:t>заменить Обеспечительный платеж на независимую г</w:t>
      </w:r>
      <w:r w:rsidR="009F7174" w:rsidRPr="00891C08">
        <w:t>арантию исполнения обязательств:</w:t>
      </w:r>
    </w:p>
    <w:p w14:paraId="034B99F0" w14:textId="08111B7B" w:rsidR="00E57B33" w:rsidRPr="00891C08" w:rsidRDefault="009F7174" w:rsidP="003571A1">
      <w:pPr>
        <w:pStyle w:val="afff6"/>
      </w:pPr>
      <w:r w:rsidRPr="00891C08">
        <w:t xml:space="preserve">- </w:t>
      </w:r>
      <w:r w:rsidR="00E57B33" w:rsidRPr="00891C08">
        <w:t>на сумму Обеспечительного платежа,</w:t>
      </w:r>
    </w:p>
    <w:p w14:paraId="428B4C7E" w14:textId="6EC11362" w:rsidR="00E57B33" w:rsidRPr="00891C08" w:rsidRDefault="009F7174" w:rsidP="003571A1">
      <w:pPr>
        <w:pStyle w:val="afff6"/>
      </w:pPr>
      <w:r w:rsidRPr="00891C08">
        <w:t xml:space="preserve">- </w:t>
      </w:r>
      <w:r w:rsidR="00E57B33" w:rsidRPr="00891C08">
        <w:t xml:space="preserve">имеющую срок действия, истекающий не ранее </w:t>
      </w:r>
      <w:r w:rsidRPr="00891C08">
        <w:t>конечного срока выполнения Работ</w:t>
      </w:r>
      <w:r w:rsidR="00E57B33" w:rsidRPr="00891C08">
        <w:t xml:space="preserve">, плюс Дополнительный период. Дополнительный период: 45 </w:t>
      </w:r>
      <w:proofErr w:type="spellStart"/>
      <w:r w:rsidR="00E57B33" w:rsidRPr="00891C08">
        <w:t>р.д</w:t>
      </w:r>
      <w:proofErr w:type="spellEnd"/>
      <w:r w:rsidR="00E57B33" w:rsidRPr="00891C08">
        <w:t>.</w:t>
      </w:r>
      <w:r w:rsidR="00BA3492" w:rsidRPr="00891C08">
        <w:t>;</w:t>
      </w:r>
    </w:p>
    <w:p w14:paraId="00119409" w14:textId="123877D7" w:rsidR="00BA3492" w:rsidRPr="00891C08" w:rsidRDefault="00BA3492" w:rsidP="00BA3492">
      <w:pPr>
        <w:pStyle w:val="afff6"/>
      </w:pPr>
      <w:r w:rsidRPr="00891C08">
        <w:t xml:space="preserve">- составленную по форме </w:t>
      </w:r>
      <w:proofErr w:type="gramStart"/>
      <w:r w:rsidR="00AB4DD9" w:rsidRPr="00891C08">
        <w:rPr>
          <w:color w:val="FF0000"/>
        </w:rPr>
        <w:t>[</w:t>
      </w:r>
      <w:r w:rsidRPr="00891C08">
        <w:t xml:space="preserve"> «</w:t>
      </w:r>
      <w:proofErr w:type="gramEnd"/>
      <w:r w:rsidRPr="00891C08">
        <w:t xml:space="preserve">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71675EC5" w14:textId="66DF656C" w:rsidR="00D05559" w:rsidRPr="00891C08" w:rsidRDefault="00D05559" w:rsidP="00D05559">
      <w:pPr>
        <w:pStyle w:val="afff6"/>
      </w:pPr>
      <w:r w:rsidRPr="00891C08">
        <w:t>Обязательства Сторон о независимых гарантиях установлены Приложением № 2 к Общим условиям и Договором.</w:t>
      </w:r>
      <w:r w:rsidR="002163C8" w:rsidRPr="00891C08">
        <w:t xml:space="preserve"> Формы независимых гарантий указаны в Сборнике приложений к договорам.</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05559" w:rsidRPr="00891C08" w14:paraId="3A46588B" w14:textId="77777777" w:rsidTr="00AA0924">
        <w:trPr>
          <w:trHeight w:val="280"/>
        </w:trPr>
        <w:tc>
          <w:tcPr>
            <w:tcW w:w="9095" w:type="dxa"/>
            <w:gridSpan w:val="2"/>
            <w:tcBorders>
              <w:top w:val="nil"/>
              <w:left w:val="nil"/>
            </w:tcBorders>
            <w:shd w:val="clear" w:color="auto" w:fill="F2F2F2" w:themeFill="background1" w:themeFillShade="F2"/>
          </w:tcPr>
          <w:p w14:paraId="00222DDE" w14:textId="28785606" w:rsidR="00D05559" w:rsidRPr="00891C08" w:rsidRDefault="00D05559" w:rsidP="006A44B2">
            <w:pPr>
              <w:spacing w:after="120"/>
              <w:ind w:firstLine="0"/>
              <w:rPr>
                <w:rFonts w:ascii="Tahoma" w:hAnsi="Tahoma" w:cs="Tahoma"/>
                <w:sz w:val="20"/>
                <w:szCs w:val="20"/>
                <w:lang w:eastAsia="ru-RU"/>
              </w:rPr>
            </w:pPr>
            <w:r w:rsidRPr="00891C08">
              <w:rPr>
                <w:rFonts w:ascii="Tahoma" w:hAnsi="Tahoma" w:cs="Tahoma"/>
                <w:sz w:val="20"/>
              </w:rPr>
              <w:t xml:space="preserve">В случае использования Подрядчиком права замены </w:t>
            </w:r>
            <w:r w:rsidR="006A44B2" w:rsidRPr="00891C08">
              <w:rPr>
                <w:rFonts w:ascii="Tahoma" w:hAnsi="Tahoma" w:cs="Tahoma"/>
                <w:sz w:val="20"/>
              </w:rPr>
              <w:t>о</w:t>
            </w:r>
            <w:r w:rsidR="005015C7" w:rsidRPr="00891C08">
              <w:rPr>
                <w:rFonts w:ascii="Tahoma" w:hAnsi="Tahoma" w:cs="Tahoma"/>
                <w:sz w:val="20"/>
              </w:rPr>
              <w:t>беспечительного платежа</w:t>
            </w:r>
            <w:r w:rsidRPr="00891C08">
              <w:rPr>
                <w:rFonts w:ascii="Tahoma" w:hAnsi="Tahoma" w:cs="Tahoma"/>
                <w:sz w:val="20"/>
              </w:rPr>
              <w:t xml:space="preserve"> на независимую гарантию Заказчик перечисляет Подрядчику:</w:t>
            </w:r>
          </w:p>
        </w:tc>
      </w:tr>
      <w:tr w:rsidR="00D05559" w:rsidRPr="00891C08" w14:paraId="0EF8BC79" w14:textId="77777777" w:rsidTr="00AA0924">
        <w:trPr>
          <w:trHeight w:val="280"/>
        </w:trPr>
        <w:tc>
          <w:tcPr>
            <w:tcW w:w="1582" w:type="dxa"/>
            <w:tcBorders>
              <w:left w:val="nil"/>
              <w:right w:val="dotted" w:sz="4" w:space="0" w:color="auto"/>
            </w:tcBorders>
            <w:shd w:val="clear" w:color="auto" w:fill="auto"/>
          </w:tcPr>
          <w:p w14:paraId="37BF9D7F" w14:textId="77777777" w:rsidR="00D05559" w:rsidRPr="00891C08" w:rsidRDefault="00D05559"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4D09E08F" w14:textId="34F109D8" w:rsidR="00D05559" w:rsidRPr="00891C08" w:rsidRDefault="006A44B2" w:rsidP="00305BB4">
            <w:pPr>
              <w:tabs>
                <w:tab w:val="left" w:pos="1029"/>
                <w:tab w:val="left" w:pos="1418"/>
                <w:tab w:val="left" w:pos="3119"/>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D05559" w:rsidRPr="00891C08" w14:paraId="269A2F15" w14:textId="77777777" w:rsidTr="00AA0924">
        <w:trPr>
          <w:trHeight w:val="280"/>
        </w:trPr>
        <w:tc>
          <w:tcPr>
            <w:tcW w:w="1582" w:type="dxa"/>
            <w:tcBorders>
              <w:left w:val="nil"/>
              <w:right w:val="dotted" w:sz="4" w:space="0" w:color="auto"/>
            </w:tcBorders>
            <w:shd w:val="clear" w:color="auto" w:fill="auto"/>
          </w:tcPr>
          <w:p w14:paraId="77631E5C" w14:textId="77777777" w:rsidR="00D05559" w:rsidRPr="00891C08" w:rsidRDefault="00D05559" w:rsidP="00AA092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3090964D" w14:textId="61BE992C" w:rsidR="00D05559" w:rsidRPr="00891C08" w:rsidRDefault="00AB4DD9" w:rsidP="00305BB4">
            <w:pPr>
              <w:tabs>
                <w:tab w:val="left" w:pos="1029"/>
                <w:tab w:val="left" w:pos="1418"/>
                <w:tab w:val="left" w:pos="3119"/>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05559" w:rsidRPr="00891C08">
              <w:rPr>
                <w:rFonts w:ascii="Tahoma" w:hAnsi="Tahoma" w:cs="Tahoma"/>
                <w:sz w:val="20"/>
                <w:lang w:eastAsia="ru-RU"/>
              </w:rPr>
              <w:t>в первый (-ую) рабочий (-ую)</w:t>
            </w:r>
            <w:r w:rsidR="00D05559" w:rsidRPr="00891C08">
              <w:rPr>
                <w:rFonts w:ascii="Tahoma" w:eastAsia="Tahoma" w:hAnsi="Tahoma" w:cs="Tahoma"/>
                <w:bCs/>
                <w:sz w:val="20"/>
              </w:rPr>
              <w:t xml:space="preserve"> </w:t>
            </w:r>
            <w:r w:rsidRPr="00891C08">
              <w:rPr>
                <w:rFonts w:ascii="Tahoma" w:eastAsia="Tahoma" w:hAnsi="Tahoma" w:cs="Tahoma"/>
                <w:bCs/>
                <w:color w:val="FF0000"/>
                <w:sz w:val="20"/>
              </w:rPr>
              <w:t>[</w:t>
            </w:r>
            <w:r w:rsidR="00D05559"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D05559" w:rsidRPr="00891C08">
              <w:rPr>
                <w:rFonts w:ascii="Tahoma" w:eastAsia="Tahoma" w:hAnsi="Tahoma" w:cs="Tahoma"/>
                <w:bCs/>
                <w:color w:val="FF0000"/>
                <w:sz w:val="20"/>
              </w:rPr>
              <w:t xml:space="preserve"> </w:t>
            </w:r>
            <w:r w:rsidR="00D05559" w:rsidRPr="00891C08">
              <w:rPr>
                <w:rStyle w:val="ad"/>
                <w:rFonts w:eastAsia="Tahoma" w:cs="Tahoma"/>
                <w:bCs/>
                <w:lang w:val="en-US"/>
              </w:rPr>
              <w:footnoteReference w:id="174"/>
            </w:r>
          </w:p>
          <w:p w14:paraId="35E2CA96" w14:textId="77777777" w:rsidR="00D05559" w:rsidRPr="00891C08" w:rsidRDefault="00D05559" w:rsidP="00305BB4">
            <w:pPr>
              <w:tabs>
                <w:tab w:val="left" w:pos="1029"/>
                <w:tab w:val="left" w:pos="1418"/>
                <w:tab w:val="left" w:pos="3119"/>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882A253" w14:textId="739FFBA9" w:rsidR="00D05559" w:rsidRPr="00891C08" w:rsidRDefault="00AB4DD9" w:rsidP="00305BB4">
            <w:pPr>
              <w:tabs>
                <w:tab w:val="left" w:pos="1029"/>
                <w:tab w:val="left" w:pos="1418"/>
                <w:tab w:val="left" w:pos="3119"/>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D05559" w:rsidRPr="00891C08">
              <w:rPr>
                <w:rFonts w:ascii="Tahoma" w:hAnsi="Tahoma" w:cs="Tahoma"/>
                <w:sz w:val="20"/>
              </w:rPr>
              <w:t>-</w:t>
            </w:r>
            <w:r w:rsidRPr="00891C08">
              <w:rPr>
                <w:rFonts w:ascii="Tahoma" w:hAnsi="Tahoma" w:cs="Tahoma"/>
                <w:color w:val="FF0000"/>
                <w:sz w:val="20"/>
              </w:rPr>
              <w:t>]</w:t>
            </w:r>
            <w:r w:rsidR="00D05559" w:rsidRPr="00891C08">
              <w:rPr>
                <w:rFonts w:ascii="Tahoma" w:hAnsi="Tahoma" w:cs="Tahoma"/>
                <w:color w:val="FF0000"/>
                <w:sz w:val="20"/>
              </w:rPr>
              <w:t xml:space="preserve"> </w:t>
            </w:r>
            <w:r w:rsidR="00D05559" w:rsidRPr="00891C08">
              <w:rPr>
                <w:rStyle w:val="ad"/>
                <w:rFonts w:cs="Tahoma"/>
              </w:rPr>
              <w:footnoteReference w:id="175"/>
            </w:r>
          </w:p>
        </w:tc>
      </w:tr>
      <w:tr w:rsidR="00D05559" w:rsidRPr="00891C08" w14:paraId="7DC6BD91" w14:textId="77777777" w:rsidTr="00AA0924">
        <w:tc>
          <w:tcPr>
            <w:tcW w:w="1582" w:type="dxa"/>
            <w:tcBorders>
              <w:top w:val="dotted" w:sz="4" w:space="0" w:color="auto"/>
              <w:left w:val="nil"/>
              <w:bottom w:val="nil"/>
              <w:right w:val="dotted" w:sz="4" w:space="0" w:color="auto"/>
            </w:tcBorders>
            <w:shd w:val="clear" w:color="auto" w:fill="auto"/>
          </w:tcPr>
          <w:p w14:paraId="040D05CF" w14:textId="77777777" w:rsidR="00D05559" w:rsidRPr="00891C08" w:rsidRDefault="00D05559"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2A48D20" w14:textId="5D28B879" w:rsidR="00D05559" w:rsidRPr="00891C08" w:rsidRDefault="00AB4DD9" w:rsidP="00305BB4">
            <w:pPr>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D05559" w:rsidRPr="00891C08">
              <w:rPr>
                <w:rFonts w:ascii="Tahoma" w:hAnsi="Tahoma" w:cs="Tahoma"/>
                <w:color w:val="FF0000"/>
                <w:sz w:val="20"/>
                <w:lang w:eastAsia="ru-RU"/>
              </w:rPr>
              <w:t xml:space="preserve"> </w:t>
            </w:r>
            <w:r w:rsidR="00D05559"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00D05559" w:rsidRPr="00891C08">
              <w:rPr>
                <w:rStyle w:val="ad"/>
                <w:rFonts w:cs="Tahoma"/>
                <w:iCs/>
                <w:lang w:eastAsia="ru-RU"/>
              </w:rPr>
              <w:footnoteReference w:id="176"/>
            </w:r>
            <w:r w:rsidR="00D05559" w:rsidRPr="00891C08">
              <w:rPr>
                <w:rFonts w:ascii="Tahoma" w:hAnsi="Tahoma" w:cs="Tahoma"/>
                <w:iCs/>
                <w:sz w:val="20"/>
                <w:lang w:eastAsia="ru-RU"/>
              </w:rPr>
              <w:t xml:space="preserve"> </w:t>
            </w:r>
            <w:r w:rsidR="00D05559"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Pr="00891C08">
              <w:rPr>
                <w:rFonts w:ascii="Tahoma" w:hAnsi="Tahoma" w:cs="Tahoma"/>
                <w:color w:val="FF0000"/>
                <w:sz w:val="20"/>
                <w:lang w:eastAsia="ru-RU"/>
              </w:rPr>
              <w:t>[</w:t>
            </w:r>
            <w:r w:rsidR="00D05559" w:rsidRPr="00891C08">
              <w:rPr>
                <w:rFonts w:ascii="Tahoma" w:hAnsi="Tahoma" w:cs="Tahoma"/>
                <w:sz w:val="20"/>
              </w:rPr>
              <w:t xml:space="preserve"> не позднее </w:t>
            </w:r>
            <w:r w:rsidRPr="00891C08">
              <w:rPr>
                <w:rFonts w:ascii="Tahoma" w:hAnsi="Tahoma" w:cs="Tahoma"/>
                <w:color w:val="FF0000"/>
                <w:sz w:val="20"/>
                <w:lang w:eastAsia="ru-RU"/>
              </w:rPr>
              <w:t>]</w:t>
            </w:r>
            <w:r w:rsidR="00D05559" w:rsidRPr="00891C08">
              <w:rPr>
                <w:rFonts w:ascii="Tahoma" w:hAnsi="Tahoma" w:cs="Tahoma"/>
                <w:bCs/>
                <w:sz w:val="20"/>
                <w:lang w:eastAsia="ru-RU"/>
              </w:rPr>
              <w:t xml:space="preserve"> </w:t>
            </w:r>
            <w:r w:rsidR="00D05559" w:rsidRPr="00891C08">
              <w:rPr>
                <w:rStyle w:val="ad"/>
                <w:rFonts w:cs="Tahoma"/>
                <w:lang w:eastAsia="ru-RU"/>
              </w:rPr>
              <w:footnoteReference w:id="177"/>
            </w:r>
            <w:r w:rsidR="00D05559" w:rsidRPr="00891C08">
              <w:rPr>
                <w:rFonts w:ascii="Tahoma" w:hAnsi="Tahoma" w:cs="Tahoma"/>
                <w:sz w:val="20"/>
              </w:rPr>
              <w:t xml:space="preserve"> </w:t>
            </w:r>
            <w:r w:rsidRPr="00891C08">
              <w:rPr>
                <w:rFonts w:ascii="Tahoma" w:hAnsi="Tahoma" w:cs="Tahoma"/>
                <w:bCs/>
                <w:color w:val="FF0000"/>
                <w:sz w:val="20"/>
                <w:lang w:eastAsia="ru-RU"/>
              </w:rPr>
              <w:t>[</w:t>
            </w:r>
            <w:r w:rsidR="00D05559" w:rsidRPr="00891C08">
              <w:rPr>
                <w:rFonts w:ascii="Tahoma" w:hAnsi="Tahoma" w:cs="Tahoma"/>
                <w:bCs/>
                <w:sz w:val="20"/>
                <w:lang w:eastAsia="ru-RU"/>
              </w:rPr>
              <w:t>•</w:t>
            </w:r>
            <w:r w:rsidRPr="00891C08">
              <w:rPr>
                <w:rFonts w:ascii="Tahoma" w:hAnsi="Tahoma" w:cs="Tahoma"/>
                <w:bCs/>
                <w:color w:val="FF0000"/>
                <w:sz w:val="20"/>
                <w:lang w:eastAsia="ru-RU"/>
              </w:rPr>
              <w:t>]</w:t>
            </w:r>
            <w:r w:rsidR="00D05559" w:rsidRPr="00891C08">
              <w:rPr>
                <w:rFonts w:ascii="Tahoma" w:hAnsi="Tahoma" w:cs="Tahoma"/>
                <w:bCs/>
                <w:sz w:val="20"/>
                <w:lang w:eastAsia="ru-RU"/>
              </w:rPr>
              <w:t xml:space="preserve"> </w:t>
            </w:r>
            <w:r w:rsidR="00D05559" w:rsidRPr="00305BB4">
              <w:rPr>
                <w:rStyle w:val="ad"/>
                <w:rFonts w:cs="Tahoma"/>
                <w:bCs/>
                <w:lang w:eastAsia="ru-RU"/>
              </w:rPr>
              <w:footnoteReference w:id="178"/>
            </w:r>
            <w:r w:rsidR="00D05559" w:rsidRPr="00891C08">
              <w:rPr>
                <w:rFonts w:ascii="Tahoma" w:hAnsi="Tahoma" w:cs="Tahoma"/>
                <w:bCs/>
                <w:sz w:val="20"/>
                <w:lang w:eastAsia="ru-RU"/>
              </w:rPr>
              <w:t xml:space="preserve"> </w:t>
            </w:r>
            <w:proofErr w:type="spellStart"/>
            <w:r w:rsidR="00D05559" w:rsidRPr="00891C08">
              <w:rPr>
                <w:rFonts w:ascii="Tahoma" w:hAnsi="Tahoma" w:cs="Tahoma"/>
                <w:bCs/>
                <w:sz w:val="20"/>
                <w:lang w:eastAsia="ru-RU"/>
              </w:rPr>
              <w:t>к.д</w:t>
            </w:r>
            <w:proofErr w:type="spellEnd"/>
            <w:r w:rsidR="00D05559" w:rsidRPr="00891C08">
              <w:rPr>
                <w:rFonts w:ascii="Tahoma" w:hAnsi="Tahoma" w:cs="Tahoma"/>
                <w:bCs/>
                <w:sz w:val="20"/>
                <w:lang w:eastAsia="ru-RU"/>
              </w:rPr>
              <w:t>.</w:t>
            </w:r>
          </w:p>
        </w:tc>
      </w:tr>
      <w:tr w:rsidR="00D430FF" w:rsidRPr="00891C08" w14:paraId="5D6E4317" w14:textId="77777777" w:rsidTr="00AA0924">
        <w:trPr>
          <w:trHeight w:val="349"/>
        </w:trPr>
        <w:tc>
          <w:tcPr>
            <w:tcW w:w="1582" w:type="dxa"/>
            <w:tcBorders>
              <w:left w:val="nil"/>
              <w:bottom w:val="dotted" w:sz="4" w:space="0" w:color="auto"/>
              <w:right w:val="dotted" w:sz="4" w:space="0" w:color="auto"/>
            </w:tcBorders>
            <w:shd w:val="clear" w:color="auto" w:fill="auto"/>
          </w:tcPr>
          <w:p w14:paraId="6631784B" w14:textId="77777777" w:rsidR="00D430FF" w:rsidRPr="00891C08" w:rsidRDefault="00D430FF" w:rsidP="00D430F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12E0BF93" w14:textId="77777777" w:rsidR="00D430FF" w:rsidRPr="00891C08" w:rsidRDefault="00D430FF" w:rsidP="00D430F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3221436" w14:textId="3980D459" w:rsidR="00D430FF" w:rsidRPr="00891C08" w:rsidRDefault="00D430FF" w:rsidP="00305BB4">
            <w:pPr>
              <w:spacing w:before="120" w:after="240"/>
              <w:ind w:left="125" w:right="164" w:firstLine="0"/>
              <w:rPr>
                <w:rFonts w:ascii="Tahoma" w:hAnsi="Tahoma" w:cs="Tahoma"/>
                <w:color w:val="00B050"/>
                <w:sz w:val="20"/>
                <w:szCs w:val="20"/>
              </w:rPr>
            </w:pPr>
            <w:r w:rsidRPr="00891C08">
              <w:rPr>
                <w:rFonts w:ascii="Tahoma" w:hAnsi="Tahoma" w:cs="Tahoma"/>
                <w:sz w:val="20"/>
              </w:rPr>
              <w:t>с даты приёмки Заказчиком соответствующей независимой гарантии.</w:t>
            </w:r>
          </w:p>
        </w:tc>
      </w:tr>
      <w:tr w:rsidR="00D430FF" w:rsidRPr="00891C08" w14:paraId="26C7B3CA" w14:textId="77777777" w:rsidTr="00AA0924">
        <w:tc>
          <w:tcPr>
            <w:tcW w:w="1582" w:type="dxa"/>
            <w:tcBorders>
              <w:left w:val="nil"/>
              <w:right w:val="dotted" w:sz="4" w:space="0" w:color="auto"/>
            </w:tcBorders>
            <w:shd w:val="clear" w:color="auto" w:fill="auto"/>
          </w:tcPr>
          <w:p w14:paraId="6A10C3A3" w14:textId="77777777" w:rsidR="00D430FF" w:rsidRPr="00891C08" w:rsidRDefault="00D430FF" w:rsidP="00D430FF">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202E2ED7" w14:textId="305B7AD4" w:rsidR="00D430FF" w:rsidRPr="00891C08" w:rsidRDefault="00DE0E8F" w:rsidP="00305BB4">
            <w:pPr>
              <w:pStyle w:val="aff2"/>
              <w:spacing w:before="120" w:after="240"/>
              <w:ind w:left="125" w:right="164" w:firstLine="0"/>
              <w:rPr>
                <w:rFonts w:ascii="Tahoma" w:hAnsi="Tahoma" w:cs="Tahoma"/>
                <w:sz w:val="20"/>
                <w:szCs w:val="20"/>
                <w:lang w:eastAsia="ru-RU"/>
              </w:rPr>
            </w:pPr>
            <w:r w:rsidRPr="00891C08">
              <w:rPr>
                <w:rFonts w:ascii="Tahoma" w:hAnsi="Tahoma" w:cs="Tahoma"/>
                <w:sz w:val="20"/>
              </w:rPr>
              <w:t>-</w:t>
            </w:r>
            <w:r w:rsidR="00BF7281" w:rsidRPr="00891C08">
              <w:rPr>
                <w:rFonts w:ascii="Tahoma" w:hAnsi="Tahoma" w:cs="Tahoma"/>
                <w:sz w:val="20"/>
              </w:rPr>
              <w:t xml:space="preserve"> </w:t>
            </w:r>
          </w:p>
        </w:tc>
      </w:tr>
    </w:tbl>
    <w:p w14:paraId="750256B3" w14:textId="274516C0" w:rsidR="00E57B33" w:rsidRPr="00891C08" w:rsidRDefault="00E57B33" w:rsidP="003571A1">
      <w:pPr>
        <w:pStyle w:val="afff6"/>
        <w:rPr>
          <w:b/>
          <w:color w:val="FF0000"/>
        </w:rPr>
      </w:pPr>
      <w:r w:rsidRPr="00891C08">
        <w:t>Заказчик осуществляет указанные в разделе «Порядок расчетов» платежи при условии предоставления Подрядчиком независимой гарантии исполнения обязательств в соответствии с настоящим пунктом</w:t>
      </w:r>
      <w:proofErr w:type="gramStart"/>
      <w:r w:rsidRPr="00891C08">
        <w:t>.</w:t>
      </w:r>
      <w:r w:rsidRPr="00891C08">
        <w:rPr>
          <w:b/>
          <w:color w:val="FF0000"/>
        </w:rPr>
        <w:t xml:space="preserve"> </w:t>
      </w:r>
      <w:r w:rsidR="00AB4DD9" w:rsidRPr="00891C08">
        <w:rPr>
          <w:color w:val="FF0000"/>
        </w:rPr>
        <w:t>]</w:t>
      </w:r>
      <w:proofErr w:type="gramEnd"/>
    </w:p>
    <w:p w14:paraId="748F2127" w14:textId="2086980C" w:rsidR="00D622EE" w:rsidRPr="00891C08" w:rsidRDefault="00AB4DD9">
      <w:pPr>
        <w:pStyle w:val="a"/>
        <w:numPr>
          <w:ilvl w:val="0"/>
          <w:numId w:val="0"/>
        </w:numPr>
        <w:ind w:left="851"/>
      </w:pPr>
      <w:r w:rsidRPr="00305BB4">
        <w:rPr>
          <w:b w:val="0"/>
          <w:color w:val="FF0000"/>
        </w:rPr>
        <w:t>]</w:t>
      </w:r>
      <w:r w:rsidR="00E57B33" w:rsidRPr="00891C08">
        <w:t xml:space="preserve"> </w:t>
      </w:r>
      <w:r w:rsidR="00E57B33" w:rsidRPr="00891C08">
        <w:rPr>
          <w:rStyle w:val="ad"/>
          <w:b w:val="0"/>
        </w:rPr>
        <w:footnoteReference w:id="179"/>
      </w:r>
    </w:p>
    <w:p w14:paraId="734A58F7" w14:textId="6B756ECC" w:rsidR="00C90D6C" w:rsidRPr="00891C08" w:rsidRDefault="00C90D6C">
      <w:pPr>
        <w:pStyle w:val="a"/>
      </w:pPr>
      <w:r w:rsidRPr="00891C08">
        <w:t>ОБЩИЕ УСЛОВИЯ</w:t>
      </w:r>
    </w:p>
    <w:p w14:paraId="0643FD5C" w14:textId="797B6BBD" w:rsidR="00C90D6C" w:rsidRPr="00891C08" w:rsidRDefault="00C90D6C" w:rsidP="00C90D6C">
      <w:pPr>
        <w:pStyle w:val="afff6"/>
        <w:rPr>
          <w:bCs/>
        </w:rPr>
      </w:pPr>
      <w:r w:rsidRPr="00891C08">
        <w:t xml:space="preserve">Неотъемлемой частью Договора являются Общие условия договоров, в редакции на дату заключения </w:t>
      </w:r>
      <w:r w:rsidR="00671371" w:rsidRPr="00891C08">
        <w:t>Д</w:t>
      </w:r>
      <w:r w:rsidRPr="00891C08">
        <w:t xml:space="preserve">оговора,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12211F" w:rsidRPr="00891C08">
        <w:t>_____</w:t>
      </w:r>
      <w:r w:rsidR="001A1EDB" w:rsidRPr="00891C08">
        <w:t xml:space="preserve">) </w:t>
      </w:r>
      <w:r w:rsidRPr="00891C08">
        <w:t xml:space="preserve">(далее – </w:t>
      </w:r>
      <w:r w:rsidRPr="00891C08">
        <w:rPr>
          <w:b/>
        </w:rPr>
        <w:t>Общие условия</w:t>
      </w:r>
      <w:r w:rsidRPr="00891C08">
        <w:t>).</w:t>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lastRenderedPageBreak/>
        <w:t>При расхождении между положениями Договора и Общих условий применяются положения Договора.</w:t>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180"/>
      </w:r>
      <w:r w:rsidR="00F15824" w:rsidRPr="00891C08">
        <w:t>.</w:t>
      </w:r>
    </w:p>
    <w:p w14:paraId="4BD6B61B" w14:textId="09B6A663" w:rsidR="0050288D" w:rsidRPr="00891C08" w:rsidRDefault="00F15824" w:rsidP="00C01516">
      <w:pPr>
        <w:pStyle w:val="afff6"/>
        <w:rPr>
          <w:color w:val="FF0000"/>
        </w:rPr>
      </w:pPr>
      <w:r w:rsidRPr="00891C08">
        <w:t xml:space="preserve">Ненадлежащее исполнение обязательств со стороны Подрядчика приведет к возникновению неблагоприятных последствий на стороне Заказчика, в т.ч.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181"/>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182"/>
      </w:r>
    </w:p>
    <w:p w14:paraId="27FE8ECB" w14:textId="40AFC794" w:rsidR="00143E98" w:rsidRPr="00891C08" w:rsidRDefault="002065E0" w:rsidP="00143E98">
      <w:pPr>
        <w:pStyle w:val="a0"/>
      </w:pPr>
      <w:proofErr w:type="gramStart"/>
      <w:r w:rsidRPr="002065E0">
        <w:rPr>
          <w:color w:val="FF0000"/>
        </w:rPr>
        <w:t>[</w:t>
      </w:r>
      <w:r>
        <w:t xml:space="preserve"> </w:t>
      </w:r>
      <w:r w:rsidR="00BE25E5" w:rsidRPr="00891C08">
        <w:t>При</w:t>
      </w:r>
      <w:proofErr w:type="gramEnd"/>
      <w:r w:rsidR="00BE25E5" w:rsidRPr="00891C08">
        <w:t xml:space="preserve">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w:t>
      </w:r>
      <w:proofErr w:type="spellStart"/>
      <w:r w:rsidR="00143E98" w:rsidRPr="00891C08">
        <w:t>р.д</w:t>
      </w:r>
      <w:proofErr w:type="spellEnd"/>
      <w:r w:rsidR="00143E98" w:rsidRPr="00891C08">
        <w:t>. с даты передачи Заказчиком</w:t>
      </w:r>
      <w:proofErr w:type="gramStart"/>
      <w:r w:rsidR="00143E98" w:rsidRPr="00891C08">
        <w:t>.</w:t>
      </w:r>
      <w:r>
        <w:t xml:space="preserve"> </w:t>
      </w:r>
      <w:r w:rsidRPr="002065E0">
        <w:rPr>
          <w:color w:val="FF0000"/>
        </w:rPr>
        <w:t>]</w:t>
      </w:r>
      <w:proofErr w:type="gramEnd"/>
    </w:p>
    <w:p w14:paraId="55F987EF" w14:textId="11AB2CCC" w:rsidR="00913383" w:rsidRPr="00891C08" w:rsidRDefault="00D43285" w:rsidP="00913383">
      <w:pPr>
        <w:pStyle w:val="a0"/>
      </w:pPr>
      <w:r w:rsidRPr="00305BB4">
        <w:rPr>
          <w:color w:val="FF0000"/>
        </w:rPr>
        <w:t>[</w:t>
      </w:r>
      <w:r w:rsidRPr="00891C08">
        <w:t xml:space="preserve"> В части, не предусмотренной разделом Договора о материалах и оборудовании Заказчика, </w:t>
      </w:r>
      <w:r w:rsidRPr="00305BB4">
        <w:rPr>
          <w:color w:val="FF0000"/>
        </w:rPr>
        <w:t>]</w:t>
      </w:r>
      <w:r w:rsidR="001B5E10" w:rsidRPr="00891C08">
        <w:rPr>
          <w:color w:val="FF0000"/>
        </w:rPr>
        <w:t xml:space="preserve"> </w:t>
      </w:r>
      <w:r w:rsidR="001B5E10" w:rsidRPr="00891C08">
        <w:rPr>
          <w:rStyle w:val="ad"/>
        </w:rPr>
        <w:footnoteReference w:id="183"/>
      </w:r>
      <w:r w:rsidRPr="00891C08">
        <w:t xml:space="preserve">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4A02827B" w14:textId="2110E5C8" w:rsidR="003C6F59" w:rsidRPr="00891C08" w:rsidRDefault="003C6F59" w:rsidP="00305BB4">
      <w:pPr>
        <w:pStyle w:val="afff6"/>
      </w:pPr>
      <w:proofErr w:type="gramStart"/>
      <w:r w:rsidRPr="00305BB4">
        <w:rPr>
          <w:color w:val="FF0000"/>
        </w:rPr>
        <w:t>[</w:t>
      </w:r>
      <w:r w:rsidRPr="00891C08">
        <w:t xml:space="preserve"> Подрядчик</w:t>
      </w:r>
      <w:proofErr w:type="gramEnd"/>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p>
    <w:p w14:paraId="7251FD07" w14:textId="7EC9EFC4" w:rsidR="007B7C42" w:rsidRPr="00891C08" w:rsidRDefault="007B7C42" w:rsidP="007B7C42">
      <w:pPr>
        <w:pStyle w:val="a0"/>
      </w:pPr>
      <w:proofErr w:type="gramStart"/>
      <w:r w:rsidRPr="00305BB4">
        <w:rPr>
          <w:color w:val="FF0000"/>
        </w:rPr>
        <w:t>[</w:t>
      </w:r>
      <w:r w:rsidRPr="00891C08">
        <w:t xml:space="preserve"> До</w:t>
      </w:r>
      <w:proofErr w:type="gramEnd"/>
      <w:r w:rsidRPr="00891C08">
        <w:t xml:space="preserve"> начала выполнения Работ Подрядчик согласовывает с Заказчиком точки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производится на основании данных поверенного прибора учета, установленного за счёт Подрядчика, опломбированного и введённого в эксплуатацию комиссией Заказчика, по фактическим тарифам энергоснабжающей организации.</w:t>
      </w:r>
    </w:p>
    <w:p w14:paraId="494A3110" w14:textId="08942D9F" w:rsidR="007B7C42" w:rsidRPr="00891C08" w:rsidRDefault="007B7C42" w:rsidP="00305BB4">
      <w:pPr>
        <w:pStyle w:val="afff6"/>
      </w:pPr>
      <w:r w:rsidRPr="00891C08">
        <w:t>Возмещение стоимости электроэнергии осуществляется Подрядчиком ежемесячно на основании подписываемого Сторонами Акта о фактическом потреблении ресурсов, составленного по данным прибора учёта по состоянию на последнюю дату отчётного месяца и счёта на оплату, не позднее 20 числа месяца, следующего за отчётным месяцем.</w:t>
      </w:r>
    </w:p>
    <w:p w14:paraId="3CC0DF2A" w14:textId="06B1FF53" w:rsidR="007B7C42" w:rsidRPr="00891C08" w:rsidRDefault="00EA38B8" w:rsidP="00305BB4">
      <w:pPr>
        <w:pStyle w:val="afff6"/>
      </w:pPr>
      <w:r w:rsidRPr="00891C08">
        <w:t>Заказчик вправе в любое время произвести проверку состояния прибора учёта, целостности пломб и произвести сверку показаний. В случае установления факта нарушения целостности пломб или прибора уч</w:t>
      </w:r>
      <w:r w:rsidR="001D022F" w:rsidRPr="00891C08">
        <w:t>ё</w:t>
      </w:r>
      <w:r w:rsidRPr="00891C08">
        <w:t>та расч</w:t>
      </w:r>
      <w:r w:rsidR="001D022F" w:rsidRPr="00891C08">
        <w:t>ё</w:t>
      </w:r>
      <w:r w:rsidRPr="00891C08">
        <w:t xml:space="preserve">т потребленной </w:t>
      </w:r>
      <w:r w:rsidR="001D022F" w:rsidRPr="00891C08">
        <w:t xml:space="preserve">Подрядчиком </w:t>
      </w:r>
      <w:r w:rsidRPr="00891C08">
        <w:t>электроэнергии производится в соответствии с п</w:t>
      </w:r>
      <w:r w:rsidR="001D022F" w:rsidRPr="00891C08">
        <w:t>унктом</w:t>
      </w:r>
      <w:r w:rsidRPr="00891C08">
        <w:t xml:space="preserve"> 187 Основных положений функционирования розничных рынков </w:t>
      </w:r>
      <w:r w:rsidRPr="00891C08">
        <w:lastRenderedPageBreak/>
        <w:t>электрической энергии, утв</w:t>
      </w:r>
      <w:r w:rsidR="001D022F" w:rsidRPr="00891C08">
        <w:t>ерждённых</w:t>
      </w:r>
      <w:r w:rsidRPr="00891C08">
        <w:t xml:space="preserve"> постановлением Правительства РФ от 04.05.2012 №</w:t>
      </w:r>
      <w:r w:rsidR="001D022F" w:rsidRPr="00891C08">
        <w:t> </w:t>
      </w:r>
      <w:r w:rsidRPr="00891C08">
        <w:t>442</w:t>
      </w:r>
      <w:proofErr w:type="gramStart"/>
      <w:r w:rsidRPr="00891C08">
        <w:t>.</w:t>
      </w:r>
      <w:r w:rsidR="001D022F" w:rsidRPr="00891C08">
        <w:t xml:space="preserve"> </w:t>
      </w:r>
      <w:r w:rsidR="001D022F" w:rsidRPr="00305BB4">
        <w:rPr>
          <w:color w:val="FF0000"/>
        </w:rPr>
        <w:t>]</w:t>
      </w:r>
      <w:proofErr w:type="gramEnd"/>
      <w:r w:rsidR="001D022F" w:rsidRPr="00891C08">
        <w:rPr>
          <w:color w:val="FF0000"/>
        </w:rPr>
        <w:t xml:space="preserve"> </w:t>
      </w:r>
      <w:r w:rsidR="001D022F" w:rsidRPr="00891C08">
        <w:rPr>
          <w:rStyle w:val="ad"/>
        </w:rPr>
        <w:footnoteReference w:id="184"/>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1DD8F919" w:rsidR="00A352AE" w:rsidRPr="00891C08" w:rsidRDefault="00AB4DD9" w:rsidP="00143E98">
      <w:pPr>
        <w:pStyle w:val="a0"/>
      </w:pPr>
      <w:r w:rsidRPr="00891C08">
        <w:rPr>
          <w:color w:val="FF0000"/>
        </w:rPr>
        <w:t>[</w:t>
      </w:r>
      <w:r w:rsidR="00A352AE" w:rsidRPr="00891C08">
        <w:t xml:space="preserve"> </w:t>
      </w:r>
      <w:r w:rsidRPr="00891C08">
        <w:rPr>
          <w:color w:val="FF0000"/>
        </w:rPr>
        <w:t>[</w:t>
      </w:r>
      <w:r w:rsidR="007471FA" w:rsidRPr="00891C08">
        <w:rPr>
          <w:highlight w:val="darkCyan"/>
        </w:rPr>
        <w:t xml:space="preserve"> </w:t>
      </w:r>
      <w:r w:rsidR="00543881" w:rsidRPr="00891C08">
        <w:rPr>
          <w:highlight w:val="darkCyan"/>
        </w:rPr>
        <w:t xml:space="preserve">Если иное не предусмотрено </w:t>
      </w:r>
      <w:r w:rsidR="00F7666C" w:rsidRPr="00891C08">
        <w:rPr>
          <w:highlight w:val="darkCyan"/>
        </w:rPr>
        <w:t xml:space="preserve">в </w:t>
      </w:r>
      <w:r w:rsidR="00543881" w:rsidRPr="00891C08">
        <w:rPr>
          <w:highlight w:val="darkCyan"/>
        </w:rPr>
        <w:t>Заявк</w:t>
      </w:r>
      <w:r w:rsidR="00F7666C" w:rsidRPr="00891C08">
        <w:rPr>
          <w:highlight w:val="darkCyan"/>
        </w:rPr>
        <w:t>е</w:t>
      </w:r>
      <w:r w:rsidR="00543881" w:rsidRPr="00891C08">
        <w:rPr>
          <w:highlight w:val="darkCyan"/>
        </w:rPr>
        <w:t>, приём-передача</w:t>
      </w:r>
      <w:r w:rsidR="007471FA" w:rsidRPr="00891C08">
        <w:rPr>
          <w:highlight w:val="darkCyan"/>
        </w:rPr>
        <w:t xml:space="preserve"> </w:t>
      </w:r>
      <w:r w:rsidRPr="00891C08">
        <w:rPr>
          <w:color w:val="FF0000"/>
        </w:rPr>
        <w:t>]</w:t>
      </w:r>
      <w:r w:rsidR="007471FA" w:rsidRPr="00891C08">
        <w:rPr>
          <w:color w:val="FF0000"/>
        </w:rPr>
        <w:t xml:space="preserve"> </w:t>
      </w:r>
      <w:r w:rsidR="007471FA" w:rsidRPr="00891C08">
        <w:rPr>
          <w:rStyle w:val="ad"/>
        </w:rPr>
        <w:footnoteReference w:id="185"/>
      </w:r>
      <w:r w:rsidR="007471FA" w:rsidRPr="00891C08">
        <w:rPr>
          <w:color w:val="FF0000"/>
        </w:rPr>
        <w:t xml:space="preserve"> / </w:t>
      </w:r>
      <w:r w:rsidRPr="00891C08">
        <w:rPr>
          <w:color w:val="FF0000"/>
        </w:rPr>
        <w:t>[</w:t>
      </w:r>
      <w:r w:rsidR="007471FA" w:rsidRPr="00891C08">
        <w:rPr>
          <w:color w:val="FF0000"/>
        </w:rPr>
        <w:t xml:space="preserve"> </w:t>
      </w:r>
      <w:r w:rsidR="007471FA" w:rsidRPr="00891C08">
        <w:t xml:space="preserve">Приём-передача </w:t>
      </w:r>
      <w:r w:rsidRPr="00891C08">
        <w:rPr>
          <w:color w:val="FF0000"/>
        </w:rPr>
        <w:t>]</w:t>
      </w:r>
      <w:r w:rsidR="007471FA" w:rsidRPr="00891C08">
        <w:rPr>
          <w:color w:val="FF0000"/>
        </w:rPr>
        <w:t xml:space="preserve"> </w:t>
      </w:r>
      <w:r w:rsidR="007471FA" w:rsidRPr="00891C08">
        <w:rPr>
          <w:rStyle w:val="ad"/>
        </w:rPr>
        <w:footnoteReference w:id="186"/>
      </w:r>
      <w:r w:rsidR="007471FA" w:rsidRPr="00891C08">
        <w:t xml:space="preserve"> объекта в ремонт/из ремонта </w:t>
      </w:r>
      <w:r w:rsidR="001A1BDA" w:rsidRPr="00891C08">
        <w:t xml:space="preserve">производится по адресу: </w:t>
      </w:r>
      <w:r w:rsidRPr="00891C08">
        <w:rPr>
          <w:color w:val="FF0000"/>
          <w:u w:color="FF0000"/>
        </w:rPr>
        <w:t>[</w:t>
      </w:r>
      <w:r w:rsidR="001A1BDA" w:rsidRPr="00891C08">
        <w:t>•</w:t>
      </w:r>
      <w:r w:rsidRPr="00891C08">
        <w:rPr>
          <w:color w:val="FF0000"/>
        </w:rPr>
        <w:t>]</w:t>
      </w:r>
      <w:r w:rsidR="001A1BDA" w:rsidRPr="00891C08">
        <w:t>.</w:t>
      </w:r>
    </w:p>
    <w:p w14:paraId="27D8FBDD" w14:textId="2F570076" w:rsidR="00D21253" w:rsidRPr="00891C08" w:rsidRDefault="00D21253" w:rsidP="00305BB4">
      <w:pPr>
        <w:pStyle w:val="afff6"/>
      </w:pPr>
      <w:proofErr w:type="gramStart"/>
      <w:r w:rsidRPr="00891C08">
        <w:rPr>
          <w:color w:val="FF0000"/>
        </w:rPr>
        <w:t>[</w:t>
      </w:r>
      <w:r w:rsidRPr="00891C08">
        <w:rPr>
          <w:highlight w:val="darkCyan"/>
        </w:rPr>
        <w:t xml:space="preserve"> Если</w:t>
      </w:r>
      <w:proofErr w:type="gramEnd"/>
      <w:r w:rsidRPr="00891C08">
        <w:rPr>
          <w:highlight w:val="darkCyan"/>
        </w:rPr>
        <w:t xml:space="preserve"> иное не предусмотрено в Заявке,</w:t>
      </w:r>
      <w:r w:rsidRPr="00891C08">
        <w:t xml:space="preserve"> </w:t>
      </w:r>
      <w:r w:rsidRPr="00891C08">
        <w:rPr>
          <w:color w:val="FF0000"/>
        </w:rPr>
        <w:t xml:space="preserve">] </w:t>
      </w: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64B6F214" w:rsidR="006A3F58" w:rsidRPr="00891C08" w:rsidRDefault="00A352AE" w:rsidP="00A352AE">
      <w:pPr>
        <w:pStyle w:val="a0"/>
        <w:numPr>
          <w:ilvl w:val="0"/>
          <w:numId w:val="0"/>
        </w:numPr>
        <w:ind w:left="851"/>
      </w:pPr>
      <w:r w:rsidRPr="00891C08">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w:t>
      </w:r>
      <w:proofErr w:type="spellStart"/>
      <w:r w:rsidR="006A3F58" w:rsidRPr="00891C08">
        <w:t>мото</w:t>
      </w:r>
      <w:proofErr w:type="spellEnd"/>
      <w:r w:rsidR="006A3F58" w:rsidRPr="00891C08">
        <w:t xml:space="preserve">-часов </w:t>
      </w:r>
      <w:r w:rsidR="006A3F58" w:rsidRPr="00305BB4">
        <w:rPr>
          <w:color w:val="FF0000"/>
        </w:rPr>
        <w:t>]</w:t>
      </w:r>
      <w:r w:rsidR="008738C8" w:rsidRPr="00891C08">
        <w:rPr>
          <w:color w:val="FF0000"/>
        </w:rPr>
        <w:t xml:space="preserve"> ] </w:t>
      </w:r>
      <w:r w:rsidR="008738C8" w:rsidRPr="00891C08">
        <w:rPr>
          <w:rStyle w:val="ad"/>
        </w:rPr>
        <w:footnoteReference w:id="187"/>
      </w:r>
      <w:r w:rsidR="008738C8" w:rsidRPr="00891C08">
        <w:t>.</w:t>
      </w:r>
    </w:p>
    <w:p w14:paraId="7DC8D3FE" w14:textId="6C548CC6" w:rsidR="0031374B" w:rsidRPr="00891C08" w:rsidRDefault="0031374B" w:rsidP="00A352AE">
      <w:pPr>
        <w:pStyle w:val="a0"/>
        <w:numPr>
          <w:ilvl w:val="0"/>
          <w:numId w:val="0"/>
        </w:numPr>
        <w:ind w:left="851"/>
      </w:pPr>
      <w:r w:rsidRPr="00891C08">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290ADFD7" w14:textId="3DE7A849" w:rsidR="00543881" w:rsidRPr="00891C08" w:rsidRDefault="00A352AE" w:rsidP="00A352AE">
      <w:pPr>
        <w:pStyle w:val="a0"/>
        <w:numPr>
          <w:ilvl w:val="0"/>
          <w:numId w:val="0"/>
        </w:numPr>
        <w:ind w:left="851"/>
        <w:rPr>
          <w:color w:val="FF0000"/>
        </w:rPr>
      </w:pPr>
      <w:r w:rsidRPr="00891C08">
        <w:t xml:space="preserve"> </w:t>
      </w:r>
      <w:r w:rsidR="00AB4DD9" w:rsidRPr="00891C08">
        <w:rPr>
          <w:color w:val="FF0000"/>
        </w:rPr>
        <w:t>]</w:t>
      </w:r>
      <w:r w:rsidRPr="00891C08">
        <w:rPr>
          <w:color w:val="FF0000"/>
        </w:rPr>
        <w:t xml:space="preserve"> </w:t>
      </w:r>
      <w:r w:rsidRPr="00891C08">
        <w:rPr>
          <w:rStyle w:val="ad"/>
        </w:rPr>
        <w:footnoteReference w:id="188"/>
      </w:r>
    </w:p>
    <w:p w14:paraId="36660D92" w14:textId="5C8BC75A" w:rsidR="00D5075B" w:rsidRPr="00891C08" w:rsidRDefault="00D5075B" w:rsidP="00A352AE">
      <w:pPr>
        <w:pStyle w:val="a0"/>
        <w:numPr>
          <w:ilvl w:val="0"/>
          <w:numId w:val="0"/>
        </w:numPr>
        <w:ind w:left="851"/>
        <w:rPr>
          <w:color w:val="FF0000"/>
        </w:rPr>
      </w:pPr>
      <w:r w:rsidRPr="00891C08">
        <w:rPr>
          <w:color w:val="FF0000"/>
        </w:rPr>
        <w:t>/</w:t>
      </w:r>
    </w:p>
    <w:p w14:paraId="09537369" w14:textId="1952B78F" w:rsidR="00815866" w:rsidRPr="00891C08" w:rsidRDefault="00AB4DD9" w:rsidP="00A352AE">
      <w:pPr>
        <w:pStyle w:val="a0"/>
        <w:numPr>
          <w:ilvl w:val="0"/>
          <w:numId w:val="0"/>
        </w:numPr>
        <w:ind w:left="851"/>
      </w:pPr>
      <w:proofErr w:type="gramStart"/>
      <w:r w:rsidRPr="00891C08">
        <w:rPr>
          <w:color w:val="FF0000"/>
        </w:rPr>
        <w:t>[</w:t>
      </w:r>
      <w:r w:rsidR="00D5075B" w:rsidRPr="00891C08">
        <w:rPr>
          <w:color w:val="FF0000"/>
        </w:rPr>
        <w:t xml:space="preserve"> </w:t>
      </w:r>
      <w:r w:rsidRPr="00891C08">
        <w:rPr>
          <w:color w:val="FF0000"/>
        </w:rPr>
        <w:t>[</w:t>
      </w:r>
      <w:proofErr w:type="gramEnd"/>
      <w:r w:rsidR="006721CB" w:rsidRPr="00891C08">
        <w:rPr>
          <w:highlight w:val="darkCyan"/>
        </w:rPr>
        <w:t xml:space="preserve"> Если иное не предусмотрено в Заявке,</w:t>
      </w:r>
      <w:r w:rsidR="006721CB" w:rsidRPr="00891C08">
        <w:t xml:space="preserve"> </w:t>
      </w:r>
      <w:r w:rsidRPr="00891C08">
        <w:rPr>
          <w:color w:val="FF0000"/>
        </w:rPr>
        <w:t>]</w:t>
      </w:r>
      <w:r w:rsidR="006721CB" w:rsidRPr="00891C08">
        <w:rPr>
          <w:color w:val="FF0000"/>
        </w:rPr>
        <w:t xml:space="preserve"> </w:t>
      </w:r>
      <w:r w:rsidR="006721CB" w:rsidRPr="00891C08">
        <w:t xml:space="preserve">Работы осуществляются по месту расположения объекта по адресу: </w:t>
      </w:r>
      <w:r w:rsidRPr="00891C08">
        <w:rPr>
          <w:color w:val="FF0000"/>
          <w:u w:color="FF0000"/>
        </w:rPr>
        <w:t>[</w:t>
      </w:r>
      <w:r w:rsidR="006721CB" w:rsidRPr="00891C08">
        <w:t>•</w:t>
      </w:r>
      <w:r w:rsidRPr="00891C08">
        <w:rPr>
          <w:color w:val="FF0000"/>
        </w:rPr>
        <w:t>]</w:t>
      </w:r>
      <w:r w:rsidR="006721CB" w:rsidRPr="00891C08">
        <w:t>.</w:t>
      </w:r>
    </w:p>
    <w:p w14:paraId="796BB16A" w14:textId="006182C2" w:rsidR="00D5075B" w:rsidRPr="00891C08" w:rsidRDefault="00815866" w:rsidP="00A352AE">
      <w:pPr>
        <w:pStyle w:val="a0"/>
        <w:numPr>
          <w:ilvl w:val="0"/>
          <w:numId w:val="0"/>
        </w:numPr>
        <w:ind w:left="851"/>
        <w:rPr>
          <w:color w:val="FF0000"/>
        </w:rPr>
      </w:pPr>
      <w:r w:rsidRPr="00891C08">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proofErr w:type="gramStart"/>
      <w:r w:rsidR="00D05A8B" w:rsidRPr="00891C08">
        <w:t>.</w:t>
      </w:r>
      <w:r w:rsidRPr="00891C08">
        <w:t xml:space="preserve"> </w:t>
      </w:r>
      <w:r w:rsidR="00AB4DD9" w:rsidRPr="00891C08">
        <w:rPr>
          <w:color w:val="FF0000"/>
        </w:rPr>
        <w:t>]</w:t>
      </w:r>
      <w:proofErr w:type="gramEnd"/>
      <w:r w:rsidR="00851968" w:rsidRPr="00891C08">
        <w:rPr>
          <w:color w:val="FF0000"/>
        </w:rPr>
        <w:t xml:space="preserve"> </w:t>
      </w:r>
      <w:r w:rsidR="00851968" w:rsidRPr="00891C08">
        <w:rPr>
          <w:rStyle w:val="ad"/>
        </w:rPr>
        <w:footnoteReference w:id="189"/>
      </w:r>
    </w:p>
    <w:p w14:paraId="47E4F27F" w14:textId="549D9DEB" w:rsidR="003031E8" w:rsidRPr="00891C08" w:rsidRDefault="003031E8" w:rsidP="00A352AE">
      <w:pPr>
        <w:pStyle w:val="a0"/>
        <w:numPr>
          <w:ilvl w:val="0"/>
          <w:numId w:val="0"/>
        </w:numPr>
        <w:ind w:left="851"/>
      </w:pPr>
      <w:proofErr w:type="gramStart"/>
      <w:r w:rsidRPr="00891C08">
        <w:rPr>
          <w:color w:val="FF0000"/>
        </w:rPr>
        <w:t xml:space="preserve">[ </w:t>
      </w:r>
      <w:r w:rsidRPr="00891C08">
        <w:t>Перед</w:t>
      </w:r>
      <w:proofErr w:type="gramEnd"/>
      <w:r w:rsidRPr="00891C08">
        <w:t xml:space="preserve"> началом выполнения Работ Стороны оформляют акт допуска к месту производства работ.</w:t>
      </w:r>
      <w:r w:rsidRPr="00891C08">
        <w:rPr>
          <w:color w:val="FF0000"/>
        </w:rPr>
        <w:t xml:space="preserve"> ]</w:t>
      </w:r>
      <w:r w:rsidR="00612A5C" w:rsidRPr="00891C08">
        <w:rPr>
          <w:color w:val="FF0000"/>
        </w:rPr>
        <w:t xml:space="preserve"> </w:t>
      </w:r>
      <w:r w:rsidR="00612A5C" w:rsidRPr="00891C08">
        <w:rPr>
          <w:rStyle w:val="ad"/>
        </w:rPr>
        <w:footnoteReference w:id="190"/>
      </w:r>
    </w:p>
    <w:p w14:paraId="4A904DE7" w14:textId="7A667A6B" w:rsidR="009D2B01" w:rsidRPr="00891C08" w:rsidRDefault="00AB4DD9" w:rsidP="009D2B01">
      <w:pPr>
        <w:pStyle w:val="a0"/>
      </w:pPr>
      <w:r w:rsidRPr="00891C08">
        <w:rPr>
          <w:color w:val="FF0000"/>
        </w:rPr>
        <w:t>[</w:t>
      </w:r>
      <w:r w:rsidR="008D426C" w:rsidRPr="00891C08">
        <w:rPr>
          <w:color w:val="FF0000"/>
        </w:rPr>
        <w:t xml:space="preserve"> </w:t>
      </w:r>
      <w:r w:rsidR="009D2B01" w:rsidRPr="00891C08">
        <w:t xml:space="preserve">Подрядчик разрабатывает и согласовывает с Заказчиком проект производства работ (ППР) не позднее 10 </w:t>
      </w:r>
      <w:proofErr w:type="spellStart"/>
      <w:r w:rsidR="009D2B01" w:rsidRPr="00891C08">
        <w:t>р.д</w:t>
      </w:r>
      <w:proofErr w:type="spellEnd"/>
      <w:r w:rsidR="009D2B01" w:rsidRPr="00891C08">
        <w:t xml:space="preserve">. </w:t>
      </w:r>
      <w:r w:rsidRPr="00891C08">
        <w:rPr>
          <w:color w:val="FF0000"/>
          <w:u w:color="FF0000"/>
        </w:rPr>
        <w:t>[</w:t>
      </w:r>
      <w:r w:rsidR="002065E0">
        <w:rPr>
          <w:color w:val="FF0000"/>
          <w:u w:color="FF0000"/>
        </w:rPr>
        <w:t xml:space="preserve"> </w:t>
      </w:r>
      <w:r w:rsidR="009D2B01" w:rsidRPr="00891C08">
        <w:t>до начала выполнения предусмотренных в нем работ</w:t>
      </w:r>
      <w:r w:rsidR="002065E0">
        <w:t xml:space="preserve"> </w:t>
      </w:r>
      <w:r w:rsidRPr="00891C08">
        <w:rPr>
          <w:color w:val="FF0000"/>
        </w:rPr>
        <w:t>]</w:t>
      </w:r>
      <w:r w:rsidR="009D2B01" w:rsidRPr="00891C08">
        <w:t xml:space="preserve"> </w:t>
      </w:r>
      <w:r w:rsidR="009D2B01" w:rsidRPr="00305BB4">
        <w:rPr>
          <w:color w:val="FF0000"/>
        </w:rPr>
        <w:t>/</w:t>
      </w:r>
      <w:r w:rsidR="009D2B01" w:rsidRPr="00891C08">
        <w:t xml:space="preserve"> </w:t>
      </w:r>
      <w:r w:rsidRPr="00891C08">
        <w:rPr>
          <w:color w:val="FF0000"/>
          <w:u w:color="FF0000"/>
        </w:rPr>
        <w:t>[</w:t>
      </w:r>
      <w:r w:rsidR="009D2B01" w:rsidRPr="00891C08">
        <w:t>•</w:t>
      </w:r>
      <w:r w:rsidRPr="00891C08">
        <w:rPr>
          <w:color w:val="FF0000"/>
        </w:rPr>
        <w:t>]</w:t>
      </w:r>
      <w:r w:rsidR="009D2B01" w:rsidRPr="00891C08">
        <w:t xml:space="preserve"> </w:t>
      </w:r>
      <w:r w:rsidR="009D2B01" w:rsidRPr="00891C08">
        <w:rPr>
          <w:rStyle w:val="ad"/>
        </w:rPr>
        <w:footnoteReference w:id="191"/>
      </w:r>
      <w:r w:rsidR="009F03F0" w:rsidRPr="00891C08">
        <w:t>.</w:t>
      </w:r>
    </w:p>
    <w:p w14:paraId="1D09648C" w14:textId="77777777" w:rsidR="009D2B01" w:rsidRPr="00891C08" w:rsidRDefault="009D2B01" w:rsidP="008D426C">
      <w:pPr>
        <w:pStyle w:val="afff6"/>
      </w:pPr>
      <w:r w:rsidRPr="00891C08">
        <w:t>Производство работ без утвержденного Заказчиком ППР запрещается.</w:t>
      </w:r>
    </w:p>
    <w:p w14:paraId="0C63093B" w14:textId="4D8398E4" w:rsidR="009D2B01" w:rsidRPr="00891C08" w:rsidRDefault="009D2B01" w:rsidP="008D426C">
      <w:pPr>
        <w:pStyle w:val="afff6"/>
      </w:pPr>
      <w:bookmarkStart w:id="14" w:name="_Toc528580034"/>
      <w:r w:rsidRPr="00891C08">
        <w:lastRenderedPageBreak/>
        <w:t xml:space="preserve">Заказчик рассматривает ППР и согласовывает либо направляет замечания в течение 5 </w:t>
      </w:r>
      <w:proofErr w:type="spellStart"/>
      <w:r w:rsidRPr="00891C08">
        <w:t>р.д</w:t>
      </w:r>
      <w:proofErr w:type="spellEnd"/>
      <w:r w:rsidRPr="00891C08">
        <w:t>. с даты получения от Подрядчика ППР.</w:t>
      </w:r>
      <w:bookmarkStart w:id="15" w:name="_Toc528580035"/>
      <w:bookmarkEnd w:id="14"/>
    </w:p>
    <w:p w14:paraId="6E0125E2" w14:textId="29BC52E0" w:rsidR="009D2B01" w:rsidRPr="00891C08" w:rsidRDefault="009D2B01" w:rsidP="008D426C">
      <w:pPr>
        <w:pStyle w:val="afff6"/>
        <w:rPr>
          <w:color w:val="FF0000"/>
        </w:rPr>
      </w:pPr>
      <w:bookmarkStart w:id="16" w:name="_Toc528580036"/>
      <w:bookmarkEnd w:id="15"/>
      <w:r w:rsidRPr="00891C08">
        <w:t xml:space="preserve">Подрядчик вносит соответствующие изменения в ППР и повторно направляет его на согласование Заказчику в течение 5 </w:t>
      </w:r>
      <w:proofErr w:type="spellStart"/>
      <w:r w:rsidRPr="00891C08">
        <w:t>р.д</w:t>
      </w:r>
      <w:proofErr w:type="spellEnd"/>
      <w:r w:rsidRPr="00891C08">
        <w:t>. с даты получения замечаний Заказчика</w:t>
      </w:r>
      <w:proofErr w:type="gramStart"/>
      <w:r w:rsidRPr="00891C08">
        <w:t>.</w:t>
      </w:r>
      <w:bookmarkEnd w:id="16"/>
      <w:r w:rsidR="008D426C" w:rsidRPr="00891C08">
        <w:t xml:space="preserve"> </w:t>
      </w:r>
      <w:r w:rsidR="00AB4DD9" w:rsidRPr="00891C08">
        <w:rPr>
          <w:color w:val="FF0000"/>
        </w:rPr>
        <w:t>]</w:t>
      </w:r>
      <w:proofErr w:type="gramEnd"/>
    </w:p>
    <w:p w14:paraId="23C55FD6" w14:textId="2FA5A522" w:rsidR="00C77868" w:rsidRPr="00305BB4" w:rsidRDefault="0002532C" w:rsidP="0046781A">
      <w:pPr>
        <w:pStyle w:val="a0"/>
      </w:pPr>
      <w:proofErr w:type="gramStart"/>
      <w:r w:rsidRPr="00305BB4">
        <w:rPr>
          <w:color w:val="FF0000"/>
        </w:rPr>
        <w:t>[</w:t>
      </w:r>
      <w:r w:rsidRPr="00891C08">
        <w:t xml:space="preserve"> </w:t>
      </w:r>
      <w:r w:rsidR="00C77868" w:rsidRPr="00891C08">
        <w:t>Подрядчик</w:t>
      </w:r>
      <w:proofErr w:type="gramEnd"/>
      <w:r w:rsidR="00C77868" w:rsidRPr="00891C08">
        <w:t xml:space="preserve">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Pr="00891C08">
        <w:t xml:space="preserve"> </w:t>
      </w:r>
      <w:r w:rsidRPr="00305BB4">
        <w:rPr>
          <w:color w:val="FF0000"/>
        </w:rPr>
        <w:t xml:space="preserve">] </w:t>
      </w:r>
      <w:r w:rsidRPr="00891C08">
        <w:rPr>
          <w:rStyle w:val="ad"/>
        </w:rPr>
        <w:footnoteReference w:id="192"/>
      </w:r>
    </w:p>
    <w:p w14:paraId="0559EFBF" w14:textId="58788CFB" w:rsidR="0046781A" w:rsidRPr="00891C08" w:rsidRDefault="00AB4DD9" w:rsidP="0046781A">
      <w:pPr>
        <w:pStyle w:val="a0"/>
      </w:pPr>
      <w:proofErr w:type="gramStart"/>
      <w:r w:rsidRPr="00891C08">
        <w:rPr>
          <w:color w:val="FF0000"/>
        </w:rPr>
        <w:t>[</w:t>
      </w:r>
      <w:r w:rsidR="00575D4B" w:rsidRPr="00891C08">
        <w:t xml:space="preserve"> </w:t>
      </w:r>
      <w:r w:rsidR="0046781A" w:rsidRPr="00891C08">
        <w:t>Не</w:t>
      </w:r>
      <w:proofErr w:type="gramEnd"/>
      <w:r w:rsidR="0046781A" w:rsidRPr="00891C08">
        <w:t xml:space="preserve"> позднее 5 </w:t>
      </w:r>
      <w:proofErr w:type="spellStart"/>
      <w:r w:rsidR="0046781A" w:rsidRPr="00891C08">
        <w:t>к.д</w:t>
      </w:r>
      <w:proofErr w:type="spellEnd"/>
      <w:r w:rsidR="0046781A" w:rsidRPr="00891C08">
        <w:t xml:space="preserve">. с даты подписания Сторонами Акта </w:t>
      </w:r>
      <w:r w:rsidR="004A053E" w:rsidRPr="00891C08">
        <w:t xml:space="preserve">сдачи-приёмки работ </w:t>
      </w:r>
      <w:r w:rsidR="0046781A" w:rsidRPr="00891C08">
        <w:t>по последнему этапу</w:t>
      </w:r>
      <w:r w:rsidR="00DB19F2" w:rsidRPr="00891C08">
        <w:t xml:space="preserve"> </w:t>
      </w:r>
      <w:r w:rsidR="003E5DCE" w:rsidRPr="00891C08">
        <w:t>/</w:t>
      </w:r>
      <w:r w:rsidR="00DB19F2" w:rsidRPr="00891C08">
        <w:t xml:space="preserve"> О</w:t>
      </w:r>
      <w:r w:rsidR="003E5DCE" w:rsidRPr="00891C08">
        <w:t>тчётному периоду</w:t>
      </w:r>
      <w:r w:rsidR="0046781A" w:rsidRPr="00891C08">
        <w:t xml:space="preserve"> Подрядчик:</w:t>
      </w:r>
    </w:p>
    <w:p w14:paraId="076C09F1" w14:textId="718DE4C5" w:rsidR="0046781A" w:rsidRPr="00891C08" w:rsidRDefault="0046781A" w:rsidP="0046781A">
      <w:pPr>
        <w:pStyle w:val="afff6"/>
      </w:pPr>
      <w:r w:rsidRPr="00891C08">
        <w:t xml:space="preserve">- вывозит все собственное оборудование, машины, механизмы и технику, </w:t>
      </w:r>
      <w:r w:rsidR="00486B8C" w:rsidRPr="00891C08">
        <w:t>мусор, бытовые отходы и т.п.,</w:t>
      </w:r>
    </w:p>
    <w:p w14:paraId="56C610EE" w14:textId="77777777" w:rsidR="0046781A" w:rsidRPr="00891C08" w:rsidRDefault="0046781A" w:rsidP="0046781A">
      <w:pPr>
        <w:pStyle w:val="afff6"/>
      </w:pPr>
      <w:r w:rsidRPr="00891C08">
        <w:t xml:space="preserve">- производит по согласованию с Заказчиком ликвидацию возведенных им </w:t>
      </w:r>
      <w:proofErr w:type="spellStart"/>
      <w:r w:rsidRPr="00891C08">
        <w:t>ВЗиС</w:t>
      </w:r>
      <w:proofErr w:type="spellEnd"/>
      <w:r w:rsidRPr="00891C08">
        <w:t>,</w:t>
      </w:r>
    </w:p>
    <w:p w14:paraId="07846503" w14:textId="63CE0051" w:rsidR="0046781A" w:rsidRPr="00891C08" w:rsidRDefault="0046781A" w:rsidP="0046781A">
      <w:pPr>
        <w:pStyle w:val="afff6"/>
      </w:pPr>
      <w:r w:rsidRPr="00891C08">
        <w:t>- демонтирует по поручению Заказчика некачественно выполненные Работы за свой счет (при их наличии),</w:t>
      </w:r>
    </w:p>
    <w:p w14:paraId="7D23E2CD" w14:textId="7A9BC5B3" w:rsidR="0046781A" w:rsidRPr="00891C08" w:rsidRDefault="0046781A" w:rsidP="0046781A">
      <w:pPr>
        <w:pStyle w:val="afff6"/>
      </w:pPr>
      <w:r w:rsidRPr="00891C08">
        <w:t xml:space="preserve">- </w:t>
      </w:r>
      <w:r w:rsidR="00575D4B" w:rsidRPr="00891C08">
        <w:t>приводит площадку/объект в</w:t>
      </w:r>
      <w:r w:rsidRPr="00891C08">
        <w:t xml:space="preserve"> состояни</w:t>
      </w:r>
      <w:r w:rsidR="00575D4B" w:rsidRPr="00891C08">
        <w:t>е</w:t>
      </w:r>
      <w:r w:rsidRPr="00891C08">
        <w:t>, соответствующе</w:t>
      </w:r>
      <w:r w:rsidR="00575D4B" w:rsidRPr="00891C08">
        <w:t>е</w:t>
      </w:r>
      <w:r w:rsidRPr="00891C08">
        <w:t xml:space="preserve"> экологическим т</w:t>
      </w:r>
      <w:r w:rsidR="00575D4B" w:rsidRPr="00891C08">
        <w:t>ребованиям и санитарным нормам.</w:t>
      </w:r>
    </w:p>
    <w:p w14:paraId="548FE652" w14:textId="38B321F3" w:rsidR="0046781A" w:rsidRPr="00891C08" w:rsidRDefault="0046781A" w:rsidP="0046781A">
      <w:pPr>
        <w:pStyle w:val="afff6"/>
      </w:pPr>
      <w:r w:rsidRPr="00891C08">
        <w:t xml:space="preserve">Заказчик вправе самостоятельно удалить имущество Подрядчика за пределы </w:t>
      </w:r>
      <w:r w:rsidR="00575D4B" w:rsidRPr="00891C08">
        <w:t>площадки/объекта</w:t>
      </w:r>
      <w:r w:rsidRPr="00891C08">
        <w:t>, если в установленный срок Подрядчик не вывезет указанное имущество.</w:t>
      </w:r>
    </w:p>
    <w:p w14:paraId="2F83B7D9" w14:textId="77777777" w:rsidR="0046781A" w:rsidRPr="00891C08" w:rsidRDefault="0046781A" w:rsidP="0046781A">
      <w:pPr>
        <w:pStyle w:val="afff6"/>
      </w:pPr>
      <w:r w:rsidRPr="00891C08">
        <w:t>В этом случае все риски гибели и порчи имущества несет Подрядчик.</w:t>
      </w:r>
    </w:p>
    <w:p w14:paraId="6B30D46C" w14:textId="580F899C" w:rsidR="0046781A" w:rsidRPr="00891C08" w:rsidRDefault="0046781A" w:rsidP="0046781A">
      <w:pPr>
        <w:pStyle w:val="afff6"/>
      </w:pPr>
      <w:r w:rsidRPr="00891C08">
        <w:t>Подрядчик компенсирует Заказчику расходы на вывоз и</w:t>
      </w:r>
      <w:r w:rsidR="00575D4B" w:rsidRPr="00891C08">
        <w:t>/или</w:t>
      </w:r>
      <w:r w:rsidRPr="00891C08">
        <w:t xml:space="preserve"> хранение имущества Подрядчика в срок не более 5 </w:t>
      </w:r>
      <w:proofErr w:type="spellStart"/>
      <w:r w:rsidRPr="00891C08">
        <w:t>р.д</w:t>
      </w:r>
      <w:proofErr w:type="spellEnd"/>
      <w:r w:rsidRPr="00891C08">
        <w:t>. с даты получения требования</w:t>
      </w:r>
      <w:proofErr w:type="gramStart"/>
      <w:r w:rsidRPr="00891C08">
        <w:t>.</w:t>
      </w:r>
      <w:r w:rsidR="00575D4B" w:rsidRPr="00891C08">
        <w:t xml:space="preserve"> </w:t>
      </w:r>
      <w:r w:rsidR="00AB4DD9" w:rsidRPr="00891C08">
        <w:rPr>
          <w:color w:val="FF0000"/>
        </w:rPr>
        <w:t>]</w:t>
      </w:r>
      <w:proofErr w:type="gramEnd"/>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671F1B28" w:rsidR="00125417" w:rsidRPr="00891C08" w:rsidRDefault="00AB4DD9" w:rsidP="00D65827">
      <w:pPr>
        <w:pStyle w:val="a0"/>
      </w:pPr>
      <w:proofErr w:type="gramStart"/>
      <w:r w:rsidRPr="00891C08">
        <w:rPr>
          <w:color w:val="FF0000"/>
        </w:rPr>
        <w:t>[</w:t>
      </w:r>
      <w:r w:rsidR="00CA0893" w:rsidRPr="00891C08">
        <w:t xml:space="preserve"> </w:t>
      </w:r>
      <w:r w:rsidR="00E1368F" w:rsidRPr="00891C08">
        <w:t>В</w:t>
      </w:r>
      <w:proofErr w:type="gramEnd"/>
      <w:r w:rsidR="00E1368F" w:rsidRPr="00891C08">
        <w:t xml:space="preserve">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2F61C68B"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proofErr w:type="gramStart"/>
      <w:r w:rsidR="00125417" w:rsidRPr="00891C08">
        <w:t>.</w:t>
      </w:r>
      <w:r w:rsidR="00CA0893" w:rsidRPr="00891C08">
        <w:t xml:space="preserve"> </w:t>
      </w:r>
      <w:r w:rsidR="00AB4DD9" w:rsidRPr="00891C08">
        <w:rPr>
          <w:color w:val="FF0000"/>
        </w:rPr>
        <w:t>]</w:t>
      </w:r>
      <w:proofErr w:type="gramEnd"/>
    </w:p>
    <w:p w14:paraId="394C91A8" w14:textId="2A44931E" w:rsidR="006E26B7" w:rsidRPr="00891C08" w:rsidRDefault="002065E0" w:rsidP="006E26B7">
      <w:pPr>
        <w:pStyle w:val="a0"/>
      </w:pPr>
      <w:proofErr w:type="gramStart"/>
      <w:r w:rsidRPr="002065E0">
        <w:rPr>
          <w:color w:val="FF0000"/>
        </w:rPr>
        <w:t>[</w:t>
      </w:r>
      <w:r>
        <w:t xml:space="preserve"> </w:t>
      </w:r>
      <w:r w:rsidR="00A844DE" w:rsidRPr="00891C08">
        <w:t>При</w:t>
      </w:r>
      <w:proofErr w:type="gramEnd"/>
      <w:r w:rsidR="00A844DE" w:rsidRPr="00891C08">
        <w:t xml:space="preserve">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4D10A615" w14:textId="5E05E88C" w:rsidR="006E26B7" w:rsidRPr="00891C08" w:rsidRDefault="006E26B7" w:rsidP="006E26B7">
      <w:pPr>
        <w:pStyle w:val="a0"/>
        <w:numPr>
          <w:ilvl w:val="0"/>
          <w:numId w:val="0"/>
        </w:numPr>
        <w:ind w:left="851"/>
      </w:pPr>
      <w:r w:rsidRPr="00891C08">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p>
    <w:p w14:paraId="62C802CD" w14:textId="37E1F098" w:rsidR="006E26B7" w:rsidRPr="00891C08" w:rsidRDefault="00AB4DD9" w:rsidP="006E26B7">
      <w:pPr>
        <w:pStyle w:val="a0"/>
        <w:numPr>
          <w:ilvl w:val="0"/>
          <w:numId w:val="0"/>
        </w:numPr>
        <w:ind w:left="851"/>
      </w:pPr>
      <w:r w:rsidRPr="00891C08">
        <w:rPr>
          <w:color w:val="FF0000"/>
        </w:rPr>
        <w:lastRenderedPageBreak/>
        <w:t>[</w:t>
      </w:r>
      <w:r w:rsidR="006E26B7" w:rsidRPr="00891C08">
        <w:t>, если они не производятся в рамках содействия Заказчика</w:t>
      </w:r>
      <w:r w:rsidR="00B8462D" w:rsidRPr="00891C08">
        <w:t xml:space="preserve"> </w:t>
      </w:r>
      <w:r w:rsidRPr="00891C08">
        <w:rPr>
          <w:color w:val="FF0000"/>
        </w:rPr>
        <w:t>]</w:t>
      </w:r>
      <w:r w:rsidR="00B8462D" w:rsidRPr="00891C08">
        <w:rPr>
          <w:color w:val="FF0000"/>
        </w:rPr>
        <w:t xml:space="preserve"> </w:t>
      </w:r>
      <w:r w:rsidR="00B8462D" w:rsidRPr="00891C08">
        <w:rPr>
          <w:rStyle w:val="ad"/>
        </w:rPr>
        <w:footnoteReference w:id="193"/>
      </w:r>
      <w:r w:rsidR="006E26B7" w:rsidRPr="00891C08">
        <w:t>.</w:t>
      </w:r>
    </w:p>
    <w:p w14:paraId="775485D9" w14:textId="51270CCE" w:rsidR="009A426E" w:rsidRPr="00891C08" w:rsidRDefault="00AB4DD9" w:rsidP="009A426E">
      <w:pPr>
        <w:pStyle w:val="afff6"/>
      </w:pPr>
      <w:proofErr w:type="gramStart"/>
      <w:r w:rsidRPr="00891C08">
        <w:rPr>
          <w:color w:val="FF0000"/>
        </w:rPr>
        <w:t>[</w:t>
      </w:r>
      <w:r w:rsidR="009A426E" w:rsidRPr="00891C08">
        <w:t xml:space="preserve"> Заказчик</w:t>
      </w:r>
      <w:proofErr w:type="gramEnd"/>
      <w:r w:rsidR="009A426E" w:rsidRPr="00891C08">
        <w:t xml:space="preserve"> за свой счёт в качестве содействия оказывает медицинские услуги с привлечением корпоративного медицинского оператора Заказчика:</w:t>
      </w:r>
    </w:p>
    <w:p w14:paraId="009FD36B" w14:textId="77777777" w:rsidR="009A426E" w:rsidRPr="00891C08" w:rsidRDefault="009A426E" w:rsidP="009A426E">
      <w:pPr>
        <w:pStyle w:val="afff6"/>
      </w:pPr>
      <w:r w:rsidRPr="00891C08">
        <w:t>- оказание экстренной медицинской помощи,</w:t>
      </w:r>
    </w:p>
    <w:p w14:paraId="0E7E648D" w14:textId="0213CE7C" w:rsidR="009A426E" w:rsidRPr="00891C08" w:rsidRDefault="009A426E" w:rsidP="009A426E">
      <w:pPr>
        <w:pStyle w:val="afff6"/>
      </w:pPr>
      <w:r w:rsidRPr="00891C08">
        <w:t xml:space="preserve">- проведение обязательных </w:t>
      </w:r>
      <w:proofErr w:type="spellStart"/>
      <w:r w:rsidRPr="00891C08">
        <w:t>предсменных</w:t>
      </w:r>
      <w:proofErr w:type="spellEnd"/>
      <w:r w:rsidRPr="00891C08">
        <w:t xml:space="preserve">, предрейсовых, </w:t>
      </w:r>
      <w:proofErr w:type="spellStart"/>
      <w:r w:rsidRPr="00891C08">
        <w:t>послесменных</w:t>
      </w:r>
      <w:proofErr w:type="spellEnd"/>
      <w:r w:rsidRPr="00891C08">
        <w:t>, послерейсовых (где применимо) медицинских осмотров.</w:t>
      </w:r>
    </w:p>
    <w:p w14:paraId="75058524" w14:textId="532E82E7" w:rsidR="0007082D" w:rsidRPr="00891C08" w:rsidRDefault="009A426E" w:rsidP="009A426E">
      <w:pPr>
        <w:pStyle w:val="afff6"/>
      </w:pPr>
      <w:r w:rsidRPr="00891C08">
        <w:t>Заказчик обеспечивает медицинские услуги на территории своих подразделений, являющиеся местом проведения Работ, для персонала, привлекаемого Подрядчиком к выполнению Работ</w:t>
      </w:r>
      <w:proofErr w:type="gramStart"/>
      <w:r w:rsidRPr="00891C08">
        <w:t xml:space="preserve">. </w:t>
      </w:r>
      <w:r w:rsidR="00AB4DD9" w:rsidRPr="00891C08">
        <w:rPr>
          <w:color w:val="FF0000"/>
        </w:rPr>
        <w:t>]</w:t>
      </w:r>
      <w:proofErr w:type="gramEnd"/>
      <w:r w:rsidR="00F13281" w:rsidRPr="00891C08">
        <w:rPr>
          <w:color w:val="FF0000"/>
        </w:rPr>
        <w:t xml:space="preserve"> </w:t>
      </w:r>
      <w:r w:rsidR="00F13281" w:rsidRPr="00891C08">
        <w:rPr>
          <w:rStyle w:val="ad"/>
        </w:rPr>
        <w:footnoteReference w:id="194"/>
      </w:r>
      <w:r w:rsidR="002065E0">
        <w:rPr>
          <w:color w:val="FF0000"/>
        </w:rPr>
        <w:t xml:space="preserve"> ] </w:t>
      </w:r>
      <w:r w:rsidR="002065E0" w:rsidRPr="00891C08">
        <w:rPr>
          <w:rStyle w:val="ad"/>
        </w:rPr>
        <w:footnoteReference w:id="195"/>
      </w:r>
    </w:p>
    <w:p w14:paraId="5A4EDD58" w14:textId="2101E524" w:rsidR="00826063" w:rsidRPr="00305BB4" w:rsidRDefault="00826063" w:rsidP="009E563B">
      <w:pPr>
        <w:pStyle w:val="a0"/>
      </w:pPr>
      <w:proofErr w:type="gramStart"/>
      <w:r w:rsidRPr="00305BB4">
        <w:rPr>
          <w:color w:val="FF0000"/>
        </w:rPr>
        <w:t>[</w:t>
      </w:r>
      <w:r w:rsidRPr="00891C08">
        <w:t xml:space="preserve"> Подрядчик</w:t>
      </w:r>
      <w:proofErr w:type="gramEnd"/>
      <w:r w:rsidRPr="00891C08">
        <w:t xml:space="preserve"> своими силами и за свой счёт обеспечивает видеофиксацию проведения Работ на весь период выполнения Работ. За 10 </w:t>
      </w:r>
      <w:proofErr w:type="spellStart"/>
      <w:r w:rsidRPr="00891C08">
        <w:t>к.д</w:t>
      </w:r>
      <w:proofErr w:type="spellEnd"/>
      <w:r w:rsidRPr="00891C08">
        <w:t>. до начала производства Работ Подрядчик согласовывает с Заказчиком схему видеонаблюдения, состав, техническое решение видеофиксации и порядок доступа Заказчика к устройствам видеонаблюдения / передачи Заказчику видеоматериалов</w:t>
      </w:r>
      <w:proofErr w:type="gramStart"/>
      <w:r w:rsidRPr="00891C08">
        <w:t xml:space="preserve">. </w:t>
      </w:r>
      <w:r w:rsidRPr="00305BB4">
        <w:rPr>
          <w:color w:val="FF0000"/>
        </w:rPr>
        <w:t>]</w:t>
      </w:r>
      <w:proofErr w:type="gramEnd"/>
    </w:p>
    <w:p w14:paraId="07E01F07" w14:textId="1B5300B5" w:rsidR="009E3A66" w:rsidRPr="00305BB4" w:rsidRDefault="009E3A66" w:rsidP="009E3A66">
      <w:pPr>
        <w:pStyle w:val="a0"/>
      </w:pPr>
      <w:proofErr w:type="gramStart"/>
      <w:r w:rsidRPr="00305BB4">
        <w:rPr>
          <w:color w:val="FF0000"/>
        </w:rPr>
        <w:t>[</w:t>
      </w:r>
      <w:r w:rsidRPr="00891C08">
        <w:t xml:space="preserve"> Порядок</w:t>
      </w:r>
      <w:proofErr w:type="gramEnd"/>
      <w:r w:rsidRPr="00891C08">
        <w:t xml:space="preserve"> использования Подрядчиком грузоподъёмных механизмов Заказчика установлен в Приложении «Использование Подрядчиком грузоподъёмных механизмов Заказчика». </w:t>
      </w:r>
      <w:r w:rsidRPr="00305BB4">
        <w:rPr>
          <w:color w:val="FF0000"/>
        </w:rPr>
        <w:t>]</w:t>
      </w:r>
    </w:p>
    <w:p w14:paraId="03F608AD" w14:textId="0BBA5F21" w:rsidR="003850FC" w:rsidRPr="00891C08" w:rsidRDefault="002717D5" w:rsidP="003850FC">
      <w:pPr>
        <w:pStyle w:val="a0"/>
      </w:pPr>
      <w:proofErr w:type="gramStart"/>
      <w:r w:rsidRPr="00305BB4">
        <w:rPr>
          <w:color w:val="FF0000"/>
        </w:rPr>
        <w:t>[</w:t>
      </w:r>
      <w:r w:rsidRPr="00891C08">
        <w:t xml:space="preserve"> </w:t>
      </w:r>
      <w:r w:rsidR="003850FC" w:rsidRPr="00891C08">
        <w:t>Все</w:t>
      </w:r>
      <w:proofErr w:type="gramEnd"/>
      <w:r w:rsidR="003850FC" w:rsidRPr="00891C08">
        <w:t xml:space="preserve">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материальных ценностей, которые Подрядчик передаёт Заказчику)</w:t>
      </w:r>
      <w:r w:rsidR="003850FC"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6C6403E2" w14:textId="201B4EDC" w:rsidR="004F70AF" w:rsidRPr="00891C08" w:rsidRDefault="004F70AF" w:rsidP="009F12BA">
      <w:pPr>
        <w:pStyle w:val="afff6"/>
      </w:pPr>
      <w:proofErr w:type="gramStart"/>
      <w:r w:rsidRPr="00891C08">
        <w:rPr>
          <w:color w:val="FF0000"/>
        </w:rPr>
        <w:t xml:space="preserve">[ </w:t>
      </w:r>
      <w:r w:rsidRPr="00305BB4">
        <w:t>Подрядчик</w:t>
      </w:r>
      <w:proofErr w:type="gramEnd"/>
      <w:r w:rsidRPr="00305BB4">
        <w:t xml:space="preserve"> в</w:t>
      </w:r>
      <w:r w:rsidRPr="00891C08">
        <w:t xml:space="preserve">ывозит отходы не позднее 1 </w:t>
      </w:r>
      <w:proofErr w:type="spellStart"/>
      <w:r w:rsidRPr="00891C08">
        <w:t>р.д</w:t>
      </w:r>
      <w:proofErr w:type="spellEnd"/>
      <w:r w:rsidRPr="00891C08">
        <w:t xml:space="preserve">. с момента формирования транспортной партии (вместимость одного автомобиля-самосвала). </w:t>
      </w:r>
      <w:r w:rsidRPr="00891C08">
        <w:rPr>
          <w:color w:val="FF0000"/>
        </w:rPr>
        <w:t>]</w:t>
      </w:r>
    </w:p>
    <w:p w14:paraId="524FF5EB" w14:textId="7CC08CE0" w:rsidR="00E1368F" w:rsidRPr="00891C08" w:rsidRDefault="003850FC" w:rsidP="003850FC">
      <w:pPr>
        <w:pStyle w:val="afff6"/>
      </w:pPr>
      <w:r w:rsidRPr="00891C08">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7FF4DAF0" w:rsidR="009F12BA" w:rsidRPr="00305BB4" w:rsidRDefault="009F12BA" w:rsidP="00305BB4">
      <w:pPr>
        <w:pStyle w:val="a0"/>
        <w:numPr>
          <w:ilvl w:val="0"/>
          <w:numId w:val="0"/>
        </w:numPr>
        <w:ind w:left="851"/>
      </w:pPr>
      <w:r w:rsidRPr="00891C08">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w:t>
      </w:r>
      <w:r w:rsidR="00162EF8" w:rsidRPr="00891C08">
        <w:lastRenderedPageBreak/>
        <w:t>ценности</w:t>
      </w:r>
      <w:r w:rsidRPr="00891C08">
        <w:t>.</w:t>
      </w:r>
      <w:r w:rsidR="00587B9A" w:rsidRPr="00891C08">
        <w:t xml:space="preserve"> </w:t>
      </w:r>
      <w:r w:rsidR="00127B68" w:rsidRPr="00891C08">
        <w:t xml:space="preserve">Приём-передача оформляется </w:t>
      </w:r>
      <w:r w:rsidR="00127B68" w:rsidRPr="00305BB4">
        <w:rPr>
          <w:color w:val="FF0000"/>
        </w:rPr>
        <w:t>[</w:t>
      </w:r>
      <w:r w:rsidR="00127B68" w:rsidRPr="00891C08">
        <w:t xml:space="preserve"> Актом сдачи-приёмки работ </w:t>
      </w:r>
      <w:r w:rsidR="00127B68" w:rsidRPr="00305BB4">
        <w:rPr>
          <w:color w:val="FF0000"/>
        </w:rPr>
        <w:t>]</w:t>
      </w:r>
      <w:r w:rsidR="00A610A3" w:rsidRPr="00891C08">
        <w:rPr>
          <w:color w:val="FF0000"/>
        </w:rPr>
        <w:t xml:space="preserve"> </w:t>
      </w:r>
      <w:r w:rsidR="00A610A3" w:rsidRPr="00891C08">
        <w:rPr>
          <w:rStyle w:val="ad"/>
        </w:rPr>
        <w:footnoteReference w:id="196"/>
      </w:r>
      <w:r w:rsidR="00127B68" w:rsidRPr="00305BB4">
        <w:rPr>
          <w:color w:val="FF0000"/>
        </w:rPr>
        <w:t xml:space="preserve"> / [ </w:t>
      </w:r>
      <w:r w:rsidR="00127B68" w:rsidRPr="00891C08">
        <w:t xml:space="preserve">Актом приёма-передачи материалов/оборудования </w:t>
      </w:r>
      <w:r w:rsidR="00127B68" w:rsidRPr="00305BB4">
        <w:rPr>
          <w:color w:val="FF0000"/>
        </w:rPr>
        <w:t>]</w:t>
      </w:r>
      <w:r w:rsidR="00A610A3" w:rsidRPr="00891C08">
        <w:rPr>
          <w:color w:val="FF0000"/>
        </w:rPr>
        <w:t xml:space="preserve"> </w:t>
      </w:r>
      <w:r w:rsidR="00A610A3" w:rsidRPr="00891C08">
        <w:rPr>
          <w:rStyle w:val="ad"/>
        </w:rPr>
        <w:footnoteReference w:id="197"/>
      </w:r>
      <w:r w:rsidRPr="00891C08">
        <w:t>.</w:t>
      </w:r>
      <w:r w:rsidR="002717D5" w:rsidRPr="00891C08">
        <w:t xml:space="preserve"> </w:t>
      </w:r>
      <w:r w:rsidR="002717D5" w:rsidRPr="00305BB4">
        <w:rPr>
          <w:color w:val="FF0000"/>
        </w:rPr>
        <w:t xml:space="preserve">] </w:t>
      </w:r>
      <w:r w:rsidR="002717D5" w:rsidRPr="00891C08">
        <w:rPr>
          <w:rStyle w:val="ad"/>
        </w:rPr>
        <w:footnoteReference w:id="198"/>
      </w:r>
    </w:p>
    <w:p w14:paraId="78431DE7" w14:textId="3D22FF76" w:rsidR="00D96972" w:rsidRPr="00D96972" w:rsidRDefault="00D96972" w:rsidP="00D96972">
      <w:pPr>
        <w:pStyle w:val="afff6"/>
        <w:rPr>
          <w:color w:val="FF0000"/>
        </w:rPr>
      </w:pPr>
      <w:r w:rsidRPr="00D96972">
        <w:rPr>
          <w:color w:val="FF0000"/>
        </w:rPr>
        <w:t>[</w:t>
      </w:r>
    </w:p>
    <w:p w14:paraId="7F3B7B87" w14:textId="083F1CDE" w:rsidR="00977529" w:rsidRPr="00891C08" w:rsidRDefault="00977529">
      <w:pPr>
        <w:pStyle w:val="a"/>
      </w:pPr>
      <w:r w:rsidRPr="00891C08">
        <w:t>ИСХОДНЫЕ ДАННЫЕ</w:t>
      </w:r>
    </w:p>
    <w:p w14:paraId="57A73F9D" w14:textId="5008B4CE" w:rsidR="007E56F3" w:rsidRPr="001879D9" w:rsidRDefault="00EF065B" w:rsidP="00305BB4">
      <w:pPr>
        <w:pStyle w:val="a0"/>
      </w:pPr>
      <w:r w:rsidRPr="00AC2F8B">
        <w:t>Исходные данные – проектная, рабочая документация, сведения и документы (разрешительные, правоустанавливающие и т.д.)</w:t>
      </w:r>
      <w:r w:rsidR="00CB0098">
        <w:t xml:space="preserve"> </w:t>
      </w:r>
      <w:r w:rsidR="00CB0098" w:rsidRPr="00CB0098">
        <w:t>и иная техническая документация</w:t>
      </w:r>
      <w:r w:rsidRPr="00AC2F8B">
        <w:t>, необходимые для проведения Работ.</w:t>
      </w:r>
    </w:p>
    <w:p w14:paraId="4B25069D" w14:textId="055547F8" w:rsidR="006D51D7" w:rsidRPr="00305BB4" w:rsidRDefault="00B62380" w:rsidP="00305BB4">
      <w:pPr>
        <w:pStyle w:val="afff6"/>
        <w:rPr>
          <w:color w:val="FF0000"/>
        </w:rPr>
      </w:pPr>
      <w:r w:rsidRPr="007074EB">
        <w:rPr>
          <w:color w:val="FF0000"/>
          <w:u w:color="FF0000"/>
        </w:rPr>
        <w:t>[</w:t>
      </w:r>
    </w:p>
    <w:p w14:paraId="6D5E5C2C" w14:textId="77777777" w:rsidR="00222B20" w:rsidRPr="001879D9" w:rsidRDefault="00AC28D2" w:rsidP="00305BB4">
      <w:pPr>
        <w:pStyle w:val="a0"/>
      </w:pPr>
      <w:r w:rsidRPr="00305BB4">
        <w:rPr>
          <w:u w:color="FF0000"/>
        </w:rPr>
        <w:t>До заключения</w:t>
      </w:r>
      <w:r w:rsidRPr="00AC2F8B">
        <w:t xml:space="preserve"> Договора </w:t>
      </w:r>
      <w:r w:rsidR="00B62380" w:rsidRPr="001879D9">
        <w:t xml:space="preserve">Заказчик предоставил </w:t>
      </w:r>
      <w:r w:rsidR="00B237E3" w:rsidRPr="007074EB">
        <w:t>и</w:t>
      </w:r>
      <w:r w:rsidR="00B62380" w:rsidRPr="00016735">
        <w:t>сходные данные</w:t>
      </w:r>
      <w:r w:rsidR="002B000C" w:rsidRPr="00305BB4">
        <w:t xml:space="preserve"> </w:t>
      </w:r>
      <w:proofErr w:type="gramStart"/>
      <w:r w:rsidR="002B000C" w:rsidRPr="00305BB4">
        <w:rPr>
          <w:color w:val="FF0000"/>
        </w:rPr>
        <w:t>[</w:t>
      </w:r>
      <w:r w:rsidR="002B000C" w:rsidRPr="00AC2F8B">
        <w:t xml:space="preserve"> ,</w:t>
      </w:r>
      <w:proofErr w:type="gramEnd"/>
      <w:r w:rsidR="002B000C" w:rsidRPr="00AC2F8B">
        <w:t xml:space="preserve"> указанные ниже </w:t>
      </w:r>
      <w:r w:rsidR="002B000C" w:rsidRPr="00305BB4">
        <w:rPr>
          <w:color w:val="FF0000"/>
        </w:rPr>
        <w:t xml:space="preserve">] / [ </w:t>
      </w:r>
      <w:r w:rsidR="002B000C" w:rsidRPr="00AC2F8B">
        <w:t xml:space="preserve">указанные в Задании </w:t>
      </w:r>
      <w:r w:rsidR="002B000C" w:rsidRPr="00305BB4">
        <w:rPr>
          <w:color w:val="FF0000"/>
        </w:rPr>
        <w:t>]</w:t>
      </w:r>
      <w:r w:rsidR="00B62380" w:rsidRPr="00AC2F8B">
        <w:t>, Подрядчик подтверждает их полноту и корректность.</w:t>
      </w:r>
    </w:p>
    <w:p w14:paraId="47567376" w14:textId="12AD1A0E" w:rsidR="006D51D7" w:rsidRPr="00AC2F8B" w:rsidRDefault="00222B20" w:rsidP="00305BB4">
      <w:pPr>
        <w:pStyle w:val="afff6"/>
      </w:pPr>
      <w:proofErr w:type="gramStart"/>
      <w:r w:rsidRPr="00305BB4">
        <w:rPr>
          <w:color w:val="FF0000"/>
        </w:rPr>
        <w:t>[</w:t>
      </w:r>
      <w:r w:rsidRPr="00AC2F8B">
        <w:t xml:space="preserve"> </w:t>
      </w:r>
      <w:r w:rsidRPr="001879D9">
        <w:t>Перечень</w:t>
      </w:r>
      <w:proofErr w:type="gramEnd"/>
      <w:r w:rsidRPr="001879D9">
        <w:t xml:space="preserve"> и</w:t>
      </w:r>
      <w:r w:rsidR="002B000C" w:rsidRPr="007074EB">
        <w:t>сходны</w:t>
      </w:r>
      <w:r w:rsidRPr="00016735">
        <w:t>х</w:t>
      </w:r>
      <w:r w:rsidR="002B000C" w:rsidRPr="00305BB4">
        <w:t xml:space="preserve"> данны</w:t>
      </w:r>
      <w:r w:rsidRPr="00305BB4">
        <w:t>х</w:t>
      </w:r>
      <w:r w:rsidR="002B000C" w:rsidRPr="00305BB4">
        <w:t xml:space="preserve">: </w:t>
      </w:r>
      <w:r w:rsidR="002B000C" w:rsidRPr="00305BB4">
        <w:rPr>
          <w:color w:val="FF0000"/>
        </w:rPr>
        <w:t>[</w:t>
      </w:r>
      <w:r w:rsidR="002B000C" w:rsidRPr="00305BB4">
        <w:t>•</w:t>
      </w:r>
      <w:r w:rsidR="002B000C" w:rsidRPr="00305BB4">
        <w:rPr>
          <w:color w:val="FF0000"/>
        </w:rPr>
        <w:t xml:space="preserve">] </w:t>
      </w:r>
      <w:r w:rsidR="002B000C" w:rsidRPr="00305BB4">
        <w:t>.</w:t>
      </w:r>
      <w:r w:rsidRPr="00AC2F8B">
        <w:t xml:space="preserve"> </w:t>
      </w:r>
      <w:r w:rsidRPr="00305BB4">
        <w:rPr>
          <w:color w:val="FF0000"/>
        </w:rPr>
        <w:t>]</w:t>
      </w:r>
    </w:p>
    <w:p w14:paraId="23334DF8" w14:textId="3F9B63F5" w:rsidR="00B62380" w:rsidRPr="00305BB4" w:rsidRDefault="00B62380" w:rsidP="00305BB4">
      <w:pPr>
        <w:pStyle w:val="afff6"/>
      </w:pPr>
      <w:r w:rsidRPr="001879D9">
        <w:rPr>
          <w:color w:val="FF0000"/>
        </w:rPr>
        <w:t>]</w:t>
      </w:r>
      <w:r w:rsidR="002B000C" w:rsidRPr="00305BB4">
        <w:rPr>
          <w:color w:val="FF0000"/>
        </w:rPr>
        <w:t xml:space="preserve"> </w:t>
      </w:r>
      <w:r w:rsidR="00CF2D1E" w:rsidRPr="00AC2F8B">
        <w:rPr>
          <w:rStyle w:val="ad"/>
        </w:rPr>
        <w:footnoteReference w:id="199"/>
      </w:r>
    </w:p>
    <w:p w14:paraId="292E697E" w14:textId="7D987399" w:rsidR="00B237E3" w:rsidRPr="001879D9" w:rsidRDefault="004B16CC" w:rsidP="00305BB4">
      <w:pPr>
        <w:pStyle w:val="afff6"/>
      </w:pPr>
      <w:r w:rsidRPr="00305BB4">
        <w:rPr>
          <w:color w:val="FF0000"/>
        </w:rPr>
        <w:t>[</w:t>
      </w:r>
      <w:r w:rsidRPr="00AC2F8B">
        <w:t xml:space="preserve"> </w:t>
      </w:r>
    </w:p>
    <w:p w14:paraId="2942404C" w14:textId="79A8C9AA" w:rsidR="00852B6C" w:rsidRPr="00891C08" w:rsidRDefault="00852B6C" w:rsidP="00852B6C">
      <w:pPr>
        <w:pStyle w:val="a0"/>
      </w:pPr>
      <w:proofErr w:type="gramStart"/>
      <w:r w:rsidRPr="00305BB4">
        <w:rPr>
          <w:color w:val="FF0000"/>
        </w:rPr>
        <w:t>[</w:t>
      </w:r>
      <w:r w:rsidRPr="00891C08">
        <w:t xml:space="preserve"> Заказчик</w:t>
      </w:r>
      <w:proofErr w:type="gramEnd"/>
      <w:r w:rsidRPr="00891C08">
        <w:t xml:space="preserve"> переда</w:t>
      </w:r>
      <w:r w:rsidR="00691B46" w:rsidRPr="00891C08">
        <w:t>ё</w:t>
      </w:r>
      <w:r w:rsidRPr="00891C08">
        <w:t xml:space="preserve">т Подрядчику </w:t>
      </w:r>
      <w:r w:rsidR="00691B46" w:rsidRPr="00891C08">
        <w:t>и</w:t>
      </w:r>
      <w:r w:rsidRPr="00891C08">
        <w:t xml:space="preserve">сходные данные </w:t>
      </w:r>
      <w:r w:rsidR="00691B46" w:rsidRPr="00891C08">
        <w:rPr>
          <w:color w:val="FF0000"/>
        </w:rPr>
        <w:t>[</w:t>
      </w:r>
      <w:r w:rsidR="00691B46" w:rsidRPr="00891C08">
        <w:t xml:space="preserve"> , указанные ниже </w:t>
      </w:r>
      <w:r w:rsidR="00691B46" w:rsidRPr="00891C08">
        <w:rPr>
          <w:color w:val="FF0000"/>
        </w:rPr>
        <w:t xml:space="preserve">] / [ </w:t>
      </w:r>
      <w:r w:rsidR="00691B46" w:rsidRPr="00891C08">
        <w:t xml:space="preserve">указанные в Задании </w:t>
      </w:r>
      <w:r w:rsidR="00691B46" w:rsidRPr="00891C08">
        <w:rPr>
          <w:color w:val="FF0000"/>
        </w:rPr>
        <w:t>]</w:t>
      </w:r>
      <w:r w:rsidRPr="00891C08">
        <w:t>. Способ передачи Исходных данных определяет Заказчик.</w:t>
      </w:r>
      <w:r w:rsidR="000329AC">
        <w:t xml:space="preserve"> Срок передачи: </w:t>
      </w:r>
      <w:proofErr w:type="gramStart"/>
      <w:r w:rsidR="000329AC" w:rsidRPr="000329AC">
        <w:rPr>
          <w:color w:val="FF0000"/>
        </w:rPr>
        <w:t>[</w:t>
      </w:r>
      <w:r w:rsidR="000329AC">
        <w:t xml:space="preserve"> </w:t>
      </w:r>
      <w:r w:rsidR="000329AC" w:rsidRPr="00891C08">
        <w:t>в</w:t>
      </w:r>
      <w:proofErr w:type="gramEnd"/>
      <w:r w:rsidR="000329AC" w:rsidRPr="00891C08">
        <w:t xml:space="preserve"> течение </w:t>
      </w:r>
      <w:r w:rsidR="000329AC" w:rsidRPr="00305BB4">
        <w:rPr>
          <w:color w:val="FF0000"/>
        </w:rPr>
        <w:t>[</w:t>
      </w:r>
      <w:r w:rsidR="000329AC" w:rsidRPr="00891C08">
        <w:t>•</w:t>
      </w:r>
      <w:r w:rsidR="000329AC" w:rsidRPr="00305BB4">
        <w:rPr>
          <w:color w:val="FF0000"/>
        </w:rPr>
        <w:t>]</w:t>
      </w:r>
      <w:r w:rsidR="000329AC" w:rsidRPr="00891C08">
        <w:t xml:space="preserve"> </w:t>
      </w:r>
      <w:proofErr w:type="spellStart"/>
      <w:r w:rsidR="000329AC" w:rsidRPr="00891C08">
        <w:t>р.д</w:t>
      </w:r>
      <w:proofErr w:type="spellEnd"/>
      <w:r w:rsidR="000329AC" w:rsidRPr="00891C08">
        <w:t>.</w:t>
      </w:r>
      <w:r w:rsidR="000329AC">
        <w:t xml:space="preserve"> с даты заключения Договора </w:t>
      </w:r>
      <w:r w:rsidR="000329AC" w:rsidRPr="000329AC">
        <w:rPr>
          <w:color w:val="FF0000"/>
        </w:rPr>
        <w:t>] /</w:t>
      </w:r>
      <w:r w:rsidR="000329AC">
        <w:t xml:space="preserve"> </w:t>
      </w:r>
      <w:r w:rsidR="000329AC" w:rsidRPr="00305BB4">
        <w:rPr>
          <w:color w:val="FF0000"/>
        </w:rPr>
        <w:t>[</w:t>
      </w:r>
      <w:r w:rsidR="000329AC" w:rsidRPr="00891C08">
        <w:t>•</w:t>
      </w:r>
      <w:r w:rsidR="000329AC" w:rsidRPr="00305BB4">
        <w:rPr>
          <w:color w:val="FF0000"/>
        </w:rPr>
        <w:t>]</w:t>
      </w:r>
      <w:r w:rsidR="000329AC" w:rsidRPr="000329AC">
        <w:t>.</w:t>
      </w:r>
    </w:p>
    <w:p w14:paraId="1D4B798C" w14:textId="35E6F205" w:rsidR="00222B20" w:rsidRPr="00891C08" w:rsidRDefault="00222B20" w:rsidP="00305BB4">
      <w:pPr>
        <w:pStyle w:val="afff6"/>
      </w:pPr>
      <w:proofErr w:type="gramStart"/>
      <w:r w:rsidRPr="00305BB4">
        <w:rPr>
          <w:color w:val="FF0000"/>
        </w:rPr>
        <w:t>[</w:t>
      </w:r>
      <w:r w:rsidRPr="00891C08">
        <w:t xml:space="preserve"> Перечень</w:t>
      </w:r>
      <w:proofErr w:type="gramEnd"/>
      <w:r w:rsidRPr="00891C08">
        <w:t xml:space="preserve"> исходных данных: </w:t>
      </w:r>
      <w:r w:rsidRPr="00891C08">
        <w:rPr>
          <w:color w:val="FF0000"/>
        </w:rPr>
        <w:t>[</w:t>
      </w:r>
      <w:r w:rsidRPr="00891C08">
        <w:t>•</w:t>
      </w:r>
      <w:r w:rsidRPr="00891C08">
        <w:rPr>
          <w:color w:val="FF0000"/>
        </w:rPr>
        <w:t xml:space="preserve">] </w:t>
      </w:r>
      <w:r w:rsidRPr="00305BB4">
        <w:t>.</w:t>
      </w:r>
      <w:r w:rsidRPr="00891C08">
        <w:rPr>
          <w:color w:val="FF0000"/>
        </w:rPr>
        <w:t xml:space="preserve"> ]</w:t>
      </w:r>
    </w:p>
    <w:p w14:paraId="6DA959C8" w14:textId="05BA7B34" w:rsidR="00852B6C" w:rsidRPr="00891C08" w:rsidRDefault="00852B6C" w:rsidP="00305BB4">
      <w:pPr>
        <w:pStyle w:val="afff6"/>
      </w:pPr>
      <w:r w:rsidRPr="00891C08">
        <w:t xml:space="preserve">Подрядчик проводит входной контроль </w:t>
      </w:r>
      <w:r w:rsidR="00783B7C" w:rsidRPr="00891C08">
        <w:t>и</w:t>
      </w:r>
      <w:r w:rsidRPr="00891C08">
        <w:t xml:space="preserve">сходных данных в течение </w:t>
      </w:r>
      <w:r w:rsidRPr="00305BB4">
        <w:rPr>
          <w:color w:val="FF0000"/>
        </w:rPr>
        <w:t>[</w:t>
      </w:r>
      <w:r w:rsidRPr="00891C08">
        <w:t>•</w:t>
      </w:r>
      <w:r w:rsidRPr="00305BB4">
        <w:rPr>
          <w:color w:val="FF0000"/>
        </w:rPr>
        <w:t>]</w:t>
      </w:r>
      <w:r w:rsidRPr="00891C08">
        <w:t xml:space="preserve"> </w:t>
      </w:r>
      <w:proofErr w:type="spellStart"/>
      <w:r w:rsidRPr="00891C08">
        <w:t>р.д</w:t>
      </w:r>
      <w:proofErr w:type="spellEnd"/>
      <w:r w:rsidRPr="00891C08">
        <w:t>. с момента их получения и письменно уведомляет Заказчика:</w:t>
      </w:r>
    </w:p>
    <w:p w14:paraId="14E63403" w14:textId="34C4BF4F" w:rsidR="00852B6C" w:rsidRPr="00891C08" w:rsidRDefault="00783B7C" w:rsidP="00305BB4">
      <w:pPr>
        <w:pStyle w:val="afff6"/>
      </w:pPr>
      <w:r w:rsidRPr="00891C08">
        <w:t xml:space="preserve">- </w:t>
      </w:r>
      <w:r w:rsidR="00852B6C" w:rsidRPr="00891C08">
        <w:t xml:space="preserve">о недостатках в </w:t>
      </w:r>
      <w:r w:rsidRPr="00891C08">
        <w:t>и</w:t>
      </w:r>
      <w:r w:rsidR="00852B6C" w:rsidRPr="00891C08">
        <w:t>сходных данных с их обоснованием и анализом влияния на результат Работ, цену и сроки;</w:t>
      </w:r>
    </w:p>
    <w:p w14:paraId="5E660F5C" w14:textId="767E92FD" w:rsidR="00852B6C" w:rsidRPr="00891C08" w:rsidRDefault="00783B7C" w:rsidP="00305BB4">
      <w:pPr>
        <w:pStyle w:val="afff6"/>
      </w:pPr>
      <w:r w:rsidRPr="00891C08">
        <w:t xml:space="preserve">- </w:t>
      </w:r>
      <w:r w:rsidR="00852B6C" w:rsidRPr="00891C08">
        <w:t xml:space="preserve">о несоответствии </w:t>
      </w:r>
      <w:r w:rsidRPr="00891C08">
        <w:t>и</w:t>
      </w:r>
      <w:r w:rsidR="00852B6C" w:rsidRPr="00891C08">
        <w:t xml:space="preserve">сходных данных или их недостаточности по сравнению с </w:t>
      </w:r>
      <w:r w:rsidRPr="00891C08">
        <w:t>п</w:t>
      </w:r>
      <w:r w:rsidR="00852B6C" w:rsidRPr="00891C08">
        <w:t xml:space="preserve">еречнем </w:t>
      </w:r>
      <w:r w:rsidRPr="00891C08">
        <w:t>и</w:t>
      </w:r>
      <w:r w:rsidR="00852B6C" w:rsidRPr="00891C08">
        <w:t>сходных данных с указанием отступлений;</w:t>
      </w:r>
    </w:p>
    <w:p w14:paraId="0C682613" w14:textId="4B857285" w:rsidR="00852B6C" w:rsidRPr="00891C08" w:rsidRDefault="00783B7C" w:rsidP="00305BB4">
      <w:pPr>
        <w:pStyle w:val="afff6"/>
      </w:pPr>
      <w:r w:rsidRPr="00891C08">
        <w:t xml:space="preserve">- </w:t>
      </w:r>
      <w:r w:rsidR="00852B6C" w:rsidRPr="00891C08">
        <w:t>об отсутствии замечаний.</w:t>
      </w:r>
    </w:p>
    <w:p w14:paraId="12895EBA" w14:textId="49B29065" w:rsidR="00852B6C" w:rsidRPr="00891C08" w:rsidRDefault="00852B6C" w:rsidP="00305BB4">
      <w:pPr>
        <w:pStyle w:val="afff6"/>
      </w:pPr>
      <w:r w:rsidRPr="00891C08">
        <w:t xml:space="preserve">Если в указанный срок Заказчик не получил уведомление Подрядчика, то Стороны исходят из достаточности и корректности </w:t>
      </w:r>
      <w:r w:rsidR="00783B7C" w:rsidRPr="00891C08">
        <w:t>и</w:t>
      </w:r>
      <w:r w:rsidRPr="00891C08">
        <w:t>сходных данных, необходимых для производства всего объ</w:t>
      </w:r>
      <w:r w:rsidR="00783B7C" w:rsidRPr="00891C08">
        <w:t>ё</w:t>
      </w:r>
      <w:r w:rsidRPr="00891C08">
        <w:t>ма Работ. При этом Подрядчик не вправе впоследствии ссылаться на иное в обоснование нарушения им сроков выполнения Работ и Требований.</w:t>
      </w:r>
    </w:p>
    <w:p w14:paraId="3B03C569" w14:textId="77777777" w:rsidR="00852B6C" w:rsidRPr="00891C08" w:rsidRDefault="00852B6C" w:rsidP="00305BB4">
      <w:pPr>
        <w:pStyle w:val="afff6"/>
      </w:pPr>
      <w:r w:rsidRPr="00891C08">
        <w:t xml:space="preserve">Заказчик в течение 10 </w:t>
      </w:r>
      <w:proofErr w:type="spellStart"/>
      <w:r w:rsidRPr="00891C08">
        <w:t>р.д</w:t>
      </w:r>
      <w:proofErr w:type="spellEnd"/>
      <w:r w:rsidRPr="00891C08">
        <w:t>. с даты получения уведомления:</w:t>
      </w:r>
    </w:p>
    <w:p w14:paraId="1AB91DB2" w14:textId="2792D9D6" w:rsidR="00852B6C" w:rsidRPr="00891C08" w:rsidRDefault="00783B7C" w:rsidP="00305BB4">
      <w:pPr>
        <w:pStyle w:val="a0"/>
        <w:numPr>
          <w:ilvl w:val="0"/>
          <w:numId w:val="0"/>
        </w:numPr>
        <w:ind w:left="851"/>
      </w:pPr>
      <w:r w:rsidRPr="00891C08">
        <w:t xml:space="preserve">- </w:t>
      </w:r>
      <w:r w:rsidR="00852B6C" w:rsidRPr="00891C08">
        <w:t xml:space="preserve">информирует Подрядчика о сроках устранения недостатков в </w:t>
      </w:r>
      <w:r w:rsidRPr="00891C08">
        <w:t>и</w:t>
      </w:r>
      <w:r w:rsidR="00852B6C" w:rsidRPr="00891C08">
        <w:t>сходных данных;</w:t>
      </w:r>
    </w:p>
    <w:p w14:paraId="4AB4F341" w14:textId="6C19D85D" w:rsidR="00852B6C" w:rsidRPr="00891C08" w:rsidRDefault="00783B7C" w:rsidP="00305BB4">
      <w:pPr>
        <w:pStyle w:val="a0"/>
        <w:numPr>
          <w:ilvl w:val="0"/>
          <w:numId w:val="0"/>
        </w:numPr>
        <w:ind w:left="851"/>
      </w:pPr>
      <w:r w:rsidRPr="00891C08">
        <w:t xml:space="preserve">- </w:t>
      </w:r>
      <w:r w:rsidR="00852B6C" w:rsidRPr="00891C08">
        <w:t>не сог</w:t>
      </w:r>
      <w:r w:rsidRPr="00891C08">
        <w:t>лашается с наличием недостатков.</w:t>
      </w:r>
      <w:r w:rsidR="00852B6C" w:rsidRPr="00891C08">
        <w:t xml:space="preserve"> Работы выполняются на основании первоначальных </w:t>
      </w:r>
      <w:r w:rsidRPr="00891C08">
        <w:t>и</w:t>
      </w:r>
      <w:r w:rsidR="00852B6C" w:rsidRPr="00891C08">
        <w:t>сходных данных;</w:t>
      </w:r>
    </w:p>
    <w:p w14:paraId="1AE4EA4B" w14:textId="0930DA10" w:rsidR="00852B6C" w:rsidRPr="00891C08" w:rsidRDefault="00783B7C" w:rsidP="00305BB4">
      <w:pPr>
        <w:pStyle w:val="a0"/>
        <w:numPr>
          <w:ilvl w:val="0"/>
          <w:numId w:val="0"/>
        </w:numPr>
        <w:ind w:left="851"/>
      </w:pPr>
      <w:r w:rsidRPr="00891C08">
        <w:lastRenderedPageBreak/>
        <w:t>-</w:t>
      </w:r>
      <w:r w:rsidR="00852B6C" w:rsidRPr="00891C08">
        <w:t xml:space="preserve"> предоставляет недостающие </w:t>
      </w:r>
      <w:r w:rsidRPr="00891C08">
        <w:t>и</w:t>
      </w:r>
      <w:r w:rsidR="00852B6C" w:rsidRPr="00891C08">
        <w:t>сходные дан</w:t>
      </w:r>
      <w:r w:rsidRPr="00891C08">
        <w:t>ные либо мотивированный отказ.</w:t>
      </w:r>
    </w:p>
    <w:p w14:paraId="0CCCB314" w14:textId="4B863841" w:rsidR="004B16CC" w:rsidRPr="00016735" w:rsidRDefault="004B16CC" w:rsidP="00305BB4">
      <w:pPr>
        <w:pStyle w:val="afff6"/>
      </w:pPr>
      <w:r w:rsidRPr="00305BB4">
        <w:rPr>
          <w:color w:val="FF0000"/>
        </w:rPr>
        <w:t>]</w:t>
      </w:r>
      <w:r w:rsidRPr="001879D9">
        <w:t xml:space="preserve"> </w:t>
      </w:r>
      <w:r w:rsidR="000B1FEB" w:rsidRPr="007074EB">
        <w:rPr>
          <w:rStyle w:val="ad"/>
        </w:rPr>
        <w:footnoteReference w:id="200"/>
      </w:r>
    </w:p>
    <w:p w14:paraId="1549456D" w14:textId="77777777" w:rsidR="00B62754" w:rsidRPr="00891C08" w:rsidRDefault="00B62754" w:rsidP="00B62754">
      <w:pPr>
        <w:pStyle w:val="a0"/>
      </w:pPr>
      <w:r w:rsidRPr="00891C08">
        <w:t>При возникновении у Подрядчика в процессе выполнения Работ необходимости в отступлении от исходных данных, Задания Подрядчик письменно согласовывает такое отступление с Заказчиком, с обоснованием причин и анализ влияния предлагаемых отступлений на результат Работ в целом и его отдельные элементы, а также на Цену Договора и сроки выполнения Работ.</w:t>
      </w:r>
    </w:p>
    <w:p w14:paraId="36F92FF4" w14:textId="77777777" w:rsidR="00B62754" w:rsidRPr="00891C08" w:rsidRDefault="00B62754" w:rsidP="00B62754">
      <w:pPr>
        <w:pStyle w:val="afff6"/>
      </w:pPr>
      <w:r w:rsidRPr="00891C08">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10B176D0" w14:textId="77777777" w:rsidR="00B62754" w:rsidRPr="00891C08" w:rsidRDefault="00B62754" w:rsidP="00B62754">
      <w:pPr>
        <w:pStyle w:val="afff6"/>
      </w:pPr>
      <w:r w:rsidRPr="00891C08">
        <w:t>Согласование отступлений от исходных данных, Задания осуществляется путём подписания Сторонами дополнительного соглашения к Договору, включающего изменённые/дополненные исходные данные, Задание.</w:t>
      </w:r>
    </w:p>
    <w:p w14:paraId="0327D4DF" w14:textId="77777777" w:rsidR="00B62754" w:rsidRPr="00891C08" w:rsidRDefault="00B62754" w:rsidP="00B62754">
      <w:pPr>
        <w:pStyle w:val="afff6"/>
      </w:pPr>
      <w:r w:rsidRPr="00891C08">
        <w:t>Если отступления влекут необходимость осуществления дополнительных работ, Стороны руководствуются правилами, установленными условиями Договора о дополнительных работах.</w:t>
      </w:r>
    </w:p>
    <w:p w14:paraId="2A1E112E" w14:textId="77777777" w:rsidR="00B62754" w:rsidRPr="00891C08" w:rsidRDefault="00B62754" w:rsidP="00B62754">
      <w:pPr>
        <w:pStyle w:val="a0"/>
      </w:pPr>
      <w:r w:rsidRPr="00891C08">
        <w:t xml:space="preserve">В случае внесения Заказчиком изменений в переданные им исходные данные, Заказчик представляет Подрядчику изменённые исходные данные в течение 10 </w:t>
      </w:r>
      <w:proofErr w:type="spellStart"/>
      <w:r w:rsidRPr="00891C08">
        <w:t>р.д</w:t>
      </w:r>
      <w:proofErr w:type="spellEnd"/>
      <w:r w:rsidRPr="00891C08">
        <w:t>. в порядке, указанном в настоящем пункте.</w:t>
      </w:r>
    </w:p>
    <w:p w14:paraId="5E85E4F5" w14:textId="77777777" w:rsidR="00B62754" w:rsidRPr="00891C08" w:rsidRDefault="00B62754" w:rsidP="00B62754">
      <w:pPr>
        <w:pStyle w:val="afff6"/>
      </w:pPr>
      <w:r w:rsidRPr="00891C08">
        <w:t>В случае потребности в дополнительных сведениях и / или документации, не предусмотренных перечнем исходных данных, Подрядчик направляет письменный мотивированный запрос Заказчику о предоставлении и сведений и/или документации.</w:t>
      </w:r>
    </w:p>
    <w:p w14:paraId="51AD7447" w14:textId="77777777" w:rsidR="00B62754" w:rsidRPr="00891C08" w:rsidRDefault="00B62754" w:rsidP="00B62754">
      <w:pPr>
        <w:pStyle w:val="afff6"/>
      </w:pPr>
      <w:r w:rsidRPr="00891C08">
        <w:t xml:space="preserve">Заказчик представляет запрошенные сведения и/или документацию (при их наличии) либо мотивированный отказ в срок не более 10 </w:t>
      </w:r>
      <w:proofErr w:type="spellStart"/>
      <w:r w:rsidRPr="00891C08">
        <w:t>р.д</w:t>
      </w:r>
      <w:proofErr w:type="spellEnd"/>
      <w:r w:rsidRPr="00891C08">
        <w:t>. с даты получения соответствующего запроса.</w:t>
      </w:r>
    </w:p>
    <w:p w14:paraId="0652A981" w14:textId="488AA4F6" w:rsidR="00B62754" w:rsidRPr="00891C08" w:rsidRDefault="00B62754" w:rsidP="00B62754">
      <w:pPr>
        <w:pStyle w:val="afff6"/>
      </w:pPr>
      <w:r w:rsidRPr="00891C08">
        <w:t>Направление запроса не влечет изменения сроков исполнения обязательств Подрядчика.</w:t>
      </w:r>
    </w:p>
    <w:p w14:paraId="09E7413F" w14:textId="74C1EA4B" w:rsidR="001A15D2" w:rsidRPr="00305BB4" w:rsidRDefault="001A15D2" w:rsidP="00B62754">
      <w:pPr>
        <w:pStyle w:val="afff6"/>
        <w:rPr>
          <w:color w:val="FF0000"/>
        </w:rPr>
      </w:pPr>
      <w:r w:rsidRPr="00305BB4">
        <w:rPr>
          <w:color w:val="FF0000"/>
        </w:rPr>
        <w:t>]</w:t>
      </w:r>
    </w:p>
    <w:p w14:paraId="6F31BCFA" w14:textId="0036E2B4" w:rsidR="00E25E24" w:rsidRPr="00305BB4" w:rsidRDefault="00E25E24" w:rsidP="00305BB4">
      <w:pPr>
        <w:pStyle w:val="afff6"/>
        <w:rPr>
          <w:color w:val="FF0000"/>
        </w:rPr>
      </w:pPr>
      <w:r w:rsidRPr="00305BB4">
        <w:rPr>
          <w:color w:val="FF0000"/>
        </w:rPr>
        <w:t>[</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7BFD82C8" w:rsidR="006C476D" w:rsidRPr="00891C08" w:rsidRDefault="006C476D" w:rsidP="00A43676">
      <w:pPr>
        <w:pStyle w:val="afff6"/>
      </w:pPr>
      <w:r w:rsidRPr="00891C08">
        <w:t>Перечень материалов</w:t>
      </w:r>
      <w:r w:rsidR="00FD1B18" w:rsidRPr="00891C08">
        <w:t xml:space="preserve"> </w:t>
      </w:r>
      <w:r w:rsidR="00A5728C" w:rsidRPr="00891C08">
        <w:t>/</w:t>
      </w:r>
      <w:r w:rsidR="00FD1B18" w:rsidRPr="00891C08">
        <w:t xml:space="preserve"> оборудования</w:t>
      </w:r>
      <w:r w:rsidRPr="00891C08">
        <w:t xml:space="preserve"> </w:t>
      </w:r>
      <w:r w:rsidR="00AB4DD9" w:rsidRPr="00891C08">
        <w:rPr>
          <w:color w:val="FF0000"/>
        </w:rPr>
        <w:t>[</w:t>
      </w:r>
      <w:r w:rsidR="00E43BE0" w:rsidRPr="00891C08">
        <w:t xml:space="preserve"> </w:t>
      </w:r>
      <w:r w:rsidRPr="00891C08">
        <w:t xml:space="preserve">указан в </w:t>
      </w:r>
      <w:r w:rsidR="006C6B9C" w:rsidRPr="00891C08">
        <w:t>п</w:t>
      </w:r>
      <w:r w:rsidRPr="00891C08">
        <w:t>риложении</w:t>
      </w:r>
      <w:r w:rsidR="00E43BE0" w:rsidRPr="00891C08">
        <w:t xml:space="preserve"> </w:t>
      </w:r>
      <w:r w:rsidR="00AB4DD9" w:rsidRPr="00891C08">
        <w:rPr>
          <w:color w:val="FF0000"/>
        </w:rPr>
        <w:t>]</w:t>
      </w:r>
      <w:r w:rsidR="00914BA6" w:rsidRPr="00891C08">
        <w:rPr>
          <w:color w:val="FF0000"/>
        </w:rPr>
        <w:t xml:space="preserve"> </w:t>
      </w:r>
      <w:r w:rsidR="00914BA6" w:rsidRPr="00891C08">
        <w:rPr>
          <w:rStyle w:val="ad"/>
        </w:rPr>
        <w:footnoteReference w:id="201"/>
      </w:r>
      <w:r w:rsidR="00E43BE0" w:rsidRPr="00891C08">
        <w:rPr>
          <w:color w:val="FF0000"/>
        </w:rPr>
        <w:t xml:space="preserve"> / </w:t>
      </w:r>
      <w:r w:rsidR="00AB4DD9" w:rsidRPr="00891C08">
        <w:rPr>
          <w:color w:val="FF0000"/>
        </w:rPr>
        <w:t>[</w:t>
      </w:r>
      <w:r w:rsidR="00E43BE0" w:rsidRPr="00891C08">
        <w:rPr>
          <w:color w:val="FF0000"/>
          <w:highlight w:val="darkCyan"/>
        </w:rPr>
        <w:t xml:space="preserve"> </w:t>
      </w:r>
      <w:r w:rsidR="00352919">
        <w:rPr>
          <w:highlight w:val="darkCyan"/>
        </w:rPr>
        <w:t xml:space="preserve">указывается в </w:t>
      </w:r>
      <w:r w:rsidR="00E43BE0" w:rsidRPr="00891C08">
        <w:rPr>
          <w:highlight w:val="darkCyan"/>
        </w:rPr>
        <w:t xml:space="preserve">Заявке </w:t>
      </w:r>
      <w:r w:rsidR="00AB4DD9" w:rsidRPr="00891C08">
        <w:rPr>
          <w:color w:val="FF0000"/>
        </w:rPr>
        <w:t>]</w:t>
      </w:r>
      <w:r w:rsidR="00950CC3" w:rsidRPr="00891C08">
        <w:rPr>
          <w:color w:val="FF0000"/>
        </w:rPr>
        <w:t xml:space="preserve"> </w:t>
      </w:r>
      <w:r w:rsidR="00950CC3" w:rsidRPr="00891C08">
        <w:rPr>
          <w:rStyle w:val="ad"/>
        </w:rPr>
        <w:footnoteReference w:id="202"/>
      </w:r>
      <w:r w:rsidRPr="00891C08">
        <w:t>.</w:t>
      </w:r>
    </w:p>
    <w:p w14:paraId="72F214FE" w14:textId="23D00C2E"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proofErr w:type="gramStart"/>
      <w:r w:rsidR="00AB4DD9" w:rsidRPr="00891C08">
        <w:rPr>
          <w:color w:val="FF0000"/>
        </w:rPr>
        <w:t>[</w:t>
      </w:r>
      <w:r w:rsidR="006B5DA4" w:rsidRPr="00891C08">
        <w:t xml:space="preserve"> </w:t>
      </w:r>
      <w:r w:rsidR="00E416C7" w:rsidRPr="00891C08">
        <w:t>Заказчик</w:t>
      </w:r>
      <w:proofErr w:type="gramEnd"/>
      <w:r w:rsidR="00E416C7" w:rsidRPr="00891C08">
        <w:t xml:space="preserve">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AB4DD9" w:rsidRPr="00891C08">
        <w:rPr>
          <w:color w:val="FF0000"/>
        </w:rPr>
        <w:t>[</w:t>
      </w:r>
      <w:r w:rsidR="00E416C7" w:rsidRPr="00891C08">
        <w:t>•</w:t>
      </w:r>
      <w:r w:rsidR="00AB4DD9" w:rsidRPr="00891C08">
        <w:rPr>
          <w:color w:val="FF0000"/>
        </w:rPr>
        <w:t>]</w:t>
      </w:r>
      <w:r w:rsidR="00E416C7" w:rsidRPr="00891C08">
        <w:t xml:space="preserve"> </w:t>
      </w:r>
      <w:proofErr w:type="spellStart"/>
      <w:r w:rsidR="00E416C7" w:rsidRPr="00891C08">
        <w:t>р.д</w:t>
      </w:r>
      <w:proofErr w:type="spellEnd"/>
      <w:r w:rsidR="00E416C7" w:rsidRPr="00891C08">
        <w:t>. с даты получения запроса.</w:t>
      </w:r>
      <w:r w:rsidR="006B5DA4" w:rsidRPr="00891C08">
        <w:t xml:space="preserve"> </w:t>
      </w:r>
      <w:r w:rsidR="00AB4DD9" w:rsidRPr="00891C08">
        <w:rPr>
          <w:color w:val="FF0000"/>
        </w:rPr>
        <w:t>]</w:t>
      </w:r>
    </w:p>
    <w:p w14:paraId="35DEA79D" w14:textId="35F53C27" w:rsidR="002D6417" w:rsidRPr="00891C08" w:rsidRDefault="002D6417" w:rsidP="00745F2A">
      <w:pPr>
        <w:pStyle w:val="afff6"/>
      </w:pPr>
      <w:proofErr w:type="gramStart"/>
      <w:r w:rsidRPr="00891C08">
        <w:rPr>
          <w:color w:val="FF0000"/>
        </w:rPr>
        <w:t xml:space="preserve">[ </w:t>
      </w:r>
      <w:r w:rsidRPr="00305BB4">
        <w:t>В</w:t>
      </w:r>
      <w:proofErr w:type="gramEnd"/>
      <w:r w:rsidRPr="00305BB4">
        <w:t xml:space="preserve"> случае отсутствия у З</w:t>
      </w:r>
      <w:r w:rsidR="000D201D" w:rsidRPr="00891C08">
        <w:t>аказчика необходимых материалов</w:t>
      </w:r>
      <w:r w:rsidRPr="00305BB4">
        <w:t xml:space="preserve"> Заказчик может произвести замену материалов на аналогичные, не влияющие на качество результата </w:t>
      </w:r>
      <w:r w:rsidR="000D201D" w:rsidRPr="00891C08">
        <w:t xml:space="preserve">Работ, о чём Стороны подписывают Акт </w:t>
      </w:r>
      <w:r w:rsidR="00C55781" w:rsidRPr="00891C08">
        <w:t xml:space="preserve">о </w:t>
      </w:r>
      <w:r w:rsidR="000D201D" w:rsidRPr="00891C08">
        <w:t>замен</w:t>
      </w:r>
      <w:r w:rsidR="00C55781" w:rsidRPr="00891C08">
        <w:t>е</w:t>
      </w:r>
      <w:r w:rsidR="000D201D" w:rsidRPr="00891C08">
        <w:t xml:space="preserve"> материалов</w:t>
      </w:r>
      <w:r w:rsidRPr="00305BB4">
        <w:t xml:space="preserve">. </w:t>
      </w:r>
      <w:r w:rsidRPr="00891C08">
        <w:rPr>
          <w:color w:val="FF0000"/>
        </w:rPr>
        <w:t>]</w:t>
      </w:r>
      <w:r w:rsidR="000D201D" w:rsidRPr="00891C08">
        <w:rPr>
          <w:color w:val="FF0000"/>
        </w:rPr>
        <w:t xml:space="preserve"> </w:t>
      </w:r>
      <w:r w:rsidR="000D201D" w:rsidRPr="00891C08">
        <w:rPr>
          <w:rStyle w:val="ad"/>
        </w:rPr>
        <w:footnoteReference w:id="203"/>
      </w:r>
    </w:p>
    <w:p w14:paraId="4C1C49C3" w14:textId="7F6FFB27" w:rsidR="006C476D" w:rsidRPr="00891C08" w:rsidRDefault="005903DB" w:rsidP="00745F2A">
      <w:pPr>
        <w:pStyle w:val="a0"/>
      </w:pPr>
      <w:r w:rsidRPr="00891C08">
        <w:lastRenderedPageBreak/>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w:t>
      </w:r>
      <w:r w:rsidR="00AB4DD9" w:rsidRPr="00891C08">
        <w:rPr>
          <w:color w:val="FF0000"/>
        </w:rPr>
        <w:t>[</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AB4DD9" w:rsidRPr="00891C08">
        <w:rPr>
          <w:color w:val="FF0000"/>
        </w:rPr>
        <w:t>]</w:t>
      </w:r>
      <w:r w:rsidR="009648D6" w:rsidRPr="00891C08">
        <w:rPr>
          <w:color w:val="FF0000"/>
        </w:rPr>
        <w:t xml:space="preserve"> / </w:t>
      </w:r>
      <w:r w:rsidR="00AB4DD9" w:rsidRPr="00891C08">
        <w:rPr>
          <w:color w:val="FF0000"/>
        </w:rPr>
        <w:t>[</w:t>
      </w:r>
      <w:r w:rsidR="006C476D" w:rsidRPr="00891C08">
        <w:t xml:space="preserve"> 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9648D6" w:rsidRPr="00891C08">
        <w:rPr>
          <w:color w:val="FF0000"/>
        </w:rPr>
        <w:t xml:space="preserve"> </w:t>
      </w:r>
      <w:r w:rsidR="00AB4DD9" w:rsidRPr="00891C08">
        <w:rPr>
          <w:color w:val="FF0000"/>
        </w:rPr>
        <w:t>[</w:t>
      </w:r>
      <w:r w:rsidR="00950CC3" w:rsidRPr="00891C08">
        <w:rPr>
          <w:color w:val="FF0000"/>
          <w:highlight w:val="darkCyan"/>
        </w:rPr>
        <w:t xml:space="preserve"> </w:t>
      </w:r>
      <w:r w:rsidR="00950CC3" w:rsidRPr="00891C08">
        <w:rPr>
          <w:highlight w:val="darkCyan"/>
        </w:rPr>
        <w:t xml:space="preserve">(если иное не предусмотрено в Заявке) </w:t>
      </w:r>
      <w:r w:rsidR="00AB4DD9" w:rsidRPr="00891C08">
        <w:rPr>
          <w:color w:val="FF0000"/>
        </w:rPr>
        <w:t>]</w:t>
      </w:r>
      <w:r w:rsidR="00CB1A13" w:rsidRPr="00891C08">
        <w:rPr>
          <w:color w:val="FF0000"/>
        </w:rPr>
        <w:t xml:space="preserve"> </w:t>
      </w:r>
      <w:r w:rsidR="00CB1A13" w:rsidRPr="00891C08">
        <w:rPr>
          <w:rStyle w:val="ad"/>
        </w:rPr>
        <w:footnoteReference w:id="204"/>
      </w:r>
      <w:r w:rsidR="00900EAA" w:rsidRPr="00891C08">
        <w:rPr>
          <w:color w:val="FF0000"/>
        </w:rPr>
        <w:t xml:space="preserve"> </w:t>
      </w:r>
      <w:r w:rsidR="00AB4DD9" w:rsidRPr="00891C08">
        <w:rPr>
          <w:color w:val="FF0000"/>
        </w:rPr>
        <w:t>[</w:t>
      </w:r>
      <w:r w:rsidR="00900EAA" w:rsidRPr="00891C08">
        <w:t xml:space="preserve"> (если иное не </w:t>
      </w:r>
      <w:r w:rsidR="00900EAA" w:rsidRPr="00891C08">
        <w:rPr>
          <w:highlight w:val="darkCyan"/>
        </w:rPr>
        <w:t>предусмотрено в З</w:t>
      </w:r>
      <w:r w:rsidR="00900EAA" w:rsidRPr="00891C08">
        <w:t xml:space="preserve">адании) </w:t>
      </w:r>
      <w:r w:rsidR="00AB4DD9" w:rsidRPr="00891C08">
        <w:rPr>
          <w:color w:val="FF0000"/>
        </w:rPr>
        <w:t>]</w:t>
      </w:r>
      <w:r w:rsidR="006C476D" w:rsidRPr="00891C08">
        <w:t>.</w:t>
      </w:r>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3F04E829"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5"/>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6"/>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1527CB77" w:rsidR="006C476D" w:rsidRPr="00891C08" w:rsidRDefault="003C7CDD" w:rsidP="00A43676">
      <w:pPr>
        <w:pStyle w:val="afff6"/>
      </w:pPr>
      <w:r w:rsidRPr="00891C08">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AB4DD9" w:rsidRPr="00891C08">
        <w:rPr>
          <w:color w:val="FF0000"/>
        </w:rPr>
        <w:t>[</w:t>
      </w:r>
      <w:r w:rsidR="002E67F5" w:rsidRPr="00891C08">
        <w:t xml:space="preserve"> в месте, в котором материалы</w:t>
      </w:r>
      <w:r w:rsidR="00A5728C" w:rsidRPr="00891C08">
        <w:t xml:space="preserve"> / оборудование </w:t>
      </w:r>
      <w:r w:rsidR="002E67F5" w:rsidRPr="00891C08">
        <w:t xml:space="preserve">были выданы </w:t>
      </w:r>
      <w:r w:rsidR="00AB4DD9" w:rsidRPr="00891C08">
        <w:rPr>
          <w:color w:val="FF0000"/>
        </w:rPr>
        <w:t>]</w:t>
      </w:r>
      <w:r w:rsidR="002E67F5" w:rsidRPr="00891C08">
        <w:rPr>
          <w:color w:val="FF0000"/>
        </w:rPr>
        <w:t xml:space="preserve"> /</w:t>
      </w:r>
      <w:r w:rsidRPr="00891C08">
        <w:rPr>
          <w:color w:val="FF0000"/>
        </w:rPr>
        <w:t xml:space="preserve"> </w:t>
      </w:r>
      <w:r w:rsidR="00AB4DD9" w:rsidRPr="00891C08">
        <w:rPr>
          <w:color w:val="FF0000"/>
        </w:rPr>
        <w:t>[</w:t>
      </w:r>
      <w:r w:rsidRPr="00891C08">
        <w:rPr>
          <w:color w:val="FF0000"/>
        </w:rPr>
        <w:t xml:space="preserve"> </w:t>
      </w:r>
      <w:r w:rsidR="006C476D" w:rsidRPr="00891C08">
        <w:t xml:space="preserve">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EB5F6A" w:rsidRPr="00891C08">
        <w:rPr>
          <w:color w:val="FF0000"/>
        </w:rPr>
        <w:t xml:space="preserve"> </w:t>
      </w:r>
      <w:r w:rsidR="00AB4DD9" w:rsidRPr="00891C08">
        <w:rPr>
          <w:color w:val="FF0000"/>
        </w:rPr>
        <w:t>[</w:t>
      </w:r>
      <w:r w:rsidR="00EB5F6A" w:rsidRPr="00891C08">
        <w:rPr>
          <w:color w:val="FF0000"/>
          <w:highlight w:val="darkCyan"/>
        </w:rPr>
        <w:t xml:space="preserve"> </w:t>
      </w:r>
      <w:r w:rsidR="00EB5F6A" w:rsidRPr="00891C08">
        <w:rPr>
          <w:highlight w:val="darkCyan"/>
        </w:rPr>
        <w:t xml:space="preserve">(если иное не предусмотрено в Заявке) </w:t>
      </w:r>
      <w:r w:rsidR="00AB4DD9" w:rsidRPr="00891C08">
        <w:rPr>
          <w:color w:val="FF0000"/>
        </w:rPr>
        <w:t>]</w:t>
      </w:r>
      <w:r w:rsidR="00EB5F6A" w:rsidRPr="00891C08">
        <w:rPr>
          <w:color w:val="FF0000"/>
        </w:rPr>
        <w:t xml:space="preserve"> </w:t>
      </w:r>
      <w:r w:rsidR="00EB5F6A" w:rsidRPr="00891C08">
        <w:rPr>
          <w:rStyle w:val="ad"/>
        </w:rPr>
        <w:footnoteReference w:id="207"/>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006C476D" w:rsidRPr="00891C08">
        <w:t>.</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lastRenderedPageBreak/>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F368B83"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00E4621D" w:rsidRPr="00891C08">
              <w:rPr>
                <w:rFonts w:eastAsia="Calibri"/>
                <w:color w:val="FF0000"/>
                <w:lang w:eastAsia="ru-RU"/>
              </w:rPr>
              <w:t>[</w:t>
            </w:r>
            <w:r w:rsidR="00E4621D" w:rsidRPr="00891C08">
              <w:rPr>
                <w:rFonts w:eastAsia="Calibri"/>
                <w:lang w:eastAsia="ru-RU"/>
              </w:rPr>
              <w:t xml:space="preserve"> 2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1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Style w:val="ad"/>
                <w:rFonts w:eastAsia="Calibri"/>
                <w:lang w:eastAsia="ru-RU"/>
              </w:rPr>
              <w:footnoteReference w:id="208"/>
            </w:r>
            <w:r w:rsidRPr="00891C08">
              <w:t xml:space="preserve">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0F06EAA2" w:rsidR="000B1733" w:rsidRPr="00891C08" w:rsidRDefault="000B1733" w:rsidP="000B1733">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2 числа </w:t>
            </w:r>
            <w:proofErr w:type="spellStart"/>
            <w:r w:rsidRPr="00891C08">
              <w:t>числа</w:t>
            </w:r>
            <w:proofErr w:type="spellEnd"/>
            <w:r w:rsidRPr="00891C08">
              <w:t xml:space="preserve">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209"/>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оборотно-сальдовой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6C277339" w:rsidR="00ED1A75" w:rsidRPr="00305BB4" w:rsidRDefault="00ED1A75" w:rsidP="00305BB4">
      <w:pPr>
        <w:pStyle w:val="a0"/>
      </w:pPr>
      <w:r w:rsidRPr="00305BB4">
        <w:t xml:space="preserve">Подрядчик ежегодно, по состоянию на 01 </w:t>
      </w:r>
      <w:r w:rsidRPr="00305BB4">
        <w:rPr>
          <w:color w:val="FF0000"/>
        </w:rPr>
        <w:t>[</w:t>
      </w:r>
      <w:r w:rsidRPr="001879D9">
        <w:t>•</w:t>
      </w:r>
      <w:r w:rsidRPr="00305BB4">
        <w:rPr>
          <w:color w:val="FF0000"/>
        </w:rPr>
        <w:t>]</w:t>
      </w:r>
      <w:r w:rsidR="00D64FF1" w:rsidRPr="001879D9">
        <w:rPr>
          <w:color w:val="FF0000"/>
        </w:rPr>
        <w:t xml:space="preserve"> </w:t>
      </w:r>
      <w:r w:rsidR="00D64FF1" w:rsidRPr="00305BB4">
        <w:rPr>
          <w:rFonts w:eastAsia="Times New Roman"/>
          <w:color w:val="FF0000"/>
          <w:vertAlign w:val="superscript"/>
          <w:lang w:eastAsia="ru-RU"/>
        </w:rPr>
        <w:footnoteReference w:id="210"/>
      </w:r>
      <w:r w:rsidRPr="00305BB4">
        <w:t xml:space="preserve">, 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w:t>
      </w:r>
      <w:proofErr w:type="spellStart"/>
      <w:r w:rsidRPr="00305BB4">
        <w:t>р.д</w:t>
      </w:r>
      <w:proofErr w:type="spellEnd"/>
      <w:r w:rsidRPr="00305BB4">
        <w:t xml:space="preserve">. до даты проведения инвентаризации Подрядчик направляет Заказчику запрос о направлении </w:t>
      </w:r>
      <w:r w:rsidRPr="00305BB4">
        <w:lastRenderedPageBreak/>
        <w:t xml:space="preserve">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Pr="00305BB4">
        <w:rPr>
          <w:color w:val="FF0000"/>
        </w:rPr>
        <w:t>[</w:t>
      </w:r>
      <w:r w:rsidRPr="001879D9">
        <w:t>•</w:t>
      </w:r>
      <w:r w:rsidRPr="00305BB4">
        <w:rPr>
          <w:color w:val="FF0000"/>
        </w:rPr>
        <w:t>]</w:t>
      </w:r>
      <w:r w:rsidR="00BC3E3A" w:rsidRPr="001879D9">
        <w:rPr>
          <w:color w:val="FF0000"/>
        </w:rPr>
        <w:t xml:space="preserve"> </w:t>
      </w:r>
      <w:r w:rsidR="00BC3E3A" w:rsidRPr="00305BB4">
        <w:rPr>
          <w:rFonts w:eastAsia="Times New Roman"/>
          <w:color w:val="FF0000"/>
          <w:vertAlign w:val="superscript"/>
          <w:lang w:eastAsia="ru-RU"/>
        </w:rPr>
        <w:footnoteReference w:id="211"/>
      </w:r>
      <w:r w:rsidRPr="00305BB4">
        <w:t xml:space="preserve"> 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48481658" w14:textId="79C9123B" w:rsidR="003E290F" w:rsidRPr="00891C08" w:rsidRDefault="00ED1A75" w:rsidP="00305BB4">
      <w:pPr>
        <w:pStyle w:val="afff6"/>
        <w:rPr>
          <w:color w:val="FF0000"/>
        </w:rPr>
      </w:pPr>
      <w:r w:rsidRPr="00891C08">
        <w:t>– протокол заседания инвентаризационной комиссии.</w:t>
      </w:r>
    </w:p>
    <w:p w14:paraId="7A982096" w14:textId="5DD82674" w:rsidR="00313853" w:rsidRPr="00891C08" w:rsidRDefault="00AB4DD9" w:rsidP="003E290F">
      <w:pPr>
        <w:pStyle w:val="a0"/>
        <w:numPr>
          <w:ilvl w:val="0"/>
          <w:numId w:val="0"/>
        </w:numPr>
        <w:ind w:left="851"/>
        <w:rPr>
          <w:color w:val="FF0000"/>
        </w:rPr>
      </w:pPr>
      <w:r w:rsidRPr="00891C08">
        <w:rPr>
          <w:color w:val="FF0000"/>
        </w:rPr>
        <w:t>]</w:t>
      </w:r>
      <w:r w:rsidR="00C43489" w:rsidRPr="00891C08">
        <w:rPr>
          <w:color w:val="FF0000"/>
        </w:rPr>
        <w:t xml:space="preserve"> </w:t>
      </w:r>
      <w:r w:rsidR="00313853" w:rsidRPr="00891C08">
        <w:rPr>
          <w:rStyle w:val="ad"/>
        </w:rPr>
        <w:footnoteReference w:id="212"/>
      </w:r>
    </w:p>
    <w:p w14:paraId="1C3677DC" w14:textId="6FDA58EE" w:rsidR="000018AF" w:rsidRPr="00891C08" w:rsidRDefault="00AB4DD9" w:rsidP="00A43676">
      <w:pPr>
        <w:pStyle w:val="afff6"/>
      </w:pPr>
      <w:r w:rsidRPr="00891C08">
        <w:rPr>
          <w:color w:val="FF0000"/>
        </w:rPr>
        <w:t>[</w:t>
      </w:r>
    </w:p>
    <w:p w14:paraId="2070C340" w14:textId="6074DC04" w:rsidR="006C476D" w:rsidRPr="00891C08" w:rsidRDefault="005759CC">
      <w:pPr>
        <w:pStyle w:val="a"/>
      </w:pPr>
      <w:r w:rsidRPr="00891C08">
        <w:t>СОДЕЙСТВИЕ ЗАКАЗЧИКА</w:t>
      </w:r>
      <w:r w:rsidR="003B6E64" w:rsidRPr="00891C08">
        <w:t xml:space="preserve"> В ВЫПОЛНЕНИИ РАБОТ</w:t>
      </w:r>
    </w:p>
    <w:p w14:paraId="6447D13B" w14:textId="4D4BF4E3" w:rsidR="00870B84" w:rsidRPr="00305BB4" w:rsidRDefault="00870B84" w:rsidP="00305BB4">
      <w:pPr>
        <w:pStyle w:val="a0"/>
        <w:numPr>
          <w:ilvl w:val="0"/>
          <w:numId w:val="0"/>
        </w:numPr>
        <w:ind w:left="851"/>
        <w:rPr>
          <w:color w:val="FF0000"/>
        </w:rPr>
      </w:pPr>
      <w:r w:rsidRPr="00305BB4">
        <w:rPr>
          <w:color w:val="FF0000"/>
        </w:rPr>
        <w:t>[</w:t>
      </w:r>
    </w:p>
    <w:p w14:paraId="79640FB8" w14:textId="40C28E49" w:rsidR="006C476D" w:rsidRPr="00891C08" w:rsidRDefault="006C476D" w:rsidP="00824DFB">
      <w:pPr>
        <w:pStyle w:val="a0"/>
      </w:pPr>
      <w:r w:rsidRPr="00891C08">
        <w:t xml:space="preserve">Заказчик </w:t>
      </w:r>
      <w:r w:rsidR="0014007B" w:rsidRPr="00891C08">
        <w:t xml:space="preserve">за свой счёт </w:t>
      </w:r>
      <w:r w:rsidRPr="00891C08">
        <w:t xml:space="preserve">предоставляет </w:t>
      </w:r>
      <w:r w:rsidR="00824DFB" w:rsidRPr="00891C08">
        <w:t>Подрядчику</w:t>
      </w:r>
      <w:r w:rsidRPr="00891C08">
        <w:t xml:space="preserve"> имущество (содействие в </w:t>
      </w:r>
      <w:r w:rsidR="00415B20" w:rsidRPr="00891C08">
        <w:t>выполнении Работ</w:t>
      </w:r>
      <w:r w:rsidRPr="00891C08">
        <w:t>):</w:t>
      </w:r>
      <w:r w:rsidR="006536FC" w:rsidRPr="00891C08">
        <w:t xml:space="preserve"> </w:t>
      </w:r>
      <w:r w:rsidR="00AB4DD9" w:rsidRPr="00891C08">
        <w:rPr>
          <w:color w:val="FF0000"/>
        </w:rPr>
        <w:t>[</w:t>
      </w:r>
      <w:r w:rsidRPr="00891C08">
        <w:t xml:space="preserve"> </w:t>
      </w:r>
      <w:r w:rsidR="00AB4DD9" w:rsidRPr="00891C08">
        <w:rPr>
          <w:color w:val="FF0000"/>
        </w:rPr>
        <w:t>[</w:t>
      </w:r>
      <w:r w:rsidR="00824DFB" w:rsidRPr="00891C08">
        <w:t>•</w:t>
      </w:r>
      <w:r w:rsidR="00AB4DD9" w:rsidRPr="00891C08">
        <w:rPr>
          <w:color w:val="FF0000"/>
        </w:rPr>
        <w:t>]</w:t>
      </w:r>
      <w:r w:rsidR="00E14A07" w:rsidRPr="00891C08">
        <w:rPr>
          <w:color w:val="FF0000"/>
        </w:rPr>
        <w:t xml:space="preserve"> </w:t>
      </w:r>
      <w:r w:rsidR="00824DFB" w:rsidRPr="00891C08">
        <w:rPr>
          <w:rStyle w:val="ad"/>
        </w:rPr>
        <w:footnoteReference w:id="213"/>
      </w:r>
      <w:r w:rsidR="006536FC" w:rsidRPr="00891C08">
        <w:rPr>
          <w:color w:val="FF0000"/>
        </w:rPr>
        <w:t xml:space="preserve"> </w:t>
      </w:r>
      <w:r w:rsidR="00AB4DD9" w:rsidRPr="00891C08">
        <w:rPr>
          <w:color w:val="FF0000"/>
        </w:rPr>
        <w:t>]</w:t>
      </w:r>
      <w:r w:rsidR="006536FC" w:rsidRPr="00891C08">
        <w:rPr>
          <w:color w:val="FF0000"/>
        </w:rPr>
        <w:t xml:space="preserve"> / </w:t>
      </w:r>
      <w:r w:rsidR="00AB4DD9" w:rsidRPr="00891C08">
        <w:rPr>
          <w:color w:val="FF0000"/>
        </w:rPr>
        <w:t>[</w:t>
      </w:r>
      <w:r w:rsidR="006536FC" w:rsidRPr="00891C08">
        <w:rPr>
          <w:color w:val="FF0000"/>
          <w:highlight w:val="darkCyan"/>
        </w:rPr>
        <w:t xml:space="preserve"> </w:t>
      </w:r>
      <w:r w:rsidR="006536FC" w:rsidRPr="00891C08">
        <w:rPr>
          <w:highlight w:val="darkCyan"/>
        </w:rPr>
        <w:t xml:space="preserve">указывается в Заявке </w:t>
      </w:r>
      <w:r w:rsidR="00AB4DD9" w:rsidRPr="00891C08">
        <w:rPr>
          <w:color w:val="FF0000"/>
        </w:rPr>
        <w:t>]</w:t>
      </w:r>
      <w:r w:rsidR="006536FC" w:rsidRPr="00891C08">
        <w:rPr>
          <w:color w:val="FF0000"/>
        </w:rPr>
        <w:t xml:space="preserve"> </w:t>
      </w:r>
      <w:r w:rsidR="006536FC" w:rsidRPr="00891C08">
        <w:rPr>
          <w:rStyle w:val="ad"/>
        </w:rPr>
        <w:footnoteReference w:id="214"/>
      </w:r>
      <w:r w:rsidRPr="00891C08">
        <w:t>.</w:t>
      </w:r>
    </w:p>
    <w:p w14:paraId="5C2A2429" w14:textId="7AA41716" w:rsidR="006C476D" w:rsidRPr="00891C08" w:rsidRDefault="006C476D" w:rsidP="002440BC">
      <w:pPr>
        <w:pStyle w:val="a0"/>
      </w:pPr>
      <w:r w:rsidRPr="00891C08">
        <w:t xml:space="preserve">По мере возникновения необходимости </w:t>
      </w:r>
      <w:r w:rsidR="00023856" w:rsidRPr="00891C08">
        <w:t>Подрядчик</w:t>
      </w:r>
      <w:r w:rsidRPr="00891C08">
        <w:t xml:space="preserve"> направляет Заказчику запрос.</w:t>
      </w:r>
    </w:p>
    <w:p w14:paraId="57BA1880" w14:textId="0837B119" w:rsidR="006C476D" w:rsidRPr="00891C08" w:rsidRDefault="006C476D" w:rsidP="002440BC">
      <w:pPr>
        <w:pStyle w:val="afff6"/>
      </w:pPr>
      <w:r w:rsidRPr="00891C08">
        <w:t>Заказчик переда</w:t>
      </w:r>
      <w:r w:rsidR="00487A0D" w:rsidRPr="00891C08">
        <w:t>ё</w:t>
      </w:r>
      <w:r w:rsidRPr="00891C08">
        <w:t xml:space="preserve">т имущество </w:t>
      </w:r>
      <w:r w:rsidR="00411D66" w:rsidRPr="00891C08">
        <w:t>Подрядчику</w:t>
      </w:r>
      <w:r w:rsidRPr="00891C08">
        <w:t xml:space="preserve"> не позднее </w:t>
      </w:r>
      <w:r w:rsidR="00AB4DD9" w:rsidRPr="00891C08">
        <w:rPr>
          <w:color w:val="FF0000"/>
        </w:rPr>
        <w:t>[</w:t>
      </w:r>
      <w:r w:rsidR="003005D4" w:rsidRPr="00891C08">
        <w:t>•</w:t>
      </w:r>
      <w:r w:rsidR="00AB4DD9" w:rsidRPr="00891C08">
        <w:rPr>
          <w:color w:val="FF0000"/>
        </w:rPr>
        <w:t>]</w:t>
      </w:r>
      <w:r w:rsidRPr="00891C08">
        <w:t xml:space="preserve"> </w:t>
      </w:r>
      <w:proofErr w:type="spellStart"/>
      <w:r w:rsidRPr="00891C08">
        <w:t>р</w:t>
      </w:r>
      <w:r w:rsidR="00723EA4" w:rsidRPr="00891C08">
        <w:t>.</w:t>
      </w:r>
      <w:r w:rsidRPr="00891C08">
        <w:t>д</w:t>
      </w:r>
      <w:proofErr w:type="spellEnd"/>
      <w:r w:rsidR="00723EA4" w:rsidRPr="00891C08">
        <w:t>.</w:t>
      </w:r>
      <w:r w:rsidRPr="00891C08">
        <w:t xml:space="preserve"> с даты получения запроса.</w:t>
      </w:r>
    </w:p>
    <w:p w14:paraId="0DDE807F" w14:textId="31CD5E6A" w:rsidR="004E3C5F" w:rsidRPr="00891C08" w:rsidRDefault="004E3C5F" w:rsidP="002440BC">
      <w:pPr>
        <w:pStyle w:val="afff6"/>
      </w:pPr>
      <w:r w:rsidRPr="00891C08">
        <w:t xml:space="preserve">Приём-передача имущества осуществляется </w:t>
      </w:r>
      <w:r w:rsidR="00AB4DD9" w:rsidRPr="00891C08">
        <w:rPr>
          <w:color w:val="FF0000"/>
        </w:rPr>
        <w:t>[</w:t>
      </w:r>
      <w:r w:rsidRPr="00891C08">
        <w:t xml:space="preserve"> в месте нахождения </w:t>
      </w:r>
      <w:r w:rsidR="0054120F" w:rsidRPr="00891C08">
        <w:t>имущества</w:t>
      </w:r>
      <w:r w:rsidRPr="00891C08">
        <w:t xml:space="preserve"> </w:t>
      </w:r>
      <w:r w:rsidR="00AC2F8B">
        <w:t>на складе</w:t>
      </w:r>
      <w:r w:rsidR="00AC2F8B" w:rsidRPr="00891C08">
        <w:t xml:space="preserve"> </w:t>
      </w:r>
      <w:r w:rsidRPr="00891C08">
        <w:t xml:space="preserve">Заказчика </w:t>
      </w:r>
      <w:r w:rsidR="00AB4DD9" w:rsidRPr="00891C08">
        <w:rPr>
          <w:color w:val="FF0000"/>
        </w:rPr>
        <w:t>]</w:t>
      </w:r>
      <w:r w:rsidRPr="00891C08">
        <w:rPr>
          <w:color w:val="FF0000"/>
        </w:rPr>
        <w:t xml:space="preserve"> / </w:t>
      </w:r>
      <w:r w:rsidR="00AB4DD9" w:rsidRPr="00891C08">
        <w:rPr>
          <w:color w:val="FF0000"/>
        </w:rPr>
        <w:t>[</w:t>
      </w:r>
      <w:r w:rsidRPr="00891C08">
        <w:t xml:space="preserve"> по адресу: </w:t>
      </w:r>
      <w:r w:rsidR="00AB4DD9" w:rsidRPr="00891C08">
        <w:rPr>
          <w:color w:val="FF0000"/>
        </w:rPr>
        <w:t>[</w:t>
      </w:r>
      <w:r w:rsidRPr="00891C08">
        <w:t>•</w:t>
      </w:r>
      <w:r w:rsidR="00AB4DD9" w:rsidRPr="00891C08">
        <w:rPr>
          <w:color w:val="FF0000"/>
        </w:rPr>
        <w:t>]</w:t>
      </w:r>
      <w:r w:rsidRPr="00891C08">
        <w:rPr>
          <w:color w:val="FF0000"/>
        </w:rPr>
        <w:t xml:space="preserve"> </w:t>
      </w:r>
      <w:r w:rsidR="00AB4DD9" w:rsidRPr="00891C08">
        <w:rPr>
          <w:color w:val="FF0000"/>
        </w:rPr>
        <w:t>]</w:t>
      </w:r>
      <w:r w:rsidRPr="00891C08">
        <w:rPr>
          <w:color w:val="FF0000"/>
        </w:rPr>
        <w:t xml:space="preserve"> </w:t>
      </w:r>
      <w:r w:rsidR="00AB4DD9" w:rsidRPr="00891C08">
        <w:rPr>
          <w:color w:val="FF0000"/>
        </w:rPr>
        <w:t>[</w:t>
      </w:r>
      <w:r w:rsidRPr="00891C08">
        <w:rPr>
          <w:color w:val="FF0000"/>
          <w:highlight w:val="darkCyan"/>
        </w:rPr>
        <w:t xml:space="preserve"> </w:t>
      </w:r>
      <w:r w:rsidRPr="00891C08">
        <w:rPr>
          <w:highlight w:val="darkCyan"/>
        </w:rPr>
        <w:t xml:space="preserve">(если иное не предусмотрено в Заявке) </w:t>
      </w:r>
      <w:r w:rsidR="00AB4DD9" w:rsidRPr="00891C08">
        <w:rPr>
          <w:color w:val="FF0000"/>
        </w:rPr>
        <w:t>]</w:t>
      </w:r>
      <w:r w:rsidRPr="00891C08">
        <w:rPr>
          <w:color w:val="FF0000"/>
        </w:rPr>
        <w:t xml:space="preserve"> </w:t>
      </w:r>
      <w:r w:rsidRPr="00891C08">
        <w:rPr>
          <w:rStyle w:val="ad"/>
        </w:rPr>
        <w:footnoteReference w:id="215"/>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AB4AD00" w14:textId="5D197745" w:rsidR="002440BC" w:rsidRPr="00891C08" w:rsidRDefault="006C476D" w:rsidP="002440BC">
      <w:pPr>
        <w:pStyle w:val="afff6"/>
      </w:pPr>
      <w:r w:rsidRPr="00891C08">
        <w:t>При</w:t>
      </w:r>
      <w:r w:rsidR="00487A0D" w:rsidRPr="00891C08">
        <w:t>ё</w:t>
      </w:r>
      <w:r w:rsidRPr="00891C08">
        <w:t xml:space="preserve">м-передача имущества оформляется </w:t>
      </w:r>
      <w:r w:rsidR="002440BC" w:rsidRPr="00891C08">
        <w:t>Актом приёма-передачи имущества</w:t>
      </w:r>
      <w:r w:rsidRPr="00891C08">
        <w:t>.</w:t>
      </w:r>
    </w:p>
    <w:p w14:paraId="56EE71D2" w14:textId="2EABE173" w:rsidR="002440BC" w:rsidRPr="00891C08" w:rsidRDefault="002440BC" w:rsidP="007C4ADE">
      <w:pPr>
        <w:pStyle w:val="a0"/>
      </w:pPr>
      <w:r w:rsidRPr="00891C08">
        <w:t xml:space="preserve">С </w:t>
      </w:r>
      <w:r w:rsidR="005F6160" w:rsidRPr="00891C08">
        <w:t xml:space="preserve">момента </w:t>
      </w:r>
      <w:r w:rsidRPr="00891C08">
        <w:t xml:space="preserve">подписания Сторонами </w:t>
      </w:r>
      <w:r w:rsidR="00023856" w:rsidRPr="00891C08">
        <w:t>А</w:t>
      </w:r>
      <w:r w:rsidRPr="00891C08">
        <w:t>кта при</w:t>
      </w:r>
      <w:r w:rsidR="00023856" w:rsidRPr="00891C08">
        <w:t>ё</w:t>
      </w:r>
      <w:r w:rsidRPr="00891C08">
        <w:t xml:space="preserve">ма-передачи имущества </w:t>
      </w:r>
      <w:r w:rsidR="00411D66" w:rsidRPr="00891C08">
        <w:t>Подрядчик</w:t>
      </w:r>
      <w:r w:rsidRPr="00891C08">
        <w:t xml:space="preserve"> </w:t>
      </w:r>
      <w:r w:rsidR="00FC191E" w:rsidRPr="00891C08">
        <w:t xml:space="preserve">несёт </w:t>
      </w:r>
      <w:r w:rsidRPr="00891C08">
        <w:t>ответственность за его сохранность, утрату и риск его случайной гибели или повреждения.</w:t>
      </w:r>
    </w:p>
    <w:p w14:paraId="30C70AD1" w14:textId="52FF0310" w:rsidR="002440BC" w:rsidRPr="00891C08" w:rsidRDefault="00411D66" w:rsidP="002440BC">
      <w:pPr>
        <w:pStyle w:val="a0"/>
      </w:pPr>
      <w:r w:rsidRPr="00891C08">
        <w:t>Подрядчик</w:t>
      </w:r>
      <w:r w:rsidR="002440BC" w:rsidRPr="00891C08">
        <w:t xml:space="preserve"> использ</w:t>
      </w:r>
      <w:r w:rsidR="005F6160" w:rsidRPr="00891C08">
        <w:t>ует</w:t>
      </w:r>
      <w:r w:rsidR="002440BC" w:rsidRPr="00891C08">
        <w:t xml:space="preserve"> имущество исключительно в целях </w:t>
      </w:r>
      <w:r w:rsidRPr="00891C08">
        <w:t>выполнения Работ по Д</w:t>
      </w:r>
      <w:r w:rsidR="002440BC" w:rsidRPr="00891C08">
        <w:t>оговору.</w:t>
      </w:r>
    </w:p>
    <w:p w14:paraId="05B59DDB" w14:textId="21A71AA2" w:rsidR="006C476D" w:rsidRPr="00891C08" w:rsidRDefault="003E3D84" w:rsidP="00023856">
      <w:pPr>
        <w:pStyle w:val="a0"/>
      </w:pPr>
      <w:r w:rsidRPr="00891C08">
        <w:t>Подрядчик</w:t>
      </w:r>
      <w:r w:rsidR="006C476D" w:rsidRPr="00891C08">
        <w:t xml:space="preserve"> обеспечи</w:t>
      </w:r>
      <w:r w:rsidR="005F6160" w:rsidRPr="00891C08">
        <w:t>вает</w:t>
      </w:r>
      <w:r w:rsidR="006C476D" w:rsidRPr="00891C08">
        <w:t xml:space="preserve"> уч</w:t>
      </w:r>
      <w:r w:rsidR="00487A0D" w:rsidRPr="00891C08">
        <w:t>ё</w:t>
      </w:r>
      <w:r w:rsidR="006C476D" w:rsidRPr="00891C08">
        <w:t>т полученного от Заказчика имущества и назнач</w:t>
      </w:r>
      <w:r w:rsidR="005F6160" w:rsidRPr="00891C08">
        <w:t>ает</w:t>
      </w:r>
      <w:r w:rsidR="006C476D" w:rsidRPr="00891C08">
        <w:t xml:space="preserve"> ответственное лицо.</w:t>
      </w:r>
    </w:p>
    <w:p w14:paraId="5F48A094" w14:textId="2355683D" w:rsidR="00B039F1" w:rsidRPr="00891C08" w:rsidRDefault="00B039F1" w:rsidP="00305BB4">
      <w:pPr>
        <w:pStyle w:val="afff6"/>
      </w:pPr>
      <w:r w:rsidRPr="00891C08">
        <w:t xml:space="preserve">Подрядчик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6"/>
      </w:r>
      <w:r w:rsidRPr="00891C08">
        <w:t xml:space="preserve">, проводит инвентаризацию переданного Заказчиком и не возвращённого Подрядчиком имущества. В состав инвентаризационной комиссии может быть приглашён представитель Заказчика. Для этого за 10 </w:t>
      </w:r>
      <w:proofErr w:type="spellStart"/>
      <w:r w:rsidRPr="00891C08">
        <w:t>р.д</w:t>
      </w:r>
      <w:proofErr w:type="spellEnd"/>
      <w:r w:rsidRPr="00891C08">
        <w:t xml:space="preserve">.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w:t>
      </w:r>
      <w:r w:rsidRPr="00891C08">
        <w:lastRenderedPageBreak/>
        <w:t xml:space="preserve">предоставляет ему доступ к инвентаризируемому имуществу. Подрядчик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7"/>
      </w:r>
      <w:r w:rsidRPr="00891C08">
        <w:t xml:space="preserve"> отчё</w:t>
      </w:r>
      <w:r w:rsidR="009A0BEE" w:rsidRPr="00891C08">
        <w:t>тного года:</w:t>
      </w:r>
    </w:p>
    <w:p w14:paraId="0045346C" w14:textId="77777777" w:rsidR="00B039F1" w:rsidRPr="00891C08" w:rsidRDefault="00B039F1" w:rsidP="00B039F1">
      <w:pPr>
        <w:pStyle w:val="afff6"/>
      </w:pPr>
      <w:r w:rsidRPr="00891C08">
        <w:t>– инвентаризационную опись;</w:t>
      </w:r>
    </w:p>
    <w:p w14:paraId="79F8C0DD" w14:textId="77777777" w:rsidR="00B039F1" w:rsidRPr="00891C08" w:rsidRDefault="00B039F1" w:rsidP="00B039F1">
      <w:pPr>
        <w:pStyle w:val="afff6"/>
      </w:pPr>
      <w:r w:rsidRPr="00891C08">
        <w:t>–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p>
    <w:p w14:paraId="46E580DE" w14:textId="570BCFE0" w:rsidR="00B039F1" w:rsidRPr="00891C08" w:rsidRDefault="00B039F1" w:rsidP="00B039F1">
      <w:pPr>
        <w:pStyle w:val="afff6"/>
      </w:pPr>
      <w:r w:rsidRPr="00891C08">
        <w:t>– протокол заседания инвентаризационной комиссии.</w:t>
      </w:r>
    </w:p>
    <w:p w14:paraId="74E1ACDC" w14:textId="4B93D29F" w:rsidR="00023856" w:rsidRPr="00891C08" w:rsidRDefault="00023856" w:rsidP="00023856">
      <w:pPr>
        <w:pStyle w:val="a0"/>
      </w:pPr>
      <w:r w:rsidRPr="00891C08">
        <w:t xml:space="preserve">После окончания выполнения Работ </w:t>
      </w:r>
      <w:r w:rsidR="00BE6DF0" w:rsidRPr="00891C08">
        <w:t>(если предусмотрены этапы / Отчётные периоды – то после этапа / Отчётного периода, для выполнения Работ по которому передавалось имущество)</w:t>
      </w:r>
      <w:r w:rsidRPr="00891C08">
        <w:t xml:space="preserve">, </w:t>
      </w:r>
      <w:r w:rsidR="00E03982" w:rsidRPr="00891C08">
        <w:t>не позднее направления Подрядчиком Заказчику</w:t>
      </w:r>
      <w:r w:rsidRPr="00891C08">
        <w:t xml:space="preserve"> Акта </w:t>
      </w:r>
      <w:r w:rsidR="004A053E" w:rsidRPr="00891C08">
        <w:t>сдачи-приёмки работ</w:t>
      </w:r>
      <w:r w:rsidRPr="00891C08">
        <w:t xml:space="preserve">, </w:t>
      </w:r>
      <w:r w:rsidR="003E3D84" w:rsidRPr="00891C08">
        <w:t>Подрядчик</w:t>
      </w:r>
      <w:r w:rsidRPr="00891C08">
        <w:t xml:space="preserve"> возвращает имущество Заказчику.</w:t>
      </w:r>
    </w:p>
    <w:p w14:paraId="44CE4213" w14:textId="063BA774" w:rsidR="003C7CDD" w:rsidRPr="00891C08" w:rsidRDefault="003C7CDD" w:rsidP="00023856">
      <w:pPr>
        <w:pStyle w:val="afff6"/>
      </w:pPr>
      <w:r w:rsidRPr="00891C08">
        <w:t xml:space="preserve">Приём-передача имущества осуществляется </w:t>
      </w:r>
      <w:r w:rsidR="00AB4DD9" w:rsidRPr="00891C08">
        <w:rPr>
          <w:color w:val="FF0000"/>
        </w:rPr>
        <w:t>[</w:t>
      </w:r>
      <w:r w:rsidRPr="00891C08">
        <w:t xml:space="preserve"> в месте, в котором имущество было выдано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w:t>
      </w:r>
      <w:r w:rsidRPr="00891C08">
        <w:rPr>
          <w:highlight w:val="darkCyan"/>
        </w:rPr>
        <w:t>(если иное не предусмотрено в Заявке)</w:t>
      </w:r>
      <w:r w:rsidRPr="00891C08">
        <w:t xml:space="preserve"> </w:t>
      </w:r>
      <w:r w:rsidR="00AB4DD9" w:rsidRPr="00891C08">
        <w:rPr>
          <w:color w:val="FF0000"/>
        </w:rPr>
        <w:t>]</w:t>
      </w:r>
      <w:r w:rsidRPr="00891C08">
        <w:t xml:space="preserve"> </w:t>
      </w:r>
      <w:r w:rsidR="00FC537E" w:rsidRPr="00891C08">
        <w:rPr>
          <w:rStyle w:val="ad"/>
        </w:rPr>
        <w:footnoteReference w:id="218"/>
      </w:r>
      <w:r w:rsidRPr="00891C08">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0B162F8" w14:textId="27F03281" w:rsidR="00023856" w:rsidRPr="00891C08" w:rsidRDefault="00023856" w:rsidP="00023856">
      <w:pPr>
        <w:pStyle w:val="afff6"/>
      </w:pPr>
      <w:r w:rsidRPr="00891C08">
        <w:t>При</w:t>
      </w:r>
      <w:r w:rsidR="00487A0D" w:rsidRPr="00891C08">
        <w:t>ё</w:t>
      </w:r>
      <w:r w:rsidRPr="00891C08">
        <w:t>м-передача имущества оформляется Актом приёма-передачи имущества.</w:t>
      </w:r>
    </w:p>
    <w:p w14:paraId="002E7F11" w14:textId="66D1094F" w:rsidR="00023856" w:rsidRPr="00891C08" w:rsidRDefault="00023856" w:rsidP="00023856">
      <w:pPr>
        <w:pStyle w:val="afff6"/>
      </w:pPr>
      <w:r w:rsidRPr="00891C08">
        <w:t>Возвращаемое имущество должно быть в состоянии, переданном Заказчиком, с уч</w:t>
      </w:r>
      <w:r w:rsidR="006946C2" w:rsidRPr="00891C08">
        <w:t>ё</w:t>
      </w:r>
      <w:r w:rsidRPr="00891C08">
        <w:t>том нормального износа. В случае утери или порчи имущества Подрядчик возме</w:t>
      </w:r>
      <w:r w:rsidR="00636459" w:rsidRPr="00891C08">
        <w:t>щает</w:t>
      </w:r>
      <w:r w:rsidRPr="00891C08">
        <w:t xml:space="preserve"> Заказчику ущерб. Для целей расч</w:t>
      </w:r>
      <w:r w:rsidR="00D77F28" w:rsidRPr="00891C08">
        <w:t>ё</w:t>
      </w:r>
      <w:r w:rsidRPr="00891C08">
        <w:t>та суммы ущерба стоимость имущества принимается в размере, указанном в Акте приёма-передачи имущества.</w:t>
      </w:r>
    </w:p>
    <w:p w14:paraId="7C5EFDED" w14:textId="07110AF1" w:rsidR="00870B84" w:rsidRPr="00891C08" w:rsidRDefault="00870B84" w:rsidP="00023856">
      <w:pPr>
        <w:pStyle w:val="afff6"/>
        <w:rPr>
          <w:color w:val="FF0000"/>
        </w:rPr>
      </w:pPr>
      <w:r w:rsidRPr="00305BB4">
        <w:rPr>
          <w:color w:val="FF0000"/>
        </w:rPr>
        <w:t>]</w:t>
      </w:r>
      <w:r w:rsidR="009C46CE" w:rsidRPr="00891C08">
        <w:rPr>
          <w:rStyle w:val="ad"/>
          <w:rFonts w:eastAsiaTheme="minorHAnsi"/>
        </w:rPr>
        <w:t xml:space="preserve"> </w:t>
      </w:r>
      <w:r w:rsidR="009C46CE" w:rsidRPr="00891C08">
        <w:rPr>
          <w:rStyle w:val="ad"/>
          <w:rFonts w:eastAsiaTheme="minorHAnsi"/>
        </w:rPr>
        <w:footnoteReference w:id="219"/>
      </w:r>
    </w:p>
    <w:p w14:paraId="6249424A" w14:textId="16771E42" w:rsidR="00870B84" w:rsidRPr="00305BB4" w:rsidRDefault="00870B84" w:rsidP="00305BB4">
      <w:pPr>
        <w:pStyle w:val="a0"/>
      </w:pPr>
      <w:proofErr w:type="gramStart"/>
      <w:r w:rsidRPr="00305BB4">
        <w:rPr>
          <w:color w:val="FF0000"/>
        </w:rPr>
        <w:t>[</w:t>
      </w:r>
      <w:r w:rsidRPr="00891C08">
        <w:t xml:space="preserve"> Заказчик</w:t>
      </w:r>
      <w:proofErr w:type="gramEnd"/>
      <w:r w:rsidRPr="00891C08">
        <w:t xml:space="preserve"> обеспечивает Подрядчика тепловой и электрической энергией, водой. Подрядчик </w:t>
      </w:r>
      <w:r w:rsidRPr="00891C08">
        <w:rPr>
          <w:bCs/>
        </w:rPr>
        <w:t xml:space="preserve">не позднее чем за </w:t>
      </w:r>
      <w:r w:rsidRPr="00305BB4">
        <w:rPr>
          <w:color w:val="FF0000"/>
        </w:rPr>
        <w:t>[</w:t>
      </w:r>
      <w:r w:rsidRPr="00891C08">
        <w:t>•</w:t>
      </w:r>
      <w:r w:rsidRPr="00305BB4">
        <w:rPr>
          <w:color w:val="FF0000"/>
        </w:rPr>
        <w:t>]</w:t>
      </w:r>
      <w:r w:rsidRPr="00891C08">
        <w:t xml:space="preserve"> </w:t>
      </w:r>
      <w:proofErr w:type="spellStart"/>
      <w:r w:rsidRPr="00891C08">
        <w:rPr>
          <w:bCs/>
        </w:rPr>
        <w:t>р.д</w:t>
      </w:r>
      <w:proofErr w:type="spellEnd"/>
      <w:r w:rsidRPr="00891C08">
        <w:rPr>
          <w:bCs/>
        </w:rPr>
        <w:t>. до даты начала выполнения Работ подаёт Заказчику соответствующую заявку</w:t>
      </w:r>
      <w:proofErr w:type="gramStart"/>
      <w:r w:rsidRPr="00891C08">
        <w:t xml:space="preserve">. </w:t>
      </w:r>
      <w:r w:rsidRPr="00305BB4">
        <w:rPr>
          <w:color w:val="FF0000"/>
        </w:rPr>
        <w:t>]</w:t>
      </w:r>
      <w:proofErr w:type="gramEnd"/>
    </w:p>
    <w:p w14:paraId="72D0992C" w14:textId="102E7A94" w:rsidR="00687849" w:rsidRPr="00891C08" w:rsidRDefault="00767106" w:rsidP="00305BB4">
      <w:pPr>
        <w:pStyle w:val="a0"/>
      </w:pPr>
      <w:proofErr w:type="gramStart"/>
      <w:r w:rsidRPr="00305BB4">
        <w:rPr>
          <w:color w:val="FF0000"/>
        </w:rPr>
        <w:t>[</w:t>
      </w:r>
      <w:r w:rsidRPr="00891C08">
        <w:t xml:space="preserve"> Заказчик</w:t>
      </w:r>
      <w:proofErr w:type="gramEnd"/>
      <w:r w:rsidRPr="00891C08">
        <w:t xml:space="preserve"> оказывает содействие </w:t>
      </w:r>
      <w:r w:rsidR="0074058D" w:rsidRPr="00891C08">
        <w:t xml:space="preserve">в соответствии с Приложением «Содействие Заказчика в выполнении Работ». </w:t>
      </w:r>
      <w:r w:rsidR="0074058D" w:rsidRPr="00305BB4">
        <w:rPr>
          <w:color w:val="FF0000"/>
        </w:rPr>
        <w:t>]</w:t>
      </w:r>
      <w:r w:rsidR="00EB2525" w:rsidRPr="00891C08">
        <w:rPr>
          <w:color w:val="FF0000"/>
        </w:rPr>
        <w:t xml:space="preserve"> </w:t>
      </w:r>
      <w:r w:rsidR="00EB2525" w:rsidRPr="00891C08">
        <w:rPr>
          <w:rStyle w:val="ad"/>
        </w:rPr>
        <w:footnoteReference w:id="220"/>
      </w:r>
    </w:p>
    <w:p w14:paraId="103B9415" w14:textId="77777777" w:rsidR="006031AD" w:rsidRPr="00891C08" w:rsidRDefault="00AB4DD9" w:rsidP="00D85CC4">
      <w:pPr>
        <w:pStyle w:val="afff6"/>
        <w:rPr>
          <w:color w:val="FF0000"/>
        </w:rPr>
      </w:pPr>
      <w:r w:rsidRPr="00891C08">
        <w:rPr>
          <w:color w:val="FF0000"/>
        </w:rPr>
        <w:t>]</w:t>
      </w:r>
    </w:p>
    <w:p w14:paraId="4ACC6544" w14:textId="5C7380E4" w:rsidR="0004094D" w:rsidRPr="00891C08" w:rsidRDefault="006031AD" w:rsidP="00D85CC4">
      <w:pPr>
        <w:pStyle w:val="afff6"/>
      </w:pPr>
      <w:r w:rsidRPr="00891C08">
        <w:rPr>
          <w:color w:val="FF0000"/>
        </w:rPr>
        <w:t>[</w:t>
      </w:r>
    </w:p>
    <w:p w14:paraId="232A9ABE" w14:textId="365EDCFC" w:rsidR="006031AD" w:rsidRPr="00891C08" w:rsidRDefault="006031AD">
      <w:pPr>
        <w:pStyle w:val="a"/>
      </w:pPr>
      <w:bookmarkStart w:id="17" w:name="_Toc528580174"/>
      <w:bookmarkStart w:id="18" w:name="_Toc124437109"/>
      <w:r w:rsidRPr="00891C08">
        <w:t>ИСПОЛНИТЕЛЬНАЯ ДОКУМЕНТАЦИЯ</w:t>
      </w:r>
    </w:p>
    <w:p w14:paraId="60A538DF" w14:textId="30526E13" w:rsidR="006031AD" w:rsidRPr="00891C08" w:rsidRDefault="006031AD" w:rsidP="006E308C">
      <w:pPr>
        <w:pStyle w:val="a0"/>
      </w:pPr>
      <w:r w:rsidRPr="00891C08">
        <w:t>Подрядчик вед</w:t>
      </w:r>
      <w:r w:rsidR="00F24668" w:rsidRPr="00891C08">
        <w:t>ё</w:t>
      </w:r>
      <w:r w:rsidRPr="00891C08">
        <w:t xml:space="preserve">т и предоставляет Заказчику </w:t>
      </w:r>
      <w:r w:rsidR="00F24668" w:rsidRPr="00891C08">
        <w:t>(если Договор предусматривает этапы/Отчётные периоды – по окончании каждого этапа/Отчётного периода) и</w:t>
      </w:r>
      <w:r w:rsidRPr="00891C08">
        <w:t>сполнительную документацию</w:t>
      </w:r>
      <w:r w:rsidR="006E308C" w:rsidRPr="00891C08">
        <w:t>.</w:t>
      </w:r>
    </w:p>
    <w:p w14:paraId="3D83AD30" w14:textId="77777777" w:rsidR="006031AD" w:rsidRPr="00891C08" w:rsidRDefault="006031AD" w:rsidP="006031AD">
      <w:pPr>
        <w:pStyle w:val="a0"/>
      </w:pPr>
      <w:r w:rsidRPr="00891C08">
        <w:t>Исполнительная документация включает в себя:</w:t>
      </w:r>
    </w:p>
    <w:p w14:paraId="7F97CCAC" w14:textId="00FBC1F3" w:rsidR="006031AD" w:rsidRPr="00891C08" w:rsidRDefault="005829A7" w:rsidP="00305BB4">
      <w:pPr>
        <w:pStyle w:val="afff6"/>
      </w:pPr>
      <w:r w:rsidRPr="00891C08">
        <w:t xml:space="preserve">- </w:t>
      </w:r>
      <w:r w:rsidR="0024248B" w:rsidRPr="00891C08">
        <w:t>общий журнал работ</w:t>
      </w:r>
      <w:r w:rsidR="006031AD" w:rsidRPr="00891C08">
        <w:t xml:space="preserve">, </w:t>
      </w:r>
      <w:r w:rsidR="0024248B" w:rsidRPr="00891C08">
        <w:t>с</w:t>
      </w:r>
      <w:r w:rsidR="006031AD" w:rsidRPr="00891C08">
        <w:t>пециальные журналы работ</w:t>
      </w:r>
      <w:r w:rsidR="0024248B" w:rsidRPr="00891C08">
        <w:t xml:space="preserve"> (в зависимости от специфики Работ)</w:t>
      </w:r>
      <w:r w:rsidR="006031AD" w:rsidRPr="00891C08">
        <w:t>;</w:t>
      </w:r>
    </w:p>
    <w:p w14:paraId="2AF3E823" w14:textId="442290D5" w:rsidR="006031AD" w:rsidRPr="00891C08" w:rsidRDefault="005829A7" w:rsidP="00305BB4">
      <w:pPr>
        <w:pStyle w:val="afff6"/>
      </w:pPr>
      <w:r w:rsidRPr="00891C08">
        <w:t xml:space="preserve">- </w:t>
      </w:r>
      <w:r w:rsidR="006031AD" w:rsidRPr="00891C08">
        <w:t xml:space="preserve">Акты освидетельствования </w:t>
      </w:r>
      <w:r w:rsidRPr="00891C08">
        <w:t>с</w:t>
      </w:r>
      <w:r w:rsidR="006031AD" w:rsidRPr="00891C08">
        <w:t>крытых работ;</w:t>
      </w:r>
    </w:p>
    <w:p w14:paraId="02EE8632" w14:textId="6765DECF" w:rsidR="006031AD" w:rsidRPr="00891C08" w:rsidRDefault="005829A7" w:rsidP="00305BB4">
      <w:pPr>
        <w:pStyle w:val="afff6"/>
      </w:pPr>
      <w:r w:rsidRPr="00891C08">
        <w:lastRenderedPageBreak/>
        <w:t xml:space="preserve">- </w:t>
      </w:r>
      <w:r w:rsidR="006031AD" w:rsidRPr="00891C08">
        <w:t>Паспорта и сертификаты на применяемые материалы, изделия, констр</w:t>
      </w:r>
      <w:r w:rsidRPr="00891C08">
        <w:t>укции, оборудование и механизмы.</w:t>
      </w:r>
    </w:p>
    <w:p w14:paraId="177AF61F" w14:textId="21ACDE41" w:rsidR="006031AD" w:rsidRPr="00891C08" w:rsidRDefault="00A85737" w:rsidP="00305BB4">
      <w:pPr>
        <w:pStyle w:val="afff6"/>
      </w:pPr>
      <w:r w:rsidRPr="00891C08">
        <w:t>Приложениями может быть предусмотрено предоставление иной документации</w:t>
      </w:r>
      <w:r w:rsidR="00616034" w:rsidRPr="00891C08">
        <w:t xml:space="preserve"> и/или порядок предоставления документации</w:t>
      </w:r>
      <w:r w:rsidR="006031AD" w:rsidRPr="00891C08">
        <w:t>.</w:t>
      </w:r>
    </w:p>
    <w:p w14:paraId="6340C319" w14:textId="3AF112CD" w:rsidR="006031AD" w:rsidRPr="00891C08" w:rsidRDefault="006031AD" w:rsidP="006031AD">
      <w:pPr>
        <w:pStyle w:val="a0"/>
      </w:pPr>
      <w:r w:rsidRPr="00891C08">
        <w:t xml:space="preserve">Отсутствие </w:t>
      </w:r>
      <w:r w:rsidR="00B678DC" w:rsidRPr="00891C08">
        <w:t>и</w:t>
      </w:r>
      <w:r w:rsidRPr="00891C08">
        <w:t>сполнительной документации препятствует при</w:t>
      </w:r>
      <w:r w:rsidR="00B31F27" w:rsidRPr="00891C08">
        <w:t>ё</w:t>
      </w:r>
      <w:r w:rsidRPr="00891C08">
        <w:t>мке промежуточных объ</w:t>
      </w:r>
      <w:r w:rsidR="00B31F27" w:rsidRPr="00891C08">
        <w:t>ё</w:t>
      </w:r>
      <w:r w:rsidRPr="00891C08">
        <w:t xml:space="preserve">мов Работ, подписанию соответствующих </w:t>
      </w:r>
      <w:r w:rsidR="00B31F27" w:rsidRPr="00891C08">
        <w:t>а</w:t>
      </w:r>
      <w:r w:rsidRPr="00891C08">
        <w:t>ктов, при</w:t>
      </w:r>
      <w:r w:rsidR="00B31F27" w:rsidRPr="00891C08">
        <w:t>ё</w:t>
      </w:r>
      <w:r w:rsidRPr="00891C08">
        <w:t>мке и полноценному использованию результатов Работ по назначению и является основанием для применения к Подрядчику ответственности.</w:t>
      </w:r>
    </w:p>
    <w:p w14:paraId="46898CFE" w14:textId="53590AE9" w:rsidR="006031AD" w:rsidRPr="00891C08" w:rsidRDefault="006031AD" w:rsidP="00305BB4">
      <w:pPr>
        <w:pStyle w:val="afff6"/>
      </w:pPr>
      <w:r w:rsidRPr="00891C08">
        <w:t>До начала итоговой при</w:t>
      </w:r>
      <w:r w:rsidR="00953225" w:rsidRPr="00891C08">
        <w:t>ё</w:t>
      </w:r>
      <w:r w:rsidRPr="00891C08">
        <w:t>мки результатов Работ Подрядчик переда</w:t>
      </w:r>
      <w:r w:rsidR="00953225" w:rsidRPr="00891C08">
        <w:t>ё</w:t>
      </w:r>
      <w:r w:rsidRPr="00891C08">
        <w:t xml:space="preserve">т Заказчику полный комплект </w:t>
      </w:r>
      <w:r w:rsidR="00953225" w:rsidRPr="00891C08">
        <w:t>и</w:t>
      </w:r>
      <w:r w:rsidRPr="00891C08">
        <w:t>сполнительной документации на бумажном и электронном носителе. Не</w:t>
      </w:r>
      <w:r w:rsidR="00953225" w:rsidRPr="00891C08">
        <w:t xml:space="preserve">передача исполнительной документации </w:t>
      </w:r>
      <w:r w:rsidRPr="00891C08">
        <w:t xml:space="preserve">в указанный срок является </w:t>
      </w:r>
      <w:r w:rsidR="00953225" w:rsidRPr="00891C08">
        <w:t>с</w:t>
      </w:r>
      <w:r w:rsidRPr="00891C08">
        <w:t>ущественным нарушением Договора.</w:t>
      </w:r>
    </w:p>
    <w:p w14:paraId="25F2D03B" w14:textId="19B71E8F" w:rsidR="006031AD" w:rsidRPr="00891C08" w:rsidRDefault="006031AD" w:rsidP="00305BB4">
      <w:pPr>
        <w:pStyle w:val="afff6"/>
      </w:pPr>
      <w:r w:rsidRPr="00891C08">
        <w:t xml:space="preserve">Электронная версия </w:t>
      </w:r>
      <w:r w:rsidR="00D66BDE" w:rsidRPr="00891C08">
        <w:t>и</w:t>
      </w:r>
      <w:r w:rsidRPr="00891C08">
        <w:t>сполнительной документации представляется в формате PDF со всеми подписями/согласованиями/утверждениями/печатями.</w:t>
      </w:r>
    </w:p>
    <w:p w14:paraId="70508A95" w14:textId="19843F81" w:rsidR="006031AD" w:rsidRPr="00305BB4" w:rsidRDefault="006031AD" w:rsidP="00305BB4">
      <w:pPr>
        <w:pStyle w:val="afff6"/>
      </w:pPr>
      <w:r w:rsidRPr="001879D9">
        <w:t xml:space="preserve">Вместе с </w:t>
      </w:r>
      <w:r w:rsidR="00D66BDE" w:rsidRPr="007074EB">
        <w:t>и</w:t>
      </w:r>
      <w:r w:rsidRPr="00016735">
        <w:t>сполнительной документацией переда</w:t>
      </w:r>
      <w:r w:rsidR="00D66BDE" w:rsidRPr="00305BB4">
        <w:t>ё</w:t>
      </w:r>
      <w:r w:rsidRPr="00305BB4">
        <w:t xml:space="preserve">тся сводный реестр </w:t>
      </w:r>
      <w:r w:rsidR="00D66BDE" w:rsidRPr="00305BB4">
        <w:t>и</w:t>
      </w:r>
      <w:r w:rsidRPr="00305BB4">
        <w:t>сполнительной документации по всем Работам (в т.ч. ранее переданной Заказчику) в электронном формате Excel, подписанный бумажный вариант, а также его скан-копи</w:t>
      </w:r>
      <w:r w:rsidR="00D66BDE" w:rsidRPr="00305BB4">
        <w:t>я</w:t>
      </w:r>
      <w:r w:rsidRPr="00305BB4">
        <w:t>.</w:t>
      </w:r>
    </w:p>
    <w:p w14:paraId="6799BF9E" w14:textId="73324F4D" w:rsidR="006031AD" w:rsidRPr="00305BB4" w:rsidRDefault="006031AD" w:rsidP="00305BB4">
      <w:pPr>
        <w:pStyle w:val="afff6"/>
        <w:rPr>
          <w:color w:val="FF0000"/>
        </w:rPr>
      </w:pPr>
      <w:r w:rsidRPr="00305BB4">
        <w:rPr>
          <w:color w:val="FF0000"/>
        </w:rPr>
        <w:t xml:space="preserve">] </w:t>
      </w:r>
      <w:r w:rsidRPr="001879D9">
        <w:rPr>
          <w:rStyle w:val="ad"/>
        </w:rPr>
        <w:footnoteReference w:id="221"/>
      </w:r>
    </w:p>
    <w:p w14:paraId="623D546C" w14:textId="7268379E" w:rsidR="00E80AE5" w:rsidRPr="00891C08" w:rsidRDefault="00E80AE5">
      <w:pPr>
        <w:pStyle w:val="a"/>
      </w:pPr>
      <w:r w:rsidRPr="00891C08">
        <w:t>ДОПОЛНИТЕЛЬНЫЕ РАБОТЫ</w:t>
      </w:r>
    </w:p>
    <w:bookmarkEnd w:id="17"/>
    <w:bookmarkEnd w:id="18"/>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xml:space="preserve">-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 xml:space="preserve">Заказчик в течение 7 </w:t>
      </w:r>
      <w:proofErr w:type="spellStart"/>
      <w:r w:rsidRPr="00891C08">
        <w:t>к</w:t>
      </w:r>
      <w:r w:rsidR="00723EA4" w:rsidRPr="00891C08">
        <w:t>.</w:t>
      </w:r>
      <w:r w:rsidRPr="00891C08">
        <w:t>д</w:t>
      </w:r>
      <w:proofErr w:type="spellEnd"/>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ED2D009" w14:textId="2EA5A1CE" w:rsidR="00237CDC" w:rsidRPr="00891C08" w:rsidRDefault="00237CDC" w:rsidP="00305BB4">
      <w:pPr>
        <w:pStyle w:val="afff6"/>
      </w:pPr>
      <w:r w:rsidRPr="00305BB4">
        <w:rPr>
          <w:color w:val="FF0000"/>
        </w:rPr>
        <w:t>[</w:t>
      </w:r>
      <w:r w:rsidRPr="00891C08">
        <w:t xml:space="preserve"> Стоимость дополнительных работ определяется на основании локальных смет, подготовленных Заказчиком в соответствии с утверждёнными у Заказчика правилами </w:t>
      </w:r>
      <w:r w:rsidR="00C45E86" w:rsidRPr="00891C08">
        <w:t xml:space="preserve">ценообразования </w:t>
      </w:r>
      <w:r w:rsidRPr="00891C08">
        <w:t>в текущих ценах с применением индексов изменения сметной стоимости</w:t>
      </w:r>
      <w:r w:rsidR="0063425B" w:rsidRPr="00891C08">
        <w:t>, выпускаемых</w:t>
      </w:r>
      <w:r w:rsidRPr="00891C08">
        <w:t xml:space="preserve"> </w:t>
      </w:r>
      <w:r w:rsidRPr="00891C08">
        <w:rPr>
          <w:color w:val="FF0000"/>
          <w:u w:color="FF0000"/>
        </w:rPr>
        <w:t>[</w:t>
      </w:r>
      <w:r w:rsidRPr="00891C08">
        <w:t>•</w:t>
      </w:r>
      <w:r w:rsidRPr="00891C08">
        <w:rPr>
          <w:color w:val="FF0000"/>
        </w:rPr>
        <w:t xml:space="preserve">] </w:t>
      </w:r>
      <w:r w:rsidRPr="00891C08">
        <w:rPr>
          <w:rStyle w:val="ad"/>
        </w:rPr>
        <w:footnoteReference w:id="222"/>
      </w:r>
      <w:r w:rsidR="0063425B" w:rsidRPr="00891C08">
        <w:t>,</w:t>
      </w:r>
      <w:r w:rsidRPr="00891C08">
        <w:rPr>
          <w:color w:val="FF0000"/>
        </w:rPr>
        <w:t xml:space="preserve"> </w:t>
      </w:r>
      <w:r w:rsidRPr="00891C08">
        <w:t>на момент определения необходимости выполнения таких дополнительных работ и с уч</w:t>
      </w:r>
      <w:r w:rsidR="0063425B" w:rsidRPr="00891C08">
        <w:t>ё</w:t>
      </w:r>
      <w:r w:rsidRPr="00891C08">
        <w:t xml:space="preserve">том договорного коэффициента в размере не более предусмотренного для Работ по Договору. </w:t>
      </w:r>
      <w:r w:rsidRPr="00305BB4">
        <w:rPr>
          <w:color w:val="FF0000"/>
        </w:rPr>
        <w:t>]</w:t>
      </w:r>
      <w:r w:rsidR="006C39E3">
        <w:rPr>
          <w:color w:val="FF0000"/>
        </w:rPr>
        <w:t xml:space="preserve"> </w:t>
      </w:r>
      <w:r w:rsidR="006C39E3" w:rsidRPr="00891C08">
        <w:rPr>
          <w:rStyle w:val="ad"/>
        </w:rPr>
        <w:footnoteReference w:id="223"/>
      </w:r>
    </w:p>
    <w:p w14:paraId="158969C4" w14:textId="5D8569BD" w:rsidR="00E80AE5" w:rsidRPr="00891C08" w:rsidRDefault="00E80AE5" w:rsidP="00E80AE5">
      <w:pPr>
        <w:pStyle w:val="a0"/>
      </w:pPr>
      <w:r w:rsidRPr="00891C08">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оплаты выполненных им дополнительных работ и возмещения вызванных этим убытков.</w:t>
      </w:r>
    </w:p>
    <w:p w14:paraId="6236650E" w14:textId="719C7E3C" w:rsidR="006B0F5F" w:rsidRPr="00891C08" w:rsidRDefault="00AB4DD9" w:rsidP="006B0F5F">
      <w:pPr>
        <w:pStyle w:val="a0"/>
        <w:numPr>
          <w:ilvl w:val="0"/>
          <w:numId w:val="0"/>
        </w:numPr>
        <w:ind w:left="851"/>
        <w:rPr>
          <w:color w:val="FF0000"/>
        </w:rPr>
      </w:pPr>
      <w:r w:rsidRPr="00891C08">
        <w:rPr>
          <w:color w:val="FF0000"/>
        </w:rPr>
        <w:lastRenderedPageBreak/>
        <w:t>[</w:t>
      </w:r>
    </w:p>
    <w:p w14:paraId="02A9C9E0" w14:textId="77777777" w:rsidR="002F4EB3" w:rsidRPr="00891C08" w:rsidRDefault="002F4EB3">
      <w:pPr>
        <w:pStyle w:val="a"/>
      </w:pPr>
      <w:bookmarkStart w:id="19" w:name="_Toc124437110"/>
      <w:bookmarkStart w:id="20" w:name="_Toc132134350"/>
      <w:bookmarkStart w:id="21" w:name="_Toc133432157"/>
      <w:bookmarkStart w:id="22" w:name="_Toc159513140"/>
      <w:bookmarkStart w:id="23" w:name="_Toc159523005"/>
      <w:bookmarkStart w:id="24" w:name="_Toc182842271"/>
      <w:r w:rsidRPr="00891C08">
        <w:t>СТРАХОВАНИЕ</w:t>
      </w:r>
      <w:bookmarkEnd w:id="19"/>
      <w:bookmarkEnd w:id="20"/>
      <w:bookmarkEnd w:id="21"/>
      <w:bookmarkEnd w:id="22"/>
      <w:bookmarkEnd w:id="23"/>
      <w:bookmarkEnd w:id="24"/>
    </w:p>
    <w:p w14:paraId="689719A2" w14:textId="3118E08B" w:rsidR="002F4EB3" w:rsidRPr="00891C08" w:rsidRDefault="002F4EB3" w:rsidP="00FB7BF8">
      <w:pPr>
        <w:pStyle w:val="a0"/>
      </w:pPr>
      <w:bookmarkStart w:id="25" w:name="_Toc528580178"/>
      <w:bookmarkStart w:id="26" w:name="_Toc124437111"/>
      <w:r w:rsidRPr="00891C08">
        <w:t xml:space="preserve">Подрядчик за свой </w:t>
      </w:r>
      <w:r w:rsidR="00706695" w:rsidRPr="00891C08">
        <w:t xml:space="preserve">счёт </w:t>
      </w:r>
      <w:r w:rsidRPr="00891C08">
        <w:t>обеспечивает страхование:</w:t>
      </w:r>
    </w:p>
    <w:p w14:paraId="07BF4461" w14:textId="4E813FAB" w:rsidR="002F4EB3" w:rsidRPr="00891C08" w:rsidRDefault="00FB7BF8" w:rsidP="00FB7BF8">
      <w:pPr>
        <w:pStyle w:val="afff6"/>
      </w:pPr>
      <w:r w:rsidRPr="00891C08">
        <w:t>- п</w:t>
      </w:r>
      <w:r w:rsidR="002F4EB3" w:rsidRPr="00891C08">
        <w:t xml:space="preserve">ерсонала на весь период выполнения Работ на </w:t>
      </w:r>
      <w:r w:rsidR="007D56CF" w:rsidRPr="00891C08">
        <w:t>территории Заказчика</w:t>
      </w:r>
      <w:r w:rsidR="00C75079" w:rsidRPr="00891C08">
        <w:t xml:space="preserve"> (площадка/объект)</w:t>
      </w:r>
      <w:r w:rsidR="002F4EB3" w:rsidRPr="00891C08">
        <w:t xml:space="preserve"> от несчастных случаев;</w:t>
      </w:r>
    </w:p>
    <w:p w14:paraId="4FAEFFA0" w14:textId="226B0D70" w:rsidR="002F4EB3" w:rsidRPr="00891C08" w:rsidRDefault="00FB7BF8" w:rsidP="00FB7BF8">
      <w:pPr>
        <w:pStyle w:val="afff6"/>
      </w:pPr>
      <w:r w:rsidRPr="00891C08">
        <w:t xml:space="preserve">- </w:t>
      </w:r>
      <w:r w:rsidR="002F4EB3" w:rsidRPr="00891C08">
        <w:t>своей гражданской ответственности за причинение вреда жизни и/или здоровью и/или имуществу третьих лиц с лимитом ответственности 100</w:t>
      </w:r>
      <w:r w:rsidR="00156F30" w:rsidRPr="00891C08">
        <w:t> </w:t>
      </w:r>
      <w:r w:rsidR="002F4EB3" w:rsidRPr="00891C08">
        <w:t>000 000 ₽;</w:t>
      </w:r>
    </w:p>
    <w:p w14:paraId="0791746C" w14:textId="73EDEDD1" w:rsidR="002F4EB3" w:rsidRPr="00891C08" w:rsidRDefault="00FB7BF8" w:rsidP="00FB7BF8">
      <w:pPr>
        <w:pStyle w:val="afff6"/>
      </w:pPr>
      <w:r w:rsidRPr="00891C08">
        <w:rPr>
          <w:u w:color="FF0000"/>
        </w:rPr>
        <w:t>-</w:t>
      </w:r>
      <w:r w:rsidRPr="00891C08">
        <w:rPr>
          <w:color w:val="FF0000"/>
          <w:u w:color="FF0000"/>
        </w:rPr>
        <w:t xml:space="preserve"> </w:t>
      </w:r>
      <w:r w:rsidR="00AB4DD9" w:rsidRPr="00891C08">
        <w:rPr>
          <w:color w:val="FF0000"/>
          <w:u w:color="FF0000"/>
        </w:rPr>
        <w:t>[</w:t>
      </w:r>
      <w:r w:rsidR="002F4EB3" w:rsidRPr="00891C08">
        <w:t xml:space="preserve">страхование </w:t>
      </w:r>
      <w:r w:rsidR="007D56CF" w:rsidRPr="00891C08">
        <w:t xml:space="preserve">материалов </w:t>
      </w:r>
      <w:r w:rsidR="002F4EB3" w:rsidRPr="00891C08">
        <w:t>в процессе их транспортировки/доставки (в случае принятия решения о необходимости страхования)</w:t>
      </w:r>
      <w:r w:rsidR="00AB4DD9" w:rsidRPr="00891C08">
        <w:rPr>
          <w:color w:val="FF0000"/>
        </w:rPr>
        <w:t>]</w:t>
      </w:r>
      <w:r w:rsidR="002F4EB3" w:rsidRPr="00891C08">
        <w:t>;</w:t>
      </w:r>
    </w:p>
    <w:p w14:paraId="722BF7CC" w14:textId="4BE9FEC1" w:rsidR="002F4EB3" w:rsidRPr="00891C08" w:rsidRDefault="00FB7BF8" w:rsidP="00FB7BF8">
      <w:pPr>
        <w:pStyle w:val="afff6"/>
      </w:pPr>
      <w:r w:rsidRPr="00891C08">
        <w:t xml:space="preserve">- </w:t>
      </w:r>
      <w:r w:rsidR="002F4EB3" w:rsidRPr="00891C08">
        <w:t xml:space="preserve">любое другое страхование, которое Подрядчик приобретает в соответствии с законодательством РФ (должно действовать в течение всего периода выполнения </w:t>
      </w:r>
      <w:r w:rsidR="007034E1" w:rsidRPr="00891C08">
        <w:t xml:space="preserve">Подрядчиком </w:t>
      </w:r>
      <w:r w:rsidR="002F4EB3" w:rsidRPr="00891C08">
        <w:t xml:space="preserve">Работ на </w:t>
      </w:r>
      <w:r w:rsidR="007034E1" w:rsidRPr="00891C08">
        <w:t>площадке/о</w:t>
      </w:r>
      <w:r w:rsidR="002F4EB3" w:rsidRPr="00891C08">
        <w:t>бъекте).</w:t>
      </w:r>
    </w:p>
    <w:p w14:paraId="1BCE3F87" w14:textId="77777777" w:rsidR="002F4EB3" w:rsidRPr="00891C08" w:rsidRDefault="002F4EB3" w:rsidP="00881294">
      <w:pPr>
        <w:pStyle w:val="a0"/>
      </w:pPr>
      <w:r w:rsidRPr="00891C08">
        <w:t>Подрядчик до заключения вышеуказанных договоров страхования письменно согласовывает:</w:t>
      </w:r>
    </w:p>
    <w:p w14:paraId="5267DF9B" w14:textId="1655597D" w:rsidR="002F4EB3" w:rsidRPr="00891C08" w:rsidRDefault="00881294" w:rsidP="00881294">
      <w:pPr>
        <w:pStyle w:val="afff6"/>
      </w:pPr>
      <w:r w:rsidRPr="00891C08">
        <w:t xml:space="preserve">- </w:t>
      </w:r>
      <w:r w:rsidR="002F4EB3" w:rsidRPr="00891C08">
        <w:t>с Заказчиком кандидатуру страховщика и условия договоров страхования, включая размер страхового тарифа;</w:t>
      </w:r>
    </w:p>
    <w:p w14:paraId="75FA14AC" w14:textId="6356D4F8" w:rsidR="002F4EB3" w:rsidRPr="00891C08" w:rsidRDefault="00881294" w:rsidP="00881294">
      <w:pPr>
        <w:pStyle w:val="afff6"/>
      </w:pPr>
      <w:r w:rsidRPr="00891C08">
        <w:t>-</w:t>
      </w:r>
      <w:r w:rsidR="002F4EB3" w:rsidRPr="00891C08">
        <w:t xml:space="preserve"> со страховщиком условие об отказе последнего от прав суброгации к Заказчику и субподрядчикам, а также </w:t>
      </w:r>
      <w:r w:rsidR="002F4EB3" w:rsidRPr="00891C08">
        <w:rPr>
          <w:color w:val="000000"/>
          <w:spacing w:val="-4"/>
        </w:rPr>
        <w:t>обществам, входящим в Группу компаний «Норильский никель»</w:t>
      </w:r>
      <w:r w:rsidR="002F4EB3" w:rsidRPr="00891C08">
        <w:t>.</w:t>
      </w:r>
    </w:p>
    <w:p w14:paraId="15F802BF" w14:textId="77777777" w:rsidR="002F4EB3" w:rsidRPr="00891C08" w:rsidRDefault="002F4EB3" w:rsidP="00881294">
      <w:pPr>
        <w:pStyle w:val="a0"/>
      </w:pPr>
      <w:r w:rsidRPr="00891C08">
        <w:t>Подрядчик несет ответственность за любые убытки или ущерб, которые не компенсируются каким-либо договором страхования из тех, что Подрядчик заключает и поддерживает в силе, в случае если убытки или ущерб находятся в пределах не застрахованного минимума, установленного в договоре страхования (франшиза).</w:t>
      </w:r>
    </w:p>
    <w:p w14:paraId="668E2164" w14:textId="0FA2E47F" w:rsidR="002F4EB3" w:rsidRPr="00891C08" w:rsidRDefault="002F4EB3" w:rsidP="00881294">
      <w:pPr>
        <w:pStyle w:val="a0"/>
      </w:pPr>
      <w:r w:rsidRPr="00891C08">
        <w:t xml:space="preserve">Подрядчик передает Заказчику скан-копии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не позднее 10 </w:t>
      </w:r>
      <w:proofErr w:type="spellStart"/>
      <w:r w:rsidRPr="00891C08">
        <w:t>р.д</w:t>
      </w:r>
      <w:proofErr w:type="spellEnd"/>
      <w:r w:rsidRPr="00891C08">
        <w:t>. с даты заключения Договора.</w:t>
      </w:r>
    </w:p>
    <w:p w14:paraId="2C1C2570" w14:textId="77777777" w:rsidR="002F4EB3" w:rsidRPr="00891C08" w:rsidRDefault="002F4EB3" w:rsidP="00881294">
      <w:pPr>
        <w:pStyle w:val="a0"/>
      </w:pPr>
      <w:r w:rsidRPr="00891C08">
        <w:t>Подрядчик не вправе без предварительного одобрения Заказчиком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Подрядчик незамедлительно уведомляет Заказчика о внесении (или попытки внесения) страховщиком каких-либо изменений.</w:t>
      </w:r>
    </w:p>
    <w:p w14:paraId="079D3EF7" w14:textId="1176DC72" w:rsidR="00122734" w:rsidRPr="00891C08" w:rsidRDefault="00AB4DD9" w:rsidP="003571A1">
      <w:pPr>
        <w:pStyle w:val="a0"/>
        <w:numPr>
          <w:ilvl w:val="0"/>
          <w:numId w:val="0"/>
        </w:numPr>
        <w:ind w:left="851"/>
        <w:rPr>
          <w:color w:val="FF0000"/>
          <w:u w:color="FF0000"/>
        </w:rPr>
      </w:pPr>
      <w:r w:rsidRPr="00891C08">
        <w:rPr>
          <w:color w:val="FF0000"/>
          <w:u w:color="FF0000"/>
        </w:rPr>
        <w:t>]</w:t>
      </w:r>
    </w:p>
    <w:p w14:paraId="30DB1E82" w14:textId="0DB852FB" w:rsidR="00DE6357" w:rsidRPr="00891C08" w:rsidRDefault="00AB4DD9" w:rsidP="003571A1">
      <w:pPr>
        <w:pStyle w:val="a0"/>
        <w:numPr>
          <w:ilvl w:val="0"/>
          <w:numId w:val="0"/>
        </w:numPr>
        <w:ind w:left="851"/>
        <w:rPr>
          <w:color w:val="FF0000"/>
        </w:rPr>
      </w:pPr>
      <w:r w:rsidRPr="00891C08">
        <w:rPr>
          <w:color w:val="FF0000"/>
        </w:rPr>
        <w:t>[</w:t>
      </w:r>
    </w:p>
    <w:bookmarkEnd w:id="25"/>
    <w:bookmarkEnd w:id="26"/>
    <w:p w14:paraId="6BD974C0" w14:textId="0B8C2BDA" w:rsidR="00A66BC1" w:rsidRPr="00891C08" w:rsidRDefault="00A66BC1">
      <w:pPr>
        <w:pStyle w:val="a"/>
      </w:pPr>
      <w:r w:rsidRPr="00891C08">
        <w:t xml:space="preserve">СДАЧА-ПРИЁМКА </w:t>
      </w:r>
      <w:r w:rsidRPr="00891C08">
        <w:rPr>
          <w:color w:val="FF0000"/>
          <w:vertAlign w:val="superscript"/>
        </w:rPr>
        <w:footnoteReference w:id="224"/>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35D63BF4" w14:textId="33AE308A" w:rsidR="0088058B" w:rsidRPr="00891C08" w:rsidRDefault="0088058B" w:rsidP="00305BB4">
      <w:pPr>
        <w:pStyle w:val="afff6"/>
      </w:pPr>
      <w:r w:rsidRPr="00305BB4">
        <w:rPr>
          <w:color w:val="FF0000"/>
        </w:rPr>
        <w:lastRenderedPageBreak/>
        <w:t>[</w:t>
      </w:r>
      <w:r w:rsidRPr="00891C08">
        <w:t xml:space="preserve"> </w:t>
      </w:r>
      <w:r w:rsidRPr="00305BB4">
        <w:rPr>
          <w:highlight w:val="darkCyan"/>
        </w:rPr>
        <w:t>по Заявке</w:t>
      </w:r>
      <w:r w:rsidRPr="00891C08">
        <w:t xml:space="preserve"> </w:t>
      </w:r>
      <w:r w:rsidRPr="00305BB4">
        <w:rPr>
          <w:color w:val="FF0000"/>
        </w:rPr>
        <w:t>]</w:t>
      </w:r>
      <w:r w:rsidRPr="00891C08">
        <w:rPr>
          <w:color w:val="FF0000"/>
        </w:rPr>
        <w:t xml:space="preserve"> </w:t>
      </w:r>
      <w:r w:rsidR="00540A88" w:rsidRPr="00891C08">
        <w:rPr>
          <w:rStyle w:val="ad"/>
        </w:rPr>
        <w:footnoteReference w:id="225"/>
      </w:r>
      <w:r w:rsidR="00540A88" w:rsidRPr="00891C08">
        <w:rPr>
          <w:color w:val="FF0000"/>
        </w:rPr>
        <w:t xml:space="preserve"> </w:t>
      </w:r>
      <w:r w:rsidRPr="00891C08">
        <w:rPr>
          <w:color w:val="FF0000"/>
        </w:rPr>
        <w:t xml:space="preserve">[ </w:t>
      </w:r>
      <w:r w:rsidRPr="00305BB4">
        <w:rPr>
          <w:highlight w:val="darkCyan"/>
        </w:rPr>
        <w:t>,</w:t>
      </w:r>
      <w:r w:rsidRPr="00891C08">
        <w:rPr>
          <w:color w:val="FF0000"/>
        </w:rPr>
        <w:t xml:space="preserve"> ]</w:t>
      </w:r>
      <w:r w:rsidR="00540A88" w:rsidRPr="00891C08">
        <w:rPr>
          <w:color w:val="FF0000"/>
        </w:rPr>
        <w:t xml:space="preserve"> </w:t>
      </w:r>
      <w:r w:rsidR="00540A88" w:rsidRPr="00891C08">
        <w:rPr>
          <w:rStyle w:val="ad"/>
        </w:rPr>
        <w:footnoteReference w:id="226"/>
      </w:r>
    </w:p>
    <w:p w14:paraId="028601DB" w14:textId="1B14951C" w:rsidR="00A66BC1" w:rsidRPr="00891C08" w:rsidRDefault="00AB4DD9" w:rsidP="00DF72BD">
      <w:pPr>
        <w:pStyle w:val="afff6"/>
      </w:pPr>
      <w:proofErr w:type="gramStart"/>
      <w:r w:rsidRPr="00891C08">
        <w:rPr>
          <w:color w:val="FF0000"/>
        </w:rPr>
        <w:t>[</w:t>
      </w:r>
      <w:r w:rsidR="00A66BC1" w:rsidRPr="00891C08">
        <w:t xml:space="preserve"> по</w:t>
      </w:r>
      <w:proofErr w:type="gramEnd"/>
      <w:r w:rsidR="00A66BC1" w:rsidRPr="00891C08">
        <w:t xml:space="preserve">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27"/>
      </w:r>
    </w:p>
    <w:p w14:paraId="6A01F105" w14:textId="77777777" w:rsidR="00A66BC1" w:rsidRPr="00891C08" w:rsidRDefault="00A66BC1" w:rsidP="00DF72BD">
      <w:pPr>
        <w:pStyle w:val="afff6"/>
        <w:rPr>
          <w:color w:val="FF0000"/>
        </w:rPr>
      </w:pPr>
      <w:r w:rsidRPr="00891C08">
        <w:rPr>
          <w:color w:val="FF0000"/>
        </w:rPr>
        <w:t>/</w:t>
      </w:r>
    </w:p>
    <w:p w14:paraId="67882B14" w14:textId="07741507" w:rsidR="00A66BC1" w:rsidRPr="00891C08" w:rsidRDefault="00AB4DD9" w:rsidP="00DF72BD">
      <w:pPr>
        <w:pStyle w:val="afff6"/>
      </w:pPr>
      <w:proofErr w:type="gramStart"/>
      <w:r w:rsidRPr="00891C08">
        <w:rPr>
          <w:color w:val="FF0000"/>
        </w:rPr>
        <w:t>[</w:t>
      </w:r>
      <w:r w:rsidR="00A66BC1" w:rsidRPr="00891C08">
        <w:t xml:space="preserve"> в</w:t>
      </w:r>
      <w:proofErr w:type="gramEnd"/>
      <w:r w:rsidR="00A66BC1" w:rsidRPr="00891C08">
        <w:t xml:space="preserve"> </w:t>
      </w:r>
      <w:r w:rsidR="004B4FEC" w:rsidRPr="00891C08">
        <w:t xml:space="preserve">Отчётном </w:t>
      </w:r>
      <w:r w:rsidR="00A66BC1" w:rsidRPr="00891C08">
        <w:t xml:space="preserve">периоде. Отчётным периодом является </w:t>
      </w:r>
      <w:proofErr w:type="gramStart"/>
      <w:r w:rsidRPr="00891C08">
        <w:rPr>
          <w:color w:val="FF0000"/>
        </w:rPr>
        <w:t>[</w:t>
      </w:r>
      <w:r w:rsidR="00756B6E" w:rsidRPr="00891C08" w:rsidDel="00CF05D3">
        <w:rPr>
          <w:color w:val="FF0000"/>
        </w:rPr>
        <w:t xml:space="preserve"> </w:t>
      </w:r>
      <w:r w:rsidR="00A66BC1" w:rsidRPr="00891C08">
        <w:t>календарный</w:t>
      </w:r>
      <w:proofErr w:type="gramEnd"/>
      <w:r w:rsidR="00A66BC1" w:rsidRPr="00891C08">
        <w:t xml:space="preserve"> месяц, в котором </w:t>
      </w:r>
      <w:r w:rsidR="00513142" w:rsidRPr="00891C08">
        <w:t>Подрядчиком</w:t>
      </w:r>
      <w:r w:rsidR="00A66BC1" w:rsidRPr="00891C08">
        <w:t xml:space="preserve"> фактически </w:t>
      </w:r>
      <w:r w:rsidR="00E74AEE" w:rsidRPr="00891C08">
        <w:t>выполнялись Работы</w:t>
      </w:r>
      <w:r w:rsidR="00A66BC1" w:rsidRPr="00891C08">
        <w:t xml:space="preserve"> </w:t>
      </w:r>
      <w:r w:rsidRPr="00891C08">
        <w:rPr>
          <w:color w:val="FF0000"/>
        </w:rPr>
        <w:t>]</w:t>
      </w:r>
      <w:r w:rsidR="00A66BC1" w:rsidRPr="00891C08">
        <w:t xml:space="preserve"> </w:t>
      </w:r>
      <w:r w:rsidR="00A66BC1" w:rsidRPr="00891C08">
        <w:rPr>
          <w:color w:val="FF0000"/>
        </w:rPr>
        <w:t>/</w:t>
      </w:r>
      <w:r w:rsidR="00A66BC1" w:rsidRPr="00891C08">
        <w:t xml:space="preserve"> </w:t>
      </w:r>
      <w:r w:rsidRPr="00891C08">
        <w:rPr>
          <w:color w:val="FF0000"/>
        </w:rPr>
        <w:t>[</w:t>
      </w:r>
      <w:r w:rsidR="00A66BC1" w:rsidRPr="00891C08">
        <w:t xml:space="preserve"> следующие периоды, в которые </w:t>
      </w:r>
      <w:r w:rsidR="00E74AEE" w:rsidRPr="00891C08">
        <w:t>Подрядчиком</w:t>
      </w:r>
      <w:r w:rsidR="00A66BC1" w:rsidRPr="00891C08">
        <w:t xml:space="preserve"> фактически </w:t>
      </w:r>
      <w:r w:rsidR="00E74AEE" w:rsidRPr="00891C08">
        <w:t>выполнялись Работы</w:t>
      </w:r>
      <w:r w:rsidR="00A66BC1" w:rsidRPr="00891C08">
        <w:t>:</w:t>
      </w:r>
    </w:p>
    <w:p w14:paraId="6DE97C13" w14:textId="77777777" w:rsidR="00A66BC1" w:rsidRPr="00891C08" w:rsidRDefault="00A66BC1" w:rsidP="00DF72BD">
      <w:pPr>
        <w:pStyle w:val="afff6"/>
      </w:pPr>
      <w:r w:rsidRPr="00891C08">
        <w:t>- с 26 числа предыдущего месяца и по 25 числа текущего месяца (исключение – указанные ниже периоды),</w:t>
      </w:r>
    </w:p>
    <w:p w14:paraId="3149CEA1" w14:textId="77777777" w:rsidR="00A66BC1" w:rsidRPr="00891C08" w:rsidRDefault="00A66BC1" w:rsidP="00DF72BD">
      <w:pPr>
        <w:pStyle w:val="afff6"/>
      </w:pPr>
      <w:r w:rsidRPr="00891C08">
        <w:t>- с 26 ноября по 31 декабря,</w:t>
      </w:r>
    </w:p>
    <w:p w14:paraId="7788B55A" w14:textId="56CB1D84" w:rsidR="00A66BC1" w:rsidRPr="00891C08" w:rsidRDefault="00A66BC1" w:rsidP="00DF72BD">
      <w:pPr>
        <w:pStyle w:val="afff6"/>
      </w:pPr>
      <w:r w:rsidRPr="00891C08">
        <w:t>- с 01 января по 25 января</w:t>
      </w:r>
      <w:proofErr w:type="gramStart"/>
      <w:r w:rsidRPr="00891C08">
        <w:t xml:space="preserve">. </w:t>
      </w:r>
      <w:r w:rsidR="00AB4DD9" w:rsidRPr="00891C08">
        <w:rPr>
          <w:color w:val="FF0000"/>
        </w:rPr>
        <w:t>]</w:t>
      </w:r>
      <w:proofErr w:type="gramEnd"/>
      <w:r w:rsidRPr="00891C08">
        <w:t xml:space="preserve"> </w:t>
      </w:r>
      <w:r w:rsidRPr="00891C08">
        <w:rPr>
          <w:color w:val="FF0000"/>
          <w:vertAlign w:val="superscript"/>
        </w:rPr>
        <w:footnoteReference w:id="228"/>
      </w:r>
      <w:r w:rsidRPr="00891C08">
        <w:t xml:space="preserve"> </w:t>
      </w:r>
    </w:p>
    <w:p w14:paraId="371A82F9" w14:textId="71E2B5D4" w:rsidR="003D28C1" w:rsidRPr="00891C08" w:rsidRDefault="00AB4DD9" w:rsidP="00DF72BD">
      <w:pPr>
        <w:pStyle w:val="afff6"/>
      </w:pPr>
      <w:r w:rsidRPr="00891C08">
        <w:rPr>
          <w:color w:val="FF0000"/>
        </w:rPr>
        <w:t>]</w:t>
      </w:r>
      <w:r w:rsidR="00A4448B" w:rsidRPr="00891C08">
        <w:t xml:space="preserve"> </w:t>
      </w:r>
      <w:r w:rsidR="00A4448B" w:rsidRPr="00891C08">
        <w:rPr>
          <w:rStyle w:val="ad"/>
          <w:bCs/>
        </w:rPr>
        <w:footnoteReference w:id="229"/>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14067AD"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r w:rsidRPr="00305BB4">
              <w:rPr>
                <w:rFonts w:ascii="Tahoma" w:hAnsi="Tahoma" w:cs="Tahoma"/>
                <w:color w:val="FF0000"/>
                <w:sz w:val="20"/>
              </w:rPr>
              <w:t>]</w:t>
            </w:r>
            <w:r w:rsidRPr="00891C08">
              <w:rPr>
                <w:rFonts w:ascii="Tahoma" w:hAnsi="Tahoma" w:cs="Tahoma"/>
                <w:color w:val="FF0000"/>
                <w:sz w:val="20"/>
              </w:rPr>
              <w:t xml:space="preserve"> </w:t>
            </w:r>
            <w:r w:rsidRPr="00891C08">
              <w:rPr>
                <w:rStyle w:val="ad"/>
                <w:rFonts w:cs="Tahoma"/>
              </w:rPr>
              <w:footnoteReference w:id="230"/>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proofErr w:type="gramEnd"/>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15D0B308" w14:textId="6E44CEF9"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027108A9" w14:textId="39AC227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r w:rsidRPr="00891C08">
              <w:rPr>
                <w:rFonts w:ascii="Tahoma" w:hAnsi="Tahoma" w:cs="Tahoma"/>
                <w:bCs/>
                <w:color w:val="FF0000"/>
                <w:sz w:val="20"/>
              </w:rPr>
              <w:t>]</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31"/>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7E70DD9C"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w:t>
            </w:r>
            <w:r w:rsidR="00AB4DD9" w:rsidRPr="00891C08">
              <w:rPr>
                <w:rFonts w:eastAsia="Calibri"/>
                <w:color w:val="FF0000"/>
                <w:lang w:eastAsia="ru-RU"/>
              </w:rPr>
              <w:t>[</w:t>
            </w:r>
            <w:r w:rsidRPr="00891C08">
              <w:rPr>
                <w:rFonts w:eastAsia="Calibri"/>
                <w:lang w:eastAsia="ru-RU"/>
              </w:rPr>
              <w:t xml:space="preserve"> 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1A08F28"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561383" w:rsidRPr="00305BB4">
              <w:rPr>
                <w:rFonts w:eastAsia="Calibri"/>
                <w:color w:val="FF0000"/>
                <w:lang w:eastAsia="ru-RU"/>
              </w:rPr>
              <w:t>[</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61383"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Отчётно</w:t>
            </w:r>
            <w:r w:rsidR="007A5B31" w:rsidRPr="00891C08">
              <w:rPr>
                <w:rFonts w:eastAsia="Calibri"/>
                <w:lang w:eastAsia="ru-RU"/>
              </w:rPr>
              <w:t>го</w:t>
            </w:r>
            <w:r w:rsidRPr="00891C08">
              <w:rPr>
                <w:rFonts w:eastAsia="Calibri"/>
                <w:lang w:eastAsia="ru-RU"/>
              </w:rPr>
              <w:t xml:space="preserve"> период</w:t>
            </w:r>
            <w:r w:rsidR="007A5B31"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5744C37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32"/>
            </w:r>
          </w:p>
          <w:p w14:paraId="164D8063" w14:textId="47744015"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36430159" w14:textId="37962924"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(1 экз.), </w:t>
            </w:r>
            <w:r w:rsidRPr="00891C08">
              <w:rPr>
                <w:rFonts w:ascii="Tahoma" w:hAnsi="Tahoma" w:cs="Tahoma"/>
                <w:bCs/>
                <w:color w:val="FF0000"/>
                <w:sz w:val="20"/>
              </w:rPr>
              <w:t>]</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lastRenderedPageBreak/>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45BB9FAC"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3"/>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4"/>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1F8CC77D"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5"/>
            </w:r>
            <w:r w:rsidRPr="00891C08">
              <w:rPr>
                <w:rFonts w:eastAsia="Calibri"/>
                <w:color w:val="FF0000"/>
                <w:lang w:eastAsia="ru-RU"/>
              </w:rPr>
              <w:t xml:space="preserve"> /</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6"/>
            </w:r>
            <w:r w:rsidRPr="00891C08">
              <w:rPr>
                <w:rFonts w:eastAsia="Calibri"/>
                <w:lang w:eastAsia="ru-RU"/>
              </w:rPr>
              <w:t xml:space="preserve"> числа месяца, следующего за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w:t>
            </w:r>
            <w:r w:rsidR="005463E6" w:rsidRPr="00891C08">
              <w:rPr>
                <w:rFonts w:eastAsia="Calibri"/>
                <w:lang w:eastAsia="ru-RU"/>
              </w:rPr>
              <w:t>ым</w:t>
            </w:r>
            <w:r w:rsidRPr="00891C08">
              <w:rPr>
                <w:rFonts w:eastAsia="Calibri"/>
                <w:lang w:eastAsia="ru-RU"/>
              </w:rPr>
              <w:t xml:space="preserve"> период</w:t>
            </w:r>
            <w:r w:rsidR="005463E6" w:rsidRPr="00891C08">
              <w:rPr>
                <w:rFonts w:eastAsia="Calibri"/>
                <w:lang w:eastAsia="ru-RU"/>
              </w:rPr>
              <w:t>ом</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66278B5" w14:textId="77777777" w:rsidR="00BB4042" w:rsidRPr="00891C08" w:rsidRDefault="00BB4042" w:rsidP="00BB4042">
      <w:pPr>
        <w:pStyle w:val="a0"/>
      </w:pPr>
      <w:proofErr w:type="gramStart"/>
      <w:r w:rsidRPr="00891C08">
        <w:rPr>
          <w:color w:val="FF0000"/>
        </w:rPr>
        <w:t>[</w:t>
      </w:r>
      <w:r w:rsidRPr="00891C08">
        <w:t xml:space="preserve"> В</w:t>
      </w:r>
      <w:proofErr w:type="gramEnd"/>
      <w:r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91C08">
        <w:rPr>
          <w:rStyle w:val="ad"/>
        </w:rPr>
        <w:footnoteReference w:id="237"/>
      </w:r>
    </w:p>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B091647" w14:textId="173D8052" w:rsidR="00043C29" w:rsidRPr="00891C08" w:rsidRDefault="00BB4042" w:rsidP="00043C29">
      <w:pPr>
        <w:pStyle w:val="a0"/>
      </w:pPr>
      <w:r w:rsidRPr="00891C08" w:rsidDel="00BB4042">
        <w:rPr>
          <w:color w:val="FF0000"/>
        </w:rPr>
        <w:t xml:space="preserve"> </w:t>
      </w:r>
      <w:proofErr w:type="gramStart"/>
      <w:r w:rsidR="00AB4DD9" w:rsidRPr="00891C08">
        <w:rPr>
          <w:color w:val="FF0000"/>
        </w:rPr>
        <w:t>[</w:t>
      </w:r>
      <w:r w:rsidR="00043C29" w:rsidRPr="00891C08">
        <w:t xml:space="preserve"> Подписание</w:t>
      </w:r>
      <w:proofErr w:type="gramEnd"/>
      <w:r w:rsidR="00043C29" w:rsidRPr="00891C08">
        <w:t xml:space="preserve"> Заказчиком Актов </w:t>
      </w:r>
      <w:r w:rsidR="004A053E" w:rsidRPr="00891C08">
        <w:t xml:space="preserve">сдачи-приёмки работ </w:t>
      </w:r>
      <w:r w:rsidR="00AB4DD9" w:rsidRPr="00891C08">
        <w:rPr>
          <w:color w:val="FF0000"/>
        </w:rPr>
        <w:t>[</w:t>
      </w:r>
      <w:r w:rsidR="00043C29" w:rsidRPr="00891C08">
        <w:t xml:space="preserve"> по этапу </w:t>
      </w:r>
      <w:r w:rsidR="00AB4DD9" w:rsidRPr="00891C08">
        <w:rPr>
          <w:color w:val="FF0000"/>
        </w:rPr>
        <w:t>]</w:t>
      </w:r>
      <w:r w:rsidR="00043C29" w:rsidRPr="00891C08">
        <w:rPr>
          <w:color w:val="FF0000"/>
        </w:rPr>
        <w:t xml:space="preserve"> / </w:t>
      </w:r>
      <w:r w:rsidR="00AB4DD9" w:rsidRPr="00891C08">
        <w:rPr>
          <w:color w:val="FF0000"/>
        </w:rPr>
        <w:t>[</w:t>
      </w:r>
      <w:r w:rsidR="00043C29" w:rsidRPr="00891C08">
        <w:rPr>
          <w:color w:val="FF0000"/>
        </w:rPr>
        <w:t xml:space="preserve"> </w:t>
      </w:r>
      <w:r w:rsidR="00043C29" w:rsidRPr="00891C08">
        <w:t>в Отч</w:t>
      </w:r>
      <w:r w:rsidR="00D5715D" w:rsidRPr="00891C08">
        <w:t>ё</w:t>
      </w:r>
      <w:r w:rsidR="00043C29" w:rsidRPr="00891C08">
        <w:t xml:space="preserve">тном периоде </w:t>
      </w:r>
      <w:r w:rsidR="00AB4DD9" w:rsidRPr="00891C08">
        <w:rPr>
          <w:color w:val="FF0000"/>
        </w:rPr>
        <w:t>]</w:t>
      </w:r>
      <w:r w:rsidR="00043C29" w:rsidRPr="00891C08">
        <w:t>,</w:t>
      </w:r>
    </w:p>
    <w:p w14:paraId="16A86C93" w14:textId="2D60CB22" w:rsidR="00043C29" w:rsidRPr="00891C08" w:rsidRDefault="00043C29" w:rsidP="00043C29">
      <w:pPr>
        <w:pStyle w:val="a0"/>
        <w:numPr>
          <w:ilvl w:val="0"/>
          <w:numId w:val="0"/>
        </w:numPr>
        <w:ind w:left="851"/>
      </w:pPr>
      <w:r w:rsidRPr="00891C08">
        <w:t xml:space="preserve">- является подтверждением приёмки Заказчиком промежуточных объемов Работ, выполненных </w:t>
      </w:r>
      <w:proofErr w:type="gramStart"/>
      <w:r w:rsidR="00AB4DD9" w:rsidRPr="00891C08">
        <w:rPr>
          <w:color w:val="FF0000"/>
        </w:rPr>
        <w:t>[</w:t>
      </w:r>
      <w:r w:rsidRPr="00891C08">
        <w:rPr>
          <w:color w:val="FF0000"/>
        </w:rPr>
        <w:t xml:space="preserve"> </w:t>
      </w:r>
      <w:r w:rsidRPr="00891C08">
        <w:t>по</w:t>
      </w:r>
      <w:proofErr w:type="gramEnd"/>
      <w:r w:rsidRPr="00891C08">
        <w:t xml:space="preserve"> этапу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в Отч</w:t>
      </w:r>
      <w:r w:rsidR="00D5715D" w:rsidRPr="00891C08">
        <w:t>ё</w:t>
      </w:r>
      <w:r w:rsidRPr="00891C08">
        <w:t xml:space="preserve">тном периоде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p>
    <w:p w14:paraId="57EFF14E" w14:textId="1D3EF2BB" w:rsidR="00043C29" w:rsidRPr="00891C08" w:rsidRDefault="00043C29" w:rsidP="00043C29">
      <w:pPr>
        <w:pStyle w:val="a0"/>
        <w:numPr>
          <w:ilvl w:val="0"/>
          <w:numId w:val="0"/>
        </w:numPr>
        <w:ind w:left="851"/>
      </w:pPr>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proofErr w:type="gramStart"/>
      <w:r w:rsidRPr="00891C08">
        <w:t xml:space="preserve">. </w:t>
      </w:r>
      <w:r w:rsidR="00AB4DD9" w:rsidRPr="00891C08">
        <w:rPr>
          <w:color w:val="FF0000"/>
        </w:rPr>
        <w:t>]</w:t>
      </w:r>
      <w:proofErr w:type="gramEnd"/>
      <w:r w:rsidRPr="00891C08">
        <w:rPr>
          <w:color w:val="FF0000"/>
        </w:rPr>
        <w:t xml:space="preserve"> </w:t>
      </w:r>
      <w:r w:rsidRPr="00891C08">
        <w:rPr>
          <w:rStyle w:val="ad"/>
        </w:rPr>
        <w:footnoteReference w:id="238"/>
      </w:r>
    </w:p>
    <w:p w14:paraId="1161759C" w14:textId="2D708F2D" w:rsidR="00D12208" w:rsidRPr="00891C08" w:rsidRDefault="00D12208" w:rsidP="00043C29">
      <w:pPr>
        <w:pStyle w:val="a0"/>
        <w:numPr>
          <w:ilvl w:val="0"/>
          <w:numId w:val="0"/>
        </w:numPr>
        <w:ind w:left="851"/>
      </w:pPr>
      <w:r w:rsidRPr="00891C08">
        <w:t xml:space="preserve">Работы по </w:t>
      </w:r>
      <w:r w:rsidR="00AB4DD9" w:rsidRPr="00891C08">
        <w:rPr>
          <w:color w:val="FF0000"/>
        </w:rPr>
        <w:t>[</w:t>
      </w:r>
      <w:r w:rsidR="00667CE9" w:rsidRPr="00891C08">
        <w:rPr>
          <w:color w:val="FF0000"/>
        </w:rPr>
        <w:t xml:space="preserve"> </w:t>
      </w:r>
      <w:r w:rsidR="00667CE9" w:rsidRPr="00891C08">
        <w:t xml:space="preserve">Договору </w:t>
      </w:r>
      <w:r w:rsidR="00AB4DD9" w:rsidRPr="00891C08">
        <w:rPr>
          <w:color w:val="FF0000"/>
        </w:rPr>
        <w:t>]</w:t>
      </w:r>
      <w:r w:rsidR="00667CE9" w:rsidRPr="00891C08">
        <w:rPr>
          <w:color w:val="FF0000"/>
        </w:rPr>
        <w:t xml:space="preserve"> </w:t>
      </w:r>
      <w:r w:rsidR="00667CE9" w:rsidRPr="00891C08">
        <w:rPr>
          <w:rStyle w:val="ad"/>
        </w:rPr>
        <w:footnoteReference w:id="239"/>
      </w:r>
      <w:r w:rsidR="00667CE9" w:rsidRPr="00891C08">
        <w:rPr>
          <w:color w:val="FF0000"/>
        </w:rPr>
        <w:t xml:space="preserve"> / </w:t>
      </w:r>
      <w:r w:rsidR="00AB4DD9" w:rsidRPr="00891C08">
        <w:rPr>
          <w:color w:val="FF0000"/>
        </w:rPr>
        <w:t>[</w:t>
      </w:r>
      <w:r w:rsidR="00667CE9" w:rsidRPr="00891C08">
        <w:rPr>
          <w:color w:val="FF0000"/>
          <w:highlight w:val="darkCyan"/>
        </w:rPr>
        <w:t xml:space="preserve"> </w:t>
      </w:r>
      <w:r w:rsidR="00667CE9" w:rsidRPr="00891C08">
        <w:rPr>
          <w:highlight w:val="darkCyan"/>
        </w:rPr>
        <w:t xml:space="preserve">Заявке </w:t>
      </w:r>
      <w:r w:rsidR="00AB4DD9" w:rsidRPr="00891C08">
        <w:rPr>
          <w:color w:val="FF0000"/>
        </w:rPr>
        <w:t>]</w:t>
      </w:r>
      <w:r w:rsidR="00667CE9" w:rsidRPr="00891C08">
        <w:rPr>
          <w:color w:val="FF0000"/>
        </w:rPr>
        <w:t xml:space="preserve"> </w:t>
      </w:r>
      <w:r w:rsidR="00667CE9" w:rsidRPr="00891C08">
        <w:rPr>
          <w:rStyle w:val="ad"/>
        </w:rPr>
        <w:footnoteReference w:id="240"/>
      </w:r>
      <w:r w:rsidRPr="00891C08">
        <w:t xml:space="preserve"> 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AB4DD9" w:rsidRPr="00891C08">
        <w:rPr>
          <w:color w:val="FF0000"/>
        </w:rPr>
        <w:t>[</w:t>
      </w:r>
      <w:r w:rsidRPr="00891C08">
        <w:t>по всем этапам Работ</w:t>
      </w:r>
      <w:r w:rsidR="00AB4DD9" w:rsidRPr="00891C08">
        <w:rPr>
          <w:color w:val="FF0000"/>
        </w:rPr>
        <w:t>]</w:t>
      </w:r>
      <w:r w:rsidRPr="00891C08">
        <w:t xml:space="preserve"> / </w:t>
      </w:r>
      <w:r w:rsidR="00AB4DD9" w:rsidRPr="00891C08">
        <w:rPr>
          <w:color w:val="FF0000"/>
        </w:rPr>
        <w:t>[</w:t>
      </w:r>
      <w:r w:rsidRPr="00891C08">
        <w:t xml:space="preserve"> за последний Отчётный период </w:t>
      </w:r>
      <w:r w:rsidR="00AB4DD9" w:rsidRPr="00891C08">
        <w:rPr>
          <w:color w:val="FF0000"/>
        </w:rPr>
        <w:t>]</w:t>
      </w:r>
      <w:r w:rsidR="00E529A4" w:rsidRPr="00891C08">
        <w:t xml:space="preserve"> </w:t>
      </w:r>
      <w:r w:rsidRPr="00891C08">
        <w:rPr>
          <w:rStyle w:val="ad"/>
        </w:rPr>
        <w:footnoteReference w:id="241"/>
      </w:r>
      <w:r w:rsidRPr="00891C08">
        <w:t xml:space="preserve"> </w:t>
      </w:r>
      <w:r w:rsidR="00AB4DD9" w:rsidRPr="00891C08">
        <w:rPr>
          <w:color w:val="FF0000"/>
        </w:rPr>
        <w:t>[</w:t>
      </w:r>
      <w:r w:rsidRPr="00891C08">
        <w:t xml:space="preserve">и Акта приёма-передачи объекта </w:t>
      </w:r>
      <w:r w:rsidR="00AB4DD9" w:rsidRPr="00891C08">
        <w:rPr>
          <w:color w:val="FF0000"/>
        </w:rPr>
        <w:t>]</w:t>
      </w:r>
      <w:r w:rsidRPr="00891C08">
        <w:t xml:space="preserve"> </w:t>
      </w:r>
      <w:r w:rsidRPr="00891C08">
        <w:rPr>
          <w:rStyle w:val="ad"/>
        </w:rPr>
        <w:footnoteReference w:id="242"/>
      </w:r>
      <w:r w:rsidRPr="00891C08">
        <w:t>.</w:t>
      </w:r>
      <w:r w:rsidR="0036503F" w:rsidRPr="00891C08">
        <w:t xml:space="preserve"> Дата приёмки Работ – дата подписания Сторонами Акта сдачи-приёмки работ.</w:t>
      </w:r>
    </w:p>
    <w:p w14:paraId="67DCCC71" w14:textId="71F4E10A" w:rsidR="00A66BC1" w:rsidRPr="00891C08" w:rsidRDefault="00AB4DD9" w:rsidP="00D165A5">
      <w:pPr>
        <w:pStyle w:val="a0"/>
        <w:numPr>
          <w:ilvl w:val="0"/>
          <w:numId w:val="0"/>
        </w:numPr>
        <w:ind w:left="851"/>
      </w:pPr>
      <w:r w:rsidRPr="00891C08">
        <w:rPr>
          <w:color w:val="FF0000"/>
        </w:rPr>
        <w:t>]</w:t>
      </w:r>
    </w:p>
    <w:p w14:paraId="2CBF2B26" w14:textId="607056EF" w:rsidR="00F86088" w:rsidRPr="00891C08" w:rsidRDefault="00AB4DD9" w:rsidP="00F86088">
      <w:pPr>
        <w:pStyle w:val="afff6"/>
      </w:pPr>
      <w:r w:rsidRPr="00891C08">
        <w:rPr>
          <w:color w:val="FF0000"/>
        </w:rPr>
        <w:t>[</w:t>
      </w:r>
    </w:p>
    <w:p w14:paraId="1C9BF2D4" w14:textId="42395BBD" w:rsidR="00A66BC1" w:rsidRPr="00891C08" w:rsidRDefault="00A66BC1">
      <w:pPr>
        <w:pStyle w:val="a"/>
      </w:pPr>
      <w:r w:rsidRPr="00891C08">
        <w:t xml:space="preserve">СДАЧА-ПРИЁМКА </w:t>
      </w:r>
      <w:r w:rsidRPr="00891C08">
        <w:rPr>
          <w:color w:val="FF0000"/>
          <w:vertAlign w:val="superscript"/>
        </w:rPr>
        <w:footnoteReference w:id="243"/>
      </w:r>
    </w:p>
    <w:p w14:paraId="25BF7873" w14:textId="50C40BBB" w:rsidR="00A66BC1" w:rsidRPr="00891C08" w:rsidRDefault="002D6A31" w:rsidP="002D6A31">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3D7C878E" w14:textId="18E4F1E8" w:rsidR="00A66BC1" w:rsidRPr="00891C08" w:rsidRDefault="00A66BC1" w:rsidP="002D6A31">
      <w:pPr>
        <w:pStyle w:val="a0"/>
      </w:pPr>
      <w:r w:rsidRPr="00891C08">
        <w:t xml:space="preserve">Сдача-приёмка </w:t>
      </w:r>
      <w:r w:rsidR="002D6A31" w:rsidRPr="00891C08">
        <w:t>Работ</w:t>
      </w:r>
      <w:r w:rsidR="00707B9E" w:rsidRPr="00891C08">
        <w:t>ы</w:t>
      </w:r>
      <w:r w:rsidRPr="00891C08">
        <w:t xml:space="preserve"> производится после окончания </w:t>
      </w:r>
      <w:r w:rsidR="002D6A31" w:rsidRPr="00891C08">
        <w:t>выполнения Работ</w:t>
      </w:r>
    </w:p>
    <w:p w14:paraId="1646675E" w14:textId="77777777" w:rsidR="00540A88" w:rsidRPr="00305BB4" w:rsidRDefault="00540A88" w:rsidP="00305BB4">
      <w:pPr>
        <w:pStyle w:val="afff6"/>
      </w:pPr>
      <w:r w:rsidRPr="001879D9">
        <w:rPr>
          <w:color w:val="FF0000"/>
        </w:rPr>
        <w:lastRenderedPageBreak/>
        <w:t>[</w:t>
      </w:r>
      <w:r w:rsidRPr="007074EB">
        <w:t xml:space="preserve"> </w:t>
      </w:r>
      <w:r w:rsidRPr="00016735">
        <w:rPr>
          <w:highlight w:val="darkCyan"/>
        </w:rPr>
        <w:t>по Заявке</w:t>
      </w:r>
      <w:r w:rsidRPr="00305BB4">
        <w:t xml:space="preserve"> </w:t>
      </w:r>
      <w:r w:rsidRPr="00305BB4">
        <w:rPr>
          <w:color w:val="FF0000"/>
        </w:rPr>
        <w:t xml:space="preserve">] </w:t>
      </w:r>
      <w:r w:rsidRPr="00305BB4">
        <w:rPr>
          <w:rStyle w:val="ad"/>
        </w:rPr>
        <w:footnoteReference w:id="244"/>
      </w:r>
      <w:r w:rsidRPr="00305BB4">
        <w:rPr>
          <w:color w:val="FF0000"/>
        </w:rPr>
        <w:t xml:space="preserve"> [ </w:t>
      </w:r>
      <w:r w:rsidRPr="00305BB4">
        <w:rPr>
          <w:highlight w:val="darkCyan"/>
        </w:rPr>
        <w:t>,</w:t>
      </w:r>
      <w:r w:rsidRPr="00305BB4">
        <w:rPr>
          <w:color w:val="FF0000"/>
        </w:rPr>
        <w:t xml:space="preserve"> ] </w:t>
      </w:r>
      <w:r w:rsidRPr="00305BB4">
        <w:rPr>
          <w:rStyle w:val="ad"/>
        </w:rPr>
        <w:footnoteReference w:id="245"/>
      </w:r>
    </w:p>
    <w:p w14:paraId="6D6919C4" w14:textId="1C95545B" w:rsidR="00A66BC1" w:rsidRPr="00891C08" w:rsidRDefault="00AB4DD9" w:rsidP="002D6A31">
      <w:pPr>
        <w:pStyle w:val="afff6"/>
      </w:pPr>
      <w:proofErr w:type="gramStart"/>
      <w:r w:rsidRPr="00891C08">
        <w:rPr>
          <w:color w:val="FF0000"/>
        </w:rPr>
        <w:t>[</w:t>
      </w:r>
      <w:r w:rsidR="00A66BC1" w:rsidRPr="00891C08">
        <w:t xml:space="preserve"> по</w:t>
      </w:r>
      <w:proofErr w:type="gramEnd"/>
      <w:r w:rsidR="00A66BC1" w:rsidRPr="00891C08">
        <w:t xml:space="preserve">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46"/>
      </w:r>
    </w:p>
    <w:p w14:paraId="740E6378" w14:textId="77777777" w:rsidR="00A66BC1" w:rsidRPr="00891C08" w:rsidRDefault="00A66BC1" w:rsidP="002D6A31">
      <w:pPr>
        <w:pStyle w:val="afff6"/>
        <w:rPr>
          <w:color w:val="FF0000"/>
        </w:rPr>
      </w:pPr>
      <w:r w:rsidRPr="00891C08">
        <w:rPr>
          <w:color w:val="FF0000"/>
        </w:rPr>
        <w:t>/</w:t>
      </w:r>
    </w:p>
    <w:p w14:paraId="670AE8C1" w14:textId="16402923" w:rsidR="00A66BC1" w:rsidRPr="00891C08" w:rsidRDefault="00AB4DD9" w:rsidP="002D6A31">
      <w:pPr>
        <w:pStyle w:val="afff6"/>
      </w:pPr>
      <w:proofErr w:type="gramStart"/>
      <w:r w:rsidRPr="00891C08">
        <w:rPr>
          <w:color w:val="FF0000"/>
        </w:rPr>
        <w:t>[</w:t>
      </w:r>
      <w:r w:rsidR="00A66BC1" w:rsidRPr="00891C08">
        <w:t xml:space="preserve"> в</w:t>
      </w:r>
      <w:proofErr w:type="gramEnd"/>
      <w:r w:rsidR="00A66BC1" w:rsidRPr="00891C08">
        <w:t xml:space="preserve"> Отч</w:t>
      </w:r>
      <w:r w:rsidR="002D6A31" w:rsidRPr="00891C08">
        <w:t>ё</w:t>
      </w:r>
      <w:r w:rsidR="00A66BC1" w:rsidRPr="00891C08">
        <w:t xml:space="preserve">тном периоде. Отчётным периодом является </w:t>
      </w:r>
      <w:proofErr w:type="gramStart"/>
      <w:r w:rsidRPr="00891C08">
        <w:rPr>
          <w:color w:val="FF0000"/>
        </w:rPr>
        <w:t>[</w:t>
      </w:r>
      <w:r w:rsidR="00A66BC1" w:rsidRPr="00891C08">
        <w:t xml:space="preserve"> календарный</w:t>
      </w:r>
      <w:proofErr w:type="gramEnd"/>
      <w:r w:rsidR="00A66BC1" w:rsidRPr="00891C08">
        <w:t xml:space="preserve"> месяц, в котором </w:t>
      </w:r>
      <w:r w:rsidR="002D6A31" w:rsidRPr="00891C08">
        <w:t>Подрядчиком</w:t>
      </w:r>
      <w:r w:rsidR="00A66BC1" w:rsidRPr="00891C08">
        <w:t xml:space="preserve"> фактически </w:t>
      </w:r>
      <w:r w:rsidR="002D6A31" w:rsidRPr="00891C08">
        <w:t>выполнялись Работы</w:t>
      </w:r>
      <w:r w:rsidR="00A66BC1" w:rsidRPr="00891C08">
        <w:t xml:space="preserve"> </w:t>
      </w:r>
      <w:r w:rsidRPr="00891C08">
        <w:rPr>
          <w:color w:val="FF0000"/>
        </w:rPr>
        <w:t>]</w:t>
      </w:r>
      <w:r w:rsidR="00A66BC1" w:rsidRPr="00891C08">
        <w:rPr>
          <w:color w:val="FF0000"/>
        </w:rPr>
        <w:t xml:space="preserve"> / </w:t>
      </w:r>
      <w:r w:rsidRPr="00891C08">
        <w:rPr>
          <w:color w:val="FF0000"/>
        </w:rPr>
        <w:t>[</w:t>
      </w:r>
      <w:r w:rsidR="00A66BC1" w:rsidRPr="00891C08">
        <w:t xml:space="preserve"> следующие периоды, в которые </w:t>
      </w:r>
      <w:r w:rsidR="002D6A31" w:rsidRPr="00891C08">
        <w:t>Подрядчиком</w:t>
      </w:r>
      <w:r w:rsidR="00A66BC1" w:rsidRPr="00891C08">
        <w:t xml:space="preserve"> фактически </w:t>
      </w:r>
      <w:r w:rsidR="002D6A31" w:rsidRPr="00891C08">
        <w:t>выполнялись Работы</w:t>
      </w:r>
      <w:r w:rsidR="00A66BC1" w:rsidRPr="00891C08">
        <w:t>:</w:t>
      </w:r>
    </w:p>
    <w:p w14:paraId="28901F30" w14:textId="77777777" w:rsidR="00A66BC1" w:rsidRPr="00891C08" w:rsidRDefault="00A66BC1" w:rsidP="002D6A31">
      <w:pPr>
        <w:pStyle w:val="afff6"/>
        <w:rPr>
          <w:bCs/>
        </w:rPr>
      </w:pPr>
      <w:r w:rsidRPr="00891C08">
        <w:rPr>
          <w:bCs/>
        </w:rPr>
        <w:t>- с 26 числа предыдущего месяца и по 25 числа текущего месяца (исключение – указанные ниже периоды),</w:t>
      </w:r>
    </w:p>
    <w:p w14:paraId="3C093D91" w14:textId="77777777" w:rsidR="00A66BC1" w:rsidRPr="00891C08" w:rsidRDefault="00A66BC1" w:rsidP="002D6A31">
      <w:pPr>
        <w:pStyle w:val="afff6"/>
        <w:rPr>
          <w:bCs/>
        </w:rPr>
      </w:pPr>
      <w:r w:rsidRPr="00891C08">
        <w:rPr>
          <w:bCs/>
        </w:rPr>
        <w:t>- с 26 ноября по 31 декабря,</w:t>
      </w:r>
    </w:p>
    <w:p w14:paraId="498BC84E" w14:textId="3676D95D" w:rsidR="00A66BC1" w:rsidRPr="00891C08" w:rsidRDefault="00A66BC1" w:rsidP="002D6A31">
      <w:pPr>
        <w:pStyle w:val="afff6"/>
        <w:rPr>
          <w:bCs/>
        </w:rPr>
      </w:pPr>
      <w:r w:rsidRPr="00891C08">
        <w:rPr>
          <w:bCs/>
        </w:rPr>
        <w:t>- с 01 января по 25 января</w:t>
      </w:r>
      <w:proofErr w:type="gramStart"/>
      <w:r w:rsidRPr="00891C08">
        <w:rPr>
          <w:bCs/>
        </w:rPr>
        <w:t xml:space="preserve">. </w:t>
      </w:r>
      <w:r w:rsidR="00AB4DD9" w:rsidRPr="00891C08">
        <w:rPr>
          <w:bCs/>
          <w:color w:val="FF0000"/>
        </w:rPr>
        <w:t>]</w:t>
      </w:r>
      <w:proofErr w:type="gramEnd"/>
      <w:r w:rsidRPr="00891C08">
        <w:rPr>
          <w:bCs/>
        </w:rPr>
        <w:t xml:space="preserve"> </w:t>
      </w:r>
      <w:r w:rsidRPr="00891C08">
        <w:rPr>
          <w:bCs/>
          <w:color w:val="FF0000"/>
          <w:vertAlign w:val="superscript"/>
        </w:rPr>
        <w:footnoteReference w:id="247"/>
      </w:r>
      <w:r w:rsidRPr="00891C08">
        <w:rPr>
          <w:bCs/>
          <w:color w:val="FF0000"/>
        </w:rPr>
        <w:t xml:space="preserve"> </w:t>
      </w:r>
    </w:p>
    <w:p w14:paraId="0A1AFA37" w14:textId="2DBB5D2D" w:rsidR="00982A46" w:rsidRPr="00891C08" w:rsidRDefault="00AB4DD9" w:rsidP="00982A46">
      <w:pPr>
        <w:pStyle w:val="afff6"/>
      </w:pPr>
      <w:r w:rsidRPr="00891C08">
        <w:rPr>
          <w:bCs/>
          <w:color w:val="FF0000"/>
        </w:rPr>
        <w:t>]</w:t>
      </w:r>
      <w:r w:rsidR="00044A33" w:rsidRPr="00891C08">
        <w:rPr>
          <w:bCs/>
        </w:rPr>
        <w:t xml:space="preserve"> </w:t>
      </w:r>
      <w:r w:rsidR="00044A33" w:rsidRPr="00891C08">
        <w:rPr>
          <w:rStyle w:val="ad"/>
          <w:bCs/>
        </w:rPr>
        <w:footnoteReference w:id="248"/>
      </w:r>
    </w:p>
    <w:p w14:paraId="12903001" w14:textId="7A3CE60A" w:rsidR="00A66BC1" w:rsidRPr="00891C08" w:rsidRDefault="00A66BC1" w:rsidP="002D6A31">
      <w:pPr>
        <w:pStyle w:val="afff6"/>
        <w:rPr>
          <w:bCs/>
        </w:rPr>
      </w:pPr>
      <w:r w:rsidRPr="00891C08">
        <w:rPr>
          <w:bCs/>
        </w:rPr>
        <w:t xml:space="preserve">Сдача-приёмка </w:t>
      </w:r>
      <w:r w:rsidR="002D6A31" w:rsidRPr="00891C08">
        <w:rPr>
          <w:bCs/>
        </w:rPr>
        <w:t>Работ</w:t>
      </w:r>
      <w:r w:rsidR="00707B9E" w:rsidRPr="00891C08">
        <w:rPr>
          <w:bCs/>
        </w:rPr>
        <w:t>ы</w:t>
      </w:r>
      <w:r w:rsidRPr="00891C08">
        <w:rPr>
          <w:bCs/>
        </w:rPr>
        <w:t xml:space="preserve"> оформляется подписанием Сторонами Акта </w:t>
      </w:r>
      <w:r w:rsidR="004A053E" w:rsidRPr="00891C08">
        <w:t>сдачи-приёмки работ</w:t>
      </w:r>
      <w:r w:rsidRPr="00891C08">
        <w:rPr>
          <w:bCs/>
        </w:rPr>
        <w:t>.</w:t>
      </w:r>
    </w:p>
    <w:p w14:paraId="7718A881" w14:textId="6FC14E00" w:rsidR="00A66BC1" w:rsidRPr="00891C08" w:rsidRDefault="001148CB" w:rsidP="00601249">
      <w:pPr>
        <w:pStyle w:val="a0"/>
      </w:pPr>
      <w:r w:rsidRPr="00891C08">
        <w:t>Подрядчик направляет Заказчику по электронной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4B20E69" w14:textId="77777777" w:rsidTr="00944762">
        <w:trPr>
          <w:trHeight w:val="280"/>
        </w:trPr>
        <w:tc>
          <w:tcPr>
            <w:tcW w:w="1276" w:type="dxa"/>
          </w:tcPr>
          <w:p w14:paraId="0805573A" w14:textId="18B37A28" w:rsidR="00A66BC1" w:rsidRPr="00891C08" w:rsidRDefault="001148CB" w:rsidP="000A0C8A">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FDC89F" w14:textId="7119BF71" w:rsidR="00A66BC1" w:rsidRPr="00891C08" w:rsidRDefault="00A66BC1"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Pr="00891C08">
              <w:rPr>
                <w:rFonts w:ascii="Tahoma" w:hAnsi="Tahoma" w:cs="Tahoma"/>
                <w:sz w:val="20"/>
              </w:rPr>
              <w:t>,</w:t>
            </w:r>
          </w:p>
          <w:p w14:paraId="5A4F58D3" w14:textId="6824FBC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49"/>
            </w:r>
          </w:p>
          <w:p w14:paraId="5721C0F4" w14:textId="4A423765"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proofErr w:type="gramEnd"/>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4F4400F" w14:textId="55BE933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694A5D1B" w14:textId="32B3BBE3"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w:t>
            </w:r>
            <w:r w:rsidRPr="00891C08">
              <w:rPr>
                <w:rFonts w:ascii="Tahoma" w:hAnsi="Tahoma" w:cs="Tahoma"/>
                <w:bCs/>
                <w:color w:val="FF0000"/>
                <w:sz w:val="20"/>
              </w:rPr>
              <w:t>]</w:t>
            </w:r>
          </w:p>
          <w:p w14:paraId="1D064F02" w14:textId="0B2DAA32" w:rsidR="00A66BC1" w:rsidRPr="00891C08" w:rsidRDefault="00822DFB"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0A0C8A"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 на оплату,</w:t>
            </w:r>
            <w:r w:rsidRPr="00891C08">
              <w:rPr>
                <w:rFonts w:ascii="Tahoma" w:hAnsi="Tahoma" w:cs="Tahoma"/>
                <w:sz w:val="20"/>
              </w:rPr>
              <w:t xml:space="preserve"> </w:t>
            </w:r>
            <w:r w:rsidRPr="00305BB4">
              <w:rPr>
                <w:rFonts w:ascii="Tahoma" w:hAnsi="Tahoma" w:cs="Tahoma"/>
                <w:color w:val="FF0000"/>
                <w:sz w:val="20"/>
              </w:rPr>
              <w:t>]</w:t>
            </w:r>
          </w:p>
          <w:p w14:paraId="1611D200" w14:textId="47C48F07" w:rsidR="00A66BC1" w:rsidRPr="00891C08" w:rsidRDefault="00AB4DD9"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0A0C8A"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50"/>
            </w:r>
          </w:p>
        </w:tc>
      </w:tr>
      <w:tr w:rsidR="00A66BC1" w:rsidRPr="00891C08" w14:paraId="489B4CE2" w14:textId="77777777" w:rsidTr="00944762">
        <w:trPr>
          <w:trHeight w:val="361"/>
        </w:trPr>
        <w:tc>
          <w:tcPr>
            <w:tcW w:w="1276" w:type="dxa"/>
          </w:tcPr>
          <w:p w14:paraId="7DDFA5C3"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7E71EF5" w14:textId="7BE53F44"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момента </w:t>
            </w:r>
            <w:r w:rsidR="00AB4DD9" w:rsidRPr="00891C08">
              <w:rPr>
                <w:rFonts w:eastAsia="Calibri"/>
                <w:color w:val="FF0000"/>
                <w:lang w:eastAsia="ru-RU"/>
              </w:rPr>
              <w:t>[</w:t>
            </w:r>
            <w:r w:rsidRPr="00891C08">
              <w:rPr>
                <w:rFonts w:eastAsia="Calibri"/>
                <w:lang w:eastAsia="ru-RU"/>
              </w:rPr>
              <w:t xml:space="preserve"> 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00D940A0"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7B3A1E67" w14:textId="77777777" w:rsidTr="00944762">
        <w:tc>
          <w:tcPr>
            <w:tcW w:w="1276" w:type="dxa"/>
          </w:tcPr>
          <w:p w14:paraId="08E15691"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327DC46" w14:textId="57173979"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последнего числа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месяца</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Отчётно</w:t>
            </w:r>
            <w:r w:rsidR="00264648" w:rsidRPr="00891C08">
              <w:rPr>
                <w:rFonts w:eastAsia="Calibri"/>
                <w:lang w:eastAsia="ru-RU"/>
              </w:rPr>
              <w:t>го</w:t>
            </w:r>
            <w:r w:rsidRPr="00891C08">
              <w:rPr>
                <w:rFonts w:eastAsia="Calibri"/>
                <w:lang w:eastAsia="ru-RU"/>
              </w:rPr>
              <w:t xml:space="preserve"> период</w:t>
            </w:r>
            <w:r w:rsidR="00264648"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FAD3F5D" w14:textId="3104ADE0" w:rsidR="00A66BC1" w:rsidRPr="00891C08" w:rsidRDefault="001148CB" w:rsidP="000A0C8A">
      <w:pPr>
        <w:pStyle w:val="a0"/>
      </w:pPr>
      <w:r w:rsidRPr="00891C08">
        <w:t xml:space="preserve">Заказчик осуществляет </w:t>
      </w:r>
      <w:r w:rsidR="003B06D7" w:rsidRPr="00891C08">
        <w:t xml:space="preserve">приёмку </w:t>
      </w:r>
      <w:r w:rsidRPr="00891C08">
        <w:t>результата Работ и направляет Подрядчику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75470414" w14:textId="77777777" w:rsidTr="00944762">
        <w:trPr>
          <w:trHeight w:val="280"/>
        </w:trPr>
        <w:tc>
          <w:tcPr>
            <w:tcW w:w="1276" w:type="dxa"/>
          </w:tcPr>
          <w:p w14:paraId="3464CCFF" w14:textId="4AC59E2D" w:rsidR="00A66BC1" w:rsidRPr="00891C08" w:rsidRDefault="00EA4AD0"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87C723" w14:textId="33064E85" w:rsidR="00A66BC1" w:rsidRPr="00891C08" w:rsidRDefault="00A66BC1" w:rsidP="00C13F64">
            <w:pPr>
              <w:pStyle w:val="aff2"/>
              <w:numPr>
                <w:ilvl w:val="0"/>
                <w:numId w:val="7"/>
              </w:numPr>
              <w:suppressAutoHyphens w:val="0"/>
              <w:ind w:left="141" w:firstLine="0"/>
              <w:contextualSpacing/>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p>
          <w:p w14:paraId="3E40C6A4" w14:textId="72A594E2"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51"/>
            </w:r>
          </w:p>
          <w:p w14:paraId="1787E904" w14:textId="1B8F38D4"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5402FA18" w14:textId="7777777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w:t>
            </w:r>
            <w:r w:rsidRPr="00891C08">
              <w:rPr>
                <w:rFonts w:ascii="Tahoma" w:hAnsi="Tahoma" w:cs="Tahoma"/>
                <w:bCs/>
                <w:color w:val="FF0000"/>
                <w:sz w:val="20"/>
              </w:rPr>
              <w:t>]</w:t>
            </w:r>
          </w:p>
          <w:p w14:paraId="49EF5C36" w14:textId="77777777" w:rsidR="00A66BC1" w:rsidRPr="00891C08" w:rsidRDefault="00A66BC1" w:rsidP="00C13F64">
            <w:pPr>
              <w:pStyle w:val="aff2"/>
              <w:ind w:left="141" w:firstLine="0"/>
              <w:jc w:val="left"/>
              <w:rPr>
                <w:rFonts w:ascii="Tahoma" w:hAnsi="Tahoma" w:cs="Tahoma"/>
                <w:sz w:val="20"/>
              </w:rPr>
            </w:pPr>
            <w:r w:rsidRPr="00891C08">
              <w:rPr>
                <w:rFonts w:ascii="Tahoma" w:hAnsi="Tahoma" w:cs="Tahoma"/>
                <w:sz w:val="20"/>
              </w:rPr>
              <w:lastRenderedPageBreak/>
              <w:t>либо</w:t>
            </w:r>
          </w:p>
          <w:p w14:paraId="7EB15CEE" w14:textId="6083D74F" w:rsidR="00A66BC1" w:rsidRPr="00891C08" w:rsidRDefault="00A66BC1">
            <w:pPr>
              <w:pStyle w:val="aff2"/>
              <w:widowControl w:val="0"/>
              <w:numPr>
                <w:ilvl w:val="0"/>
                <w:numId w:val="7"/>
              </w:numPr>
              <w:suppressAutoHyphens w:val="0"/>
              <w:autoSpaceDE w:val="0"/>
              <w:autoSpaceDN w:val="0"/>
              <w:adjustRightInd w:val="0"/>
              <w:spacing w:after="100"/>
              <w:ind w:left="141" w:firstLine="0"/>
              <w:jc w:val="left"/>
              <w:rPr>
                <w:rFonts w:ascii="Tahoma" w:hAnsi="Tahoma" w:cs="Tahoma"/>
                <w:sz w:val="20"/>
              </w:rPr>
            </w:pPr>
            <w:r w:rsidRPr="00891C08">
              <w:rPr>
                <w:rFonts w:ascii="Tahoma" w:hAnsi="Tahoma" w:cs="Tahoma"/>
                <w:sz w:val="20"/>
              </w:rPr>
              <w:t xml:space="preserve">мотивированный отказ от </w:t>
            </w:r>
            <w:r w:rsidR="003B06D7" w:rsidRPr="00891C08">
              <w:rPr>
                <w:rFonts w:ascii="Tahoma" w:hAnsi="Tahoma" w:cs="Tahoma"/>
                <w:sz w:val="20"/>
              </w:rPr>
              <w:t xml:space="preserve">приёмки </w:t>
            </w:r>
            <w:r w:rsidR="000A0C8A" w:rsidRPr="00891C08">
              <w:rPr>
                <w:rFonts w:ascii="Tahoma" w:hAnsi="Tahoma" w:cs="Tahoma"/>
                <w:sz w:val="20"/>
              </w:rPr>
              <w:t>результата Работ</w:t>
            </w:r>
          </w:p>
        </w:tc>
      </w:tr>
      <w:tr w:rsidR="00A66BC1" w:rsidRPr="00891C08" w14:paraId="0CBF1466" w14:textId="77777777" w:rsidTr="00944762">
        <w:trPr>
          <w:trHeight w:val="361"/>
        </w:trPr>
        <w:tc>
          <w:tcPr>
            <w:tcW w:w="1276" w:type="dxa"/>
          </w:tcPr>
          <w:p w14:paraId="40746994"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32569" w14:textId="7EF6721D" w:rsidR="00A66BC1" w:rsidRPr="00891C08" w:rsidRDefault="00A66BC1" w:rsidP="0046138E">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2"/>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3"/>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rPr>
                <w:rFonts w:eastAsia="Calibri"/>
                <w:lang w:eastAsia="ru-RU"/>
              </w:rPr>
              <w:t>сдачи-приёмки работ</w:t>
            </w:r>
            <w:r w:rsidRPr="00891C08">
              <w:rPr>
                <w:rFonts w:eastAsia="Calibri"/>
                <w:lang w:eastAsia="ru-RU"/>
              </w:rPr>
              <w:t>,</w:t>
            </w:r>
          </w:p>
        </w:tc>
      </w:tr>
      <w:tr w:rsidR="00A66BC1" w:rsidRPr="00891C08" w14:paraId="040EFD7D" w14:textId="77777777" w:rsidTr="00944762">
        <w:tc>
          <w:tcPr>
            <w:tcW w:w="1276" w:type="dxa"/>
          </w:tcPr>
          <w:p w14:paraId="197E4C12"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36D52D1" w14:textId="060112E5"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4"/>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0006244B" w:rsidRPr="00891C08">
              <w:rPr>
                <w:rStyle w:val="ad"/>
                <w:rFonts w:eastAsia="Calibri"/>
                <w:lang w:eastAsia="ru-RU"/>
              </w:rPr>
              <w:footnoteReference w:id="255"/>
            </w:r>
            <w:r w:rsidRPr="00891C08">
              <w:rPr>
                <w:rFonts w:eastAsia="Calibri"/>
                <w:lang w:eastAsia="ru-RU"/>
              </w:rPr>
              <w:t xml:space="preserve"> числа месяца, следующего за </w:t>
            </w:r>
            <w:r w:rsidR="00197961" w:rsidRPr="00305BB4">
              <w:rPr>
                <w:rFonts w:eastAsia="Calibri"/>
                <w:color w:val="FF0000"/>
                <w:lang w:eastAsia="ru-RU"/>
              </w:rPr>
              <w:t>[</w:t>
            </w:r>
            <w:r w:rsidR="00197961"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3B06D7" w:rsidRPr="00891C08">
              <w:rPr>
                <w:rFonts w:eastAsia="Calibri"/>
                <w:lang w:eastAsia="ru-RU"/>
              </w:rPr>
              <w:t xml:space="preserve">выполнения </w:t>
            </w:r>
            <w:r w:rsidR="000A0C8A" w:rsidRPr="00891C08">
              <w:rPr>
                <w:rFonts w:eastAsia="Calibri"/>
                <w:lang w:eastAsia="ru-RU"/>
              </w:rPr>
              <w:t>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197961"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197961" w:rsidRPr="00891C08">
              <w:rPr>
                <w:rFonts w:eastAsia="Calibri"/>
                <w:lang w:eastAsia="ru-RU"/>
              </w:rPr>
              <w:t xml:space="preserve"> </w:t>
            </w:r>
            <w:r w:rsidRPr="00891C08">
              <w:rPr>
                <w:rFonts w:eastAsia="Calibri"/>
                <w:lang w:eastAsia="ru-RU"/>
              </w:rPr>
              <w:t>Отчётн</w:t>
            </w:r>
            <w:r w:rsidR="00197961" w:rsidRPr="00891C08">
              <w:rPr>
                <w:rFonts w:eastAsia="Calibri"/>
                <w:lang w:eastAsia="ru-RU"/>
              </w:rPr>
              <w:t>ым</w:t>
            </w:r>
            <w:r w:rsidRPr="00891C08">
              <w:rPr>
                <w:rFonts w:eastAsia="Calibri"/>
                <w:lang w:eastAsia="ru-RU"/>
              </w:rPr>
              <w:t xml:space="preserve"> период</w:t>
            </w:r>
            <w:r w:rsidR="00197961" w:rsidRPr="00891C08">
              <w:rPr>
                <w:rFonts w:eastAsia="Calibri"/>
                <w:lang w:eastAsia="ru-RU"/>
              </w:rPr>
              <w:t>ом</w:t>
            </w:r>
            <w:r w:rsidR="00BC673C"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bl>
    <w:p w14:paraId="4E1F448E" w14:textId="1CACA169" w:rsidR="00A66BC1" w:rsidRPr="00891C08" w:rsidRDefault="00EA4AD0" w:rsidP="000A0C8A">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6506590" w14:textId="77777777" w:rsidTr="00944762">
        <w:trPr>
          <w:trHeight w:val="280"/>
        </w:trPr>
        <w:tc>
          <w:tcPr>
            <w:tcW w:w="1276" w:type="dxa"/>
          </w:tcPr>
          <w:p w14:paraId="2095D281" w14:textId="62E9FC8F" w:rsidR="00A66BC1" w:rsidRPr="00891C08" w:rsidRDefault="00EA4AD0"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AA376B9" w14:textId="7C7BB043"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522247BC" w14:textId="77777777"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(2 экз.), </w:t>
            </w:r>
            <w:r w:rsidRPr="00891C08">
              <w:rPr>
                <w:rFonts w:ascii="Tahoma" w:hAnsi="Tahoma" w:cs="Tahoma"/>
                <w:color w:val="FF0000"/>
                <w:sz w:val="20"/>
              </w:rPr>
              <w:t xml:space="preserve">] </w:t>
            </w:r>
            <w:r w:rsidRPr="00891C08">
              <w:rPr>
                <w:rStyle w:val="ad"/>
                <w:rFonts w:cs="Tahoma"/>
              </w:rPr>
              <w:footnoteReference w:id="256"/>
            </w:r>
          </w:p>
          <w:p w14:paraId="6DFE5425" w14:textId="0A9EB678"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proofErr w:type="gramEnd"/>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50EEEF46" w14:textId="723E999B"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795E368E" w14:textId="77777777"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 оборудования (2 экз.), </w:t>
            </w:r>
            <w:r w:rsidRPr="00891C08">
              <w:rPr>
                <w:rFonts w:ascii="Tahoma" w:hAnsi="Tahoma" w:cs="Tahoma"/>
                <w:bCs/>
                <w:color w:val="FF0000"/>
                <w:sz w:val="20"/>
              </w:rPr>
              <w:t>]</w:t>
            </w:r>
          </w:p>
          <w:p w14:paraId="0C0E56D3" w14:textId="6BDF8137" w:rsidR="00A66BC1" w:rsidRPr="00891C08" w:rsidRDefault="00822DFB" w:rsidP="00C13F64">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proofErr w:type="gramStart"/>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C57F2C" w:rsidRPr="00891C08">
              <w:rPr>
                <w:rFonts w:ascii="Tahoma" w:hAnsi="Tahoma" w:cs="Tahoma"/>
                <w:sz w:val="20"/>
              </w:rPr>
              <w:t>ё</w:t>
            </w:r>
            <w:r w:rsidR="00A66BC1" w:rsidRPr="00891C08">
              <w:rPr>
                <w:rFonts w:ascii="Tahoma" w:hAnsi="Tahoma" w:cs="Tahoma"/>
                <w:sz w:val="20"/>
              </w:rPr>
              <w:t>т</w:t>
            </w:r>
            <w:proofErr w:type="gramEnd"/>
            <w:r w:rsidR="00A66BC1" w:rsidRPr="00891C08">
              <w:rPr>
                <w:rFonts w:ascii="Tahoma" w:hAnsi="Tahoma" w:cs="Tahoma"/>
                <w:sz w:val="20"/>
              </w:rPr>
              <w:t xml:space="preserve"> на оплату,</w:t>
            </w:r>
            <w:r w:rsidRPr="00891C08">
              <w:rPr>
                <w:rFonts w:ascii="Tahoma" w:hAnsi="Tahoma" w:cs="Tahoma"/>
                <w:sz w:val="20"/>
              </w:rPr>
              <w:t xml:space="preserve"> </w:t>
            </w:r>
            <w:r w:rsidRPr="00305BB4">
              <w:rPr>
                <w:rFonts w:ascii="Tahoma" w:hAnsi="Tahoma" w:cs="Tahoma"/>
                <w:color w:val="FF0000"/>
                <w:sz w:val="20"/>
              </w:rPr>
              <w:t>]</w:t>
            </w:r>
          </w:p>
          <w:p w14:paraId="1D25984C" w14:textId="441DA3ED" w:rsidR="00A66BC1" w:rsidRPr="00891C08" w:rsidRDefault="00AB4DD9" w:rsidP="00C57F2C">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C57F2C"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57"/>
            </w:r>
          </w:p>
        </w:tc>
      </w:tr>
      <w:tr w:rsidR="00A66BC1" w:rsidRPr="00891C08" w14:paraId="0817F3DD" w14:textId="77777777" w:rsidTr="00944762">
        <w:trPr>
          <w:trHeight w:val="361"/>
        </w:trPr>
        <w:tc>
          <w:tcPr>
            <w:tcW w:w="1276" w:type="dxa"/>
          </w:tcPr>
          <w:p w14:paraId="155529DF" w14:textId="77777777" w:rsidR="00A66BC1" w:rsidRPr="00891C08" w:rsidRDefault="00A66BC1"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F33FA58" w14:textId="0C47132A" w:rsidR="00A66BC1" w:rsidRPr="00891C08" w:rsidRDefault="00A66BC1" w:rsidP="001F03DA">
            <w:pPr>
              <w:pStyle w:val="SL0TextSimplawyer"/>
              <w:tabs>
                <w:tab w:val="clear" w:pos="851"/>
                <w:tab w:val="left" w:pos="1029"/>
              </w:tabs>
              <w:spacing w:before="0" w:after="100"/>
              <w:ind w:left="138" w:firstLine="1"/>
              <w:rPr>
                <w:rFonts w:eastAsia="Calibri"/>
                <w:lang w:eastAsia="ru-RU"/>
              </w:rPr>
            </w:pPr>
            <w:r w:rsidRPr="00891C08">
              <w:rPr>
                <w:rFonts w:eastAsia="Calibri"/>
                <w:lang w:eastAsia="ru-RU"/>
              </w:rPr>
              <w:t xml:space="preserve">в течение </w:t>
            </w:r>
            <w:r w:rsidR="001F03DA">
              <w:rPr>
                <w:rFonts w:eastAsia="Calibri"/>
                <w:lang w:eastAsia="ru-RU"/>
              </w:rPr>
              <w:t>2</w:t>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по электронной почте.</w:t>
            </w:r>
          </w:p>
        </w:tc>
      </w:tr>
    </w:tbl>
    <w:p w14:paraId="19F31C5C" w14:textId="5036AEC0" w:rsidR="00A66BC1" w:rsidRPr="00891C08" w:rsidRDefault="00EA4AD0" w:rsidP="00501256">
      <w:pPr>
        <w:pStyle w:val="a0"/>
      </w:pPr>
      <w:r w:rsidRPr="00891C08">
        <w:t>Заказчик направляет Подрядчику на бумажном носителе подписанный им</w:t>
      </w:r>
      <w:r w:rsidR="00861E51" w:rsidRPr="00891C08">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ECA5C9C" w14:textId="77777777" w:rsidTr="00944762">
        <w:trPr>
          <w:trHeight w:val="280"/>
        </w:trPr>
        <w:tc>
          <w:tcPr>
            <w:tcW w:w="1276" w:type="dxa"/>
          </w:tcPr>
          <w:p w14:paraId="1E93BC4E" w14:textId="2638E8BC" w:rsidR="00A66BC1" w:rsidRPr="00891C08" w:rsidRDefault="00EA4AD0"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5427A24" w14:textId="77777777"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w:t>
            </w:r>
            <w:r w:rsidR="00861E51" w:rsidRPr="00891C08">
              <w:rPr>
                <w:rFonts w:ascii="Tahoma" w:hAnsi="Tahoma" w:cs="Tahoma"/>
                <w:sz w:val="20"/>
              </w:rPr>
              <w:t>1</w:t>
            </w:r>
            <w:r w:rsidRPr="00891C08">
              <w:rPr>
                <w:rFonts w:ascii="Tahoma" w:hAnsi="Tahoma" w:cs="Tahoma"/>
                <w:sz w:val="20"/>
              </w:rPr>
              <w:t xml:space="preserve"> экз.)</w:t>
            </w:r>
          </w:p>
          <w:p w14:paraId="3172FFF8" w14:textId="5D1329EC"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58"/>
            </w:r>
          </w:p>
          <w:p w14:paraId="2AB00FBD" w14:textId="6697B4E9"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proofErr w:type="gramStart"/>
            <w:r w:rsidRPr="00891C08">
              <w:rPr>
                <w:rFonts w:ascii="Tahoma" w:hAnsi="Tahoma" w:cs="Tahoma"/>
                <w:bCs/>
                <w:color w:val="FF0000"/>
                <w:sz w:val="20"/>
              </w:rPr>
              <w:t xml:space="preserve">[ </w:t>
            </w:r>
            <w:r w:rsidRPr="00891C08">
              <w:rPr>
                <w:rFonts w:ascii="Tahoma" w:hAnsi="Tahoma" w:cs="Tahoma"/>
                <w:bCs/>
                <w:sz w:val="20"/>
              </w:rPr>
              <w:t>Отчёт</w:t>
            </w:r>
            <w:proofErr w:type="gramEnd"/>
            <w:r w:rsidRPr="00891C08">
              <w:rPr>
                <w:rFonts w:ascii="Tahoma" w:hAnsi="Tahoma" w:cs="Tahoma"/>
                <w:bCs/>
                <w:sz w:val="20"/>
              </w:rPr>
              <w:t xml:space="preserve">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6E4D1924" w14:textId="36544A4F"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tc>
      </w:tr>
      <w:tr w:rsidR="00A66BC1" w:rsidRPr="00891C08" w14:paraId="1D3C389B" w14:textId="77777777" w:rsidTr="00944762">
        <w:trPr>
          <w:trHeight w:val="361"/>
        </w:trPr>
        <w:tc>
          <w:tcPr>
            <w:tcW w:w="1276" w:type="dxa"/>
          </w:tcPr>
          <w:p w14:paraId="544FA11D" w14:textId="77777777" w:rsidR="00A66BC1" w:rsidRPr="00891C08" w:rsidRDefault="00A66BC1"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DE4CA94" w14:textId="6DCC5794" w:rsidR="00A66BC1" w:rsidRPr="00891C08" w:rsidRDefault="00A66BC1" w:rsidP="001F03DA">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3160C9" w:rsidRPr="00891C08">
              <w:rPr>
                <w:rFonts w:eastAsia="Calibri"/>
                <w:lang w:eastAsia="ru-RU"/>
              </w:rPr>
              <w:t xml:space="preserve">2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на бумажном носителе.</w:t>
            </w:r>
          </w:p>
        </w:tc>
      </w:tr>
    </w:tbl>
    <w:p w14:paraId="02163947" w14:textId="521A4E38" w:rsidR="00255F57" w:rsidRPr="00891C08" w:rsidRDefault="00AB4DD9" w:rsidP="00501256">
      <w:pPr>
        <w:pStyle w:val="a0"/>
      </w:pPr>
      <w:proofErr w:type="gramStart"/>
      <w:r w:rsidRPr="00891C08">
        <w:rPr>
          <w:color w:val="FF0000"/>
        </w:rPr>
        <w:t>[</w:t>
      </w:r>
      <w:r w:rsidR="00255F57" w:rsidRPr="00891C08">
        <w:t xml:space="preserve"> </w:t>
      </w:r>
      <w:r w:rsidR="00A9595A" w:rsidRPr="00891C08">
        <w:t>В</w:t>
      </w:r>
      <w:proofErr w:type="gramEnd"/>
      <w:r w:rsidR="00A9595A"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w:t>
      </w:r>
      <w:r w:rsidR="00255F57" w:rsidRPr="00891C08">
        <w:t xml:space="preserve"> </w:t>
      </w:r>
      <w:r w:rsidRPr="00891C08">
        <w:rPr>
          <w:color w:val="FF0000"/>
        </w:rPr>
        <w:t>]</w:t>
      </w:r>
      <w:r w:rsidR="00255F57" w:rsidRPr="00891C08">
        <w:rPr>
          <w:color w:val="FF0000"/>
        </w:rPr>
        <w:t xml:space="preserve"> </w:t>
      </w:r>
      <w:r w:rsidR="00255F57" w:rsidRPr="00891C08">
        <w:rPr>
          <w:rStyle w:val="ad"/>
        </w:rPr>
        <w:footnoteReference w:id="259"/>
      </w:r>
    </w:p>
    <w:p w14:paraId="0F694239" w14:textId="77777777" w:rsidR="00205E4D" w:rsidRPr="00891C08" w:rsidRDefault="00205E4D" w:rsidP="00205E4D">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A544590" w14:textId="72A78956" w:rsidR="00A66BC1" w:rsidRPr="00891C08" w:rsidRDefault="00A66BC1" w:rsidP="00501256">
      <w:pPr>
        <w:pStyle w:val="a0"/>
      </w:pPr>
      <w:r w:rsidRPr="00891C08">
        <w:t xml:space="preserve">Если полученный Заказчиком Акт </w:t>
      </w:r>
      <w:r w:rsidR="004A053E" w:rsidRPr="00891C08">
        <w:t xml:space="preserve">сдачи-приёмки работ </w:t>
      </w:r>
      <w:r w:rsidRPr="00891C08">
        <w:t xml:space="preserve">на бумажном носителе отличается от подписанного Заказчиком Акта </w:t>
      </w:r>
      <w:r w:rsidR="004A053E" w:rsidRPr="00891C08">
        <w:t>сдачи-приёмки работ</w:t>
      </w:r>
      <w:r w:rsidRPr="00891C08">
        <w:t xml:space="preserve">, полученного по электронной почте, Заказчик уведомляет </w:t>
      </w:r>
      <w:r w:rsidR="00A27BF2" w:rsidRPr="00891C08">
        <w:t>Подрядчика</w:t>
      </w:r>
      <w:r w:rsidRPr="00891C08">
        <w:t xml:space="preserve"> о выявленных расхождениях в течение </w:t>
      </w:r>
      <w:r w:rsidR="00692B26" w:rsidRPr="00891C08">
        <w:t xml:space="preserve">2 </w:t>
      </w:r>
      <w:proofErr w:type="spellStart"/>
      <w:r w:rsidRPr="00891C08">
        <w:t>р.д</w:t>
      </w:r>
      <w:proofErr w:type="spellEnd"/>
      <w:r w:rsidRPr="00891C08">
        <w:t xml:space="preserve">. с момента получения Акта </w:t>
      </w:r>
      <w:r w:rsidR="004A053E" w:rsidRPr="00891C08">
        <w:t xml:space="preserve">сдачи-приёмки работ </w:t>
      </w:r>
      <w:r w:rsidRPr="00891C08">
        <w:t>на бумажном носителе.</w:t>
      </w:r>
    </w:p>
    <w:p w14:paraId="7DFD6213" w14:textId="0E1E0E12" w:rsidR="00A66BC1" w:rsidRPr="00891C08" w:rsidRDefault="00A27BF2" w:rsidP="00501256">
      <w:pPr>
        <w:pStyle w:val="afff6"/>
      </w:pPr>
      <w:r w:rsidRPr="00891C08">
        <w:lastRenderedPageBreak/>
        <w:t>Подрядчик</w:t>
      </w:r>
      <w:r w:rsidR="00A66BC1" w:rsidRPr="00891C08">
        <w:t xml:space="preserve"> в течение 2 </w:t>
      </w:r>
      <w:proofErr w:type="spellStart"/>
      <w:r w:rsidR="00A66BC1" w:rsidRPr="00891C08">
        <w:t>р.д</w:t>
      </w:r>
      <w:proofErr w:type="spellEnd"/>
      <w:r w:rsidR="00A66BC1" w:rsidRPr="00891C08">
        <w:t>. с момента получения такого уведомления от Заказчика обязан направить Заказчику ответ с указанием причин расхождения.</w:t>
      </w:r>
    </w:p>
    <w:p w14:paraId="7CA87F04" w14:textId="2FF4E585" w:rsidR="00A66BC1" w:rsidRPr="00891C08" w:rsidRDefault="00A66BC1" w:rsidP="00501256">
      <w:pPr>
        <w:pStyle w:val="a0"/>
      </w:pPr>
      <w:bookmarkStart w:id="27" w:name="_Ref97023942"/>
      <w:r w:rsidRPr="00891C08">
        <w:t xml:space="preserve">Стороны будут прилагать усилия к обмену подписанными с двух сторон оригиналами Актов </w:t>
      </w:r>
      <w:r w:rsidR="004A053E" w:rsidRPr="00891C08">
        <w:t>сдачи-приёмки работ</w:t>
      </w:r>
      <w:r w:rsidRPr="00891C08">
        <w:t xml:space="preserve"> на бумажном носителе не позднее </w:t>
      </w:r>
      <w:r w:rsidR="0061081B" w:rsidRPr="00891C08">
        <w:rPr>
          <w:rFonts w:eastAsia="Calibri"/>
          <w:color w:val="FF0000"/>
          <w:lang w:eastAsia="ru-RU"/>
        </w:rPr>
        <w:t xml:space="preserve">[ </w:t>
      </w:r>
      <w:r w:rsidRPr="00891C08">
        <w:t>20</w:t>
      </w:r>
      <w:r w:rsidR="0061081B" w:rsidRPr="00891C08">
        <w:t xml:space="preserve"> </w:t>
      </w:r>
      <w:r w:rsidR="0061081B" w:rsidRPr="00891C08">
        <w:rPr>
          <w:rFonts w:eastAsia="Calibri"/>
          <w:color w:val="FF0000"/>
          <w:lang w:eastAsia="ru-RU"/>
        </w:rPr>
        <w:t>]</w:t>
      </w:r>
      <w:r w:rsidR="0061081B" w:rsidRPr="00891C08">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852C8D" w:rsidRPr="00891C08">
        <w:rPr>
          <w:rFonts w:eastAsia="Calibri"/>
          <w:lang w:eastAsia="ru-RU"/>
        </w:rPr>
        <w:t>6</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Style w:val="ad"/>
          <w:rFonts w:eastAsia="Calibri"/>
          <w:lang w:eastAsia="ru-RU"/>
        </w:rPr>
        <w:footnoteReference w:id="260"/>
      </w:r>
      <w:r w:rsidRPr="00891C08">
        <w:t xml:space="preserve"> числа месяца, </w:t>
      </w:r>
      <w:r w:rsidRPr="00891C08">
        <w:rPr>
          <w:rFonts w:eastAsia="Calibri"/>
        </w:rPr>
        <w:t xml:space="preserve">следующего за </w:t>
      </w:r>
      <w:r w:rsidR="0096696E" w:rsidRPr="00891C08">
        <w:rPr>
          <w:rFonts w:eastAsia="Calibri"/>
        </w:rPr>
        <w:t>месяцем</w:t>
      </w:r>
      <w:r w:rsidR="0096696E" w:rsidRPr="00891C08" w:rsidDel="00CF05D3">
        <w:rPr>
          <w:rFonts w:eastAsia="Calibri"/>
          <w:color w:val="FF0000"/>
        </w:rPr>
        <w:t xml:space="preserve"> </w:t>
      </w:r>
      <w:r w:rsidR="00AB4DD9" w:rsidRPr="00891C08">
        <w:rPr>
          <w:rFonts w:eastAsia="Calibri"/>
          <w:color w:val="FF0000"/>
        </w:rPr>
        <w:t>[</w:t>
      </w:r>
      <w:r w:rsidRPr="00891C08">
        <w:rPr>
          <w:rFonts w:eastAsia="Calibri"/>
        </w:rPr>
        <w:t xml:space="preserve">окончания </w:t>
      </w:r>
      <w:r w:rsidR="00A27BF2" w:rsidRPr="00891C08">
        <w:rPr>
          <w:rFonts w:eastAsia="Calibri"/>
        </w:rPr>
        <w:t>выполнения Работ</w:t>
      </w:r>
      <w:r w:rsidRPr="00891C08">
        <w:rPr>
          <w:rFonts w:eastAsia="Calibri"/>
        </w:rPr>
        <w:t xml:space="preserve"> </w:t>
      </w:r>
      <w:r w:rsidR="00AB4DD9" w:rsidRPr="00891C08">
        <w:rPr>
          <w:rFonts w:eastAsia="Calibri"/>
          <w:color w:val="FF0000"/>
        </w:rPr>
        <w:t>[</w:t>
      </w:r>
      <w:r w:rsidRPr="00891C08">
        <w:rPr>
          <w:rFonts w:eastAsia="Calibri"/>
        </w:rPr>
        <w:t xml:space="preserve"> по этапу </w:t>
      </w:r>
      <w:r w:rsidR="00AB4DD9"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00AB4DD9" w:rsidRPr="00891C08">
        <w:rPr>
          <w:rFonts w:eastAsia="Calibri"/>
          <w:color w:val="FF0000"/>
        </w:rPr>
        <w:t>[</w:t>
      </w:r>
      <w:r w:rsidR="0096696E" w:rsidRPr="00891C08">
        <w:rPr>
          <w:rFonts w:eastAsia="Calibri"/>
          <w:color w:val="FF0000"/>
        </w:rPr>
        <w:t xml:space="preserve"> </w:t>
      </w:r>
      <w:r w:rsidR="0096696E" w:rsidRPr="00891C08">
        <w:rPr>
          <w:rFonts w:eastAsia="Calibri"/>
        </w:rPr>
        <w:t xml:space="preserve">окончания </w:t>
      </w:r>
      <w:r w:rsidRPr="00891C08">
        <w:rPr>
          <w:rFonts w:eastAsia="Calibri"/>
        </w:rPr>
        <w:t>Отчётн</w:t>
      </w:r>
      <w:r w:rsidR="0096696E" w:rsidRPr="00891C08">
        <w:rPr>
          <w:rFonts w:eastAsia="Calibri"/>
        </w:rPr>
        <w:t>ого</w:t>
      </w:r>
      <w:r w:rsidRPr="00891C08">
        <w:rPr>
          <w:rFonts w:eastAsia="Calibri"/>
        </w:rPr>
        <w:t xml:space="preserve"> период</w:t>
      </w:r>
      <w:r w:rsidR="0096696E" w:rsidRPr="00891C08">
        <w:rPr>
          <w:rFonts w:eastAsia="Calibri"/>
        </w:rPr>
        <w:t>а</w:t>
      </w:r>
      <w:r w:rsidRPr="00891C08">
        <w:rPr>
          <w:rFonts w:eastAsia="Calibri"/>
        </w:rPr>
        <w:t xml:space="preserve"> </w:t>
      </w:r>
      <w:r w:rsidR="00AB4DD9" w:rsidRPr="00891C08">
        <w:rPr>
          <w:rFonts w:eastAsia="Calibri"/>
          <w:color w:val="FF0000"/>
        </w:rPr>
        <w:t>]</w:t>
      </w:r>
      <w:r w:rsidRPr="00891C08">
        <w:rPr>
          <w:rFonts w:eastAsia="Calibri"/>
        </w:rPr>
        <w:t>.</w:t>
      </w:r>
    </w:p>
    <w:bookmarkEnd w:id="27"/>
    <w:p w14:paraId="132A8F4A" w14:textId="6504342C" w:rsidR="00390A6F" w:rsidRPr="00891C08" w:rsidRDefault="00205E4D" w:rsidP="00390A6F">
      <w:pPr>
        <w:pStyle w:val="a0"/>
      </w:pPr>
      <w:r w:rsidRPr="00891C08" w:rsidDel="00205E4D">
        <w:t xml:space="preserve"> </w:t>
      </w:r>
      <w:bookmarkStart w:id="28" w:name="_Toc528580198"/>
      <w:proofErr w:type="gramStart"/>
      <w:r w:rsidR="00AB4DD9" w:rsidRPr="00891C08">
        <w:rPr>
          <w:color w:val="FF0000"/>
        </w:rPr>
        <w:t>[</w:t>
      </w:r>
      <w:r w:rsidR="005362A1" w:rsidRPr="00891C08">
        <w:t xml:space="preserve"> </w:t>
      </w:r>
      <w:r w:rsidR="00390A6F" w:rsidRPr="00891C08">
        <w:t>Подписание</w:t>
      </w:r>
      <w:proofErr w:type="gramEnd"/>
      <w:r w:rsidR="00390A6F" w:rsidRPr="00891C08">
        <w:t xml:space="preserve"> Заказчиком Актов </w:t>
      </w:r>
      <w:r w:rsidR="004A053E" w:rsidRPr="00891C08">
        <w:t xml:space="preserve">сдачи-приёмки работ </w:t>
      </w:r>
      <w:r w:rsidR="00AB4DD9" w:rsidRPr="00891C08">
        <w:rPr>
          <w:color w:val="FF0000"/>
        </w:rPr>
        <w:t>[</w:t>
      </w:r>
      <w:r w:rsidR="005362A1" w:rsidRPr="00891C08">
        <w:t xml:space="preserve"> </w:t>
      </w:r>
      <w:r w:rsidR="00737CE2" w:rsidRPr="00891C08">
        <w:t xml:space="preserve">по </w:t>
      </w:r>
      <w:r w:rsidR="005362A1" w:rsidRPr="00891C08">
        <w:t xml:space="preserve">этапу </w:t>
      </w:r>
      <w:r w:rsidR="00AB4DD9" w:rsidRPr="00891C08">
        <w:rPr>
          <w:color w:val="FF0000"/>
        </w:rPr>
        <w:t>]</w:t>
      </w:r>
      <w:r w:rsidR="005362A1" w:rsidRPr="00891C08">
        <w:rPr>
          <w:color w:val="FF0000"/>
        </w:rPr>
        <w:t xml:space="preserve"> / </w:t>
      </w:r>
      <w:r w:rsidR="00AB4DD9" w:rsidRPr="00891C08">
        <w:rPr>
          <w:color w:val="FF0000"/>
        </w:rPr>
        <w:t>[</w:t>
      </w:r>
      <w:r w:rsidR="005362A1" w:rsidRPr="00891C08">
        <w:rPr>
          <w:color w:val="FF0000"/>
        </w:rPr>
        <w:t xml:space="preserve"> </w:t>
      </w:r>
      <w:r w:rsidR="00737CE2" w:rsidRPr="00891C08">
        <w:t xml:space="preserve">в </w:t>
      </w:r>
      <w:r w:rsidR="00390A6F" w:rsidRPr="00891C08">
        <w:t>О</w:t>
      </w:r>
      <w:r w:rsidR="005362A1" w:rsidRPr="00891C08">
        <w:t>тчетном</w:t>
      </w:r>
      <w:r w:rsidR="00390A6F" w:rsidRPr="00891C08">
        <w:t xml:space="preserve"> период</w:t>
      </w:r>
      <w:r w:rsidR="00737CE2" w:rsidRPr="00891C08">
        <w:t>е</w:t>
      </w:r>
      <w:r w:rsidR="005362A1" w:rsidRPr="00891C08">
        <w:t xml:space="preserve"> </w:t>
      </w:r>
      <w:r w:rsidR="00AB4DD9" w:rsidRPr="00891C08">
        <w:rPr>
          <w:color w:val="FF0000"/>
        </w:rPr>
        <w:t>]</w:t>
      </w:r>
      <w:r w:rsidR="00390A6F" w:rsidRPr="00891C08">
        <w:t xml:space="preserve">, </w:t>
      </w:r>
    </w:p>
    <w:p w14:paraId="62C7BA6F" w14:textId="420E8677" w:rsidR="00390A6F" w:rsidRPr="00891C08" w:rsidRDefault="00390A6F" w:rsidP="00390A6F">
      <w:pPr>
        <w:pStyle w:val="a0"/>
        <w:numPr>
          <w:ilvl w:val="0"/>
          <w:numId w:val="0"/>
        </w:numPr>
        <w:ind w:left="851"/>
      </w:pPr>
      <w:r w:rsidRPr="00891C08">
        <w:t>- является подтверждением приёмки Заказчиком промежуточных объемов Работ</w:t>
      </w:r>
      <w:r w:rsidR="00737CE2" w:rsidRPr="00891C08">
        <w:t>, выполненных</w:t>
      </w:r>
      <w:r w:rsidRPr="00891C08">
        <w:t xml:space="preserve"> </w:t>
      </w:r>
      <w:proofErr w:type="gramStart"/>
      <w:r w:rsidR="00AB4DD9" w:rsidRPr="00891C08">
        <w:rPr>
          <w:color w:val="FF0000"/>
        </w:rPr>
        <w:t>[</w:t>
      </w:r>
      <w:r w:rsidR="0024577D" w:rsidRPr="00891C08">
        <w:rPr>
          <w:color w:val="FF0000"/>
        </w:rPr>
        <w:t xml:space="preserve"> </w:t>
      </w:r>
      <w:r w:rsidR="0024577D" w:rsidRPr="00891C08">
        <w:t>по</w:t>
      </w:r>
      <w:proofErr w:type="gramEnd"/>
      <w:r w:rsidR="00737CE2" w:rsidRPr="00891C08">
        <w:t xml:space="preserve"> этапу </w:t>
      </w:r>
      <w:r w:rsidR="00AB4DD9" w:rsidRPr="00891C08">
        <w:rPr>
          <w:color w:val="FF0000"/>
        </w:rPr>
        <w:t>]</w:t>
      </w:r>
      <w:r w:rsidR="00737CE2" w:rsidRPr="00891C08">
        <w:rPr>
          <w:color w:val="FF0000"/>
        </w:rPr>
        <w:t xml:space="preserve"> / </w:t>
      </w:r>
      <w:r w:rsidR="00AB4DD9" w:rsidRPr="00891C08">
        <w:rPr>
          <w:color w:val="FF0000"/>
        </w:rPr>
        <w:t>[</w:t>
      </w:r>
      <w:r w:rsidR="00737CE2" w:rsidRPr="00891C08">
        <w:rPr>
          <w:color w:val="FF0000"/>
        </w:rPr>
        <w:t xml:space="preserve"> </w:t>
      </w:r>
      <w:r w:rsidR="0024577D" w:rsidRPr="00891C08">
        <w:t xml:space="preserve">в </w:t>
      </w:r>
      <w:r w:rsidR="00737CE2" w:rsidRPr="00891C08">
        <w:t>Отч</w:t>
      </w:r>
      <w:r w:rsidR="002F6CB3" w:rsidRPr="00891C08">
        <w:t>ё</w:t>
      </w:r>
      <w:r w:rsidR="00737CE2" w:rsidRPr="00891C08">
        <w:t>тном период</w:t>
      </w:r>
      <w:r w:rsidR="0024577D" w:rsidRPr="00891C08">
        <w:t>е</w:t>
      </w:r>
      <w:r w:rsidR="00737CE2" w:rsidRPr="00891C08">
        <w:t xml:space="preserve">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bookmarkEnd w:id="28"/>
      <w:r w:rsidRPr="00891C08">
        <w:t>;</w:t>
      </w:r>
    </w:p>
    <w:p w14:paraId="26BBF173" w14:textId="78CBABEC" w:rsidR="00390A6F" w:rsidRPr="00891C08" w:rsidRDefault="00390A6F" w:rsidP="00390A6F">
      <w:pPr>
        <w:pStyle w:val="a0"/>
        <w:numPr>
          <w:ilvl w:val="0"/>
          <w:numId w:val="0"/>
        </w:numPr>
        <w:ind w:left="851"/>
      </w:pPr>
      <w:bookmarkStart w:id="29" w:name="_Toc528580199"/>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proofErr w:type="gramStart"/>
      <w:r w:rsidRPr="00891C08">
        <w:t>.</w:t>
      </w:r>
      <w:bookmarkEnd w:id="29"/>
      <w:r w:rsidR="005362A1" w:rsidRPr="00891C08">
        <w:t xml:space="preserve"> </w:t>
      </w:r>
      <w:r w:rsidR="00AB4DD9" w:rsidRPr="00891C08">
        <w:rPr>
          <w:color w:val="FF0000"/>
        </w:rPr>
        <w:t>]</w:t>
      </w:r>
      <w:proofErr w:type="gramEnd"/>
      <w:r w:rsidR="005362A1" w:rsidRPr="00891C08">
        <w:rPr>
          <w:color w:val="FF0000"/>
        </w:rPr>
        <w:t xml:space="preserve"> </w:t>
      </w:r>
      <w:r w:rsidR="005362A1" w:rsidRPr="00891C08">
        <w:rPr>
          <w:rStyle w:val="ad"/>
        </w:rPr>
        <w:footnoteReference w:id="261"/>
      </w:r>
    </w:p>
    <w:p w14:paraId="4FF643A2" w14:textId="302BA89D" w:rsidR="002C1F1C" w:rsidRPr="00891C08" w:rsidRDefault="002F6FB2" w:rsidP="00390A6F">
      <w:pPr>
        <w:pStyle w:val="afff6"/>
      </w:pPr>
      <w:r w:rsidRPr="00891C08">
        <w:t xml:space="preserve">Работы по </w:t>
      </w:r>
      <w:r w:rsidR="00AB4DD9" w:rsidRPr="00891C08">
        <w:rPr>
          <w:color w:val="FF0000"/>
        </w:rPr>
        <w:t>[</w:t>
      </w:r>
      <w:r w:rsidR="00267ABC" w:rsidRPr="00891C08">
        <w:rPr>
          <w:color w:val="FF0000"/>
        </w:rPr>
        <w:t xml:space="preserve"> </w:t>
      </w:r>
      <w:r w:rsidRPr="00891C08">
        <w:t>Договору</w:t>
      </w:r>
      <w:r w:rsidR="00267ABC" w:rsidRPr="00891C08">
        <w:t xml:space="preserve"> </w:t>
      </w:r>
      <w:r w:rsidR="00AB4DD9" w:rsidRPr="00891C08">
        <w:rPr>
          <w:color w:val="FF0000"/>
        </w:rPr>
        <w:t>]</w:t>
      </w:r>
      <w:r w:rsidR="00267ABC" w:rsidRPr="00891C08">
        <w:rPr>
          <w:color w:val="FF0000"/>
        </w:rPr>
        <w:t xml:space="preserve"> </w:t>
      </w:r>
      <w:r w:rsidR="00267ABC" w:rsidRPr="00891C08">
        <w:rPr>
          <w:rStyle w:val="ad"/>
        </w:rPr>
        <w:footnoteReference w:id="262"/>
      </w:r>
      <w:r w:rsidR="00267ABC" w:rsidRPr="00891C08">
        <w:rPr>
          <w:color w:val="FF0000"/>
        </w:rPr>
        <w:t xml:space="preserve"> / </w:t>
      </w:r>
      <w:r w:rsidR="00AB4DD9" w:rsidRPr="00891C08">
        <w:rPr>
          <w:color w:val="FF0000"/>
        </w:rPr>
        <w:t>[</w:t>
      </w:r>
      <w:r w:rsidR="00267ABC" w:rsidRPr="00891C08">
        <w:rPr>
          <w:color w:val="FF0000"/>
          <w:highlight w:val="darkCyan"/>
        </w:rPr>
        <w:t xml:space="preserve"> </w:t>
      </w:r>
      <w:r w:rsidR="00267ABC" w:rsidRPr="00891C08">
        <w:rPr>
          <w:highlight w:val="darkCyan"/>
        </w:rPr>
        <w:t xml:space="preserve">Заявке </w:t>
      </w:r>
      <w:r w:rsidR="00AB4DD9" w:rsidRPr="00891C08">
        <w:rPr>
          <w:color w:val="FF0000"/>
        </w:rPr>
        <w:t>]</w:t>
      </w:r>
      <w:r w:rsidR="00267ABC" w:rsidRPr="00891C08">
        <w:rPr>
          <w:color w:val="FF0000"/>
        </w:rPr>
        <w:t xml:space="preserve"> </w:t>
      </w:r>
      <w:r w:rsidR="00267ABC" w:rsidRPr="00891C08">
        <w:rPr>
          <w:rStyle w:val="ad"/>
        </w:rPr>
        <w:footnoteReference w:id="263"/>
      </w:r>
      <w:r w:rsidRPr="00891C08">
        <w:t xml:space="preserve"> считаются выполненными Подрядчиком в полном объ</w:t>
      </w:r>
      <w:r w:rsidR="000A715D" w:rsidRPr="00891C08">
        <w:t>ё</w:t>
      </w:r>
      <w:r w:rsidRPr="00891C08">
        <w:t xml:space="preserve">ме, а результат Работ – принятым, после подписания Сторонами </w:t>
      </w:r>
      <w:r w:rsidR="00343BF5" w:rsidRPr="00891C08">
        <w:t xml:space="preserve">Акта </w:t>
      </w:r>
      <w:r w:rsidR="004A053E" w:rsidRPr="00891C08">
        <w:t>сдачи-приёмки работ</w:t>
      </w:r>
      <w:r w:rsidR="00E567C4" w:rsidRPr="00891C08">
        <w:t xml:space="preserve"> </w:t>
      </w:r>
      <w:r w:rsidR="00AB4DD9" w:rsidRPr="00891C08">
        <w:rPr>
          <w:color w:val="FF0000"/>
        </w:rPr>
        <w:t>[</w:t>
      </w:r>
      <w:r w:rsidR="00251D43" w:rsidRPr="00891C08">
        <w:rPr>
          <w:color w:val="FF0000"/>
        </w:rPr>
        <w:t xml:space="preserve"> </w:t>
      </w:r>
      <w:r w:rsidR="00E567C4" w:rsidRPr="00891C08">
        <w:t>по всем этапам Работ</w:t>
      </w:r>
      <w:r w:rsidR="00251D43" w:rsidRPr="00891C08">
        <w:t xml:space="preserve"> </w:t>
      </w:r>
      <w:r w:rsidR="00AB4DD9" w:rsidRPr="00891C08">
        <w:rPr>
          <w:color w:val="FF0000"/>
        </w:rPr>
        <w:t>]</w:t>
      </w:r>
      <w:r w:rsidR="00D96228" w:rsidRPr="00891C08">
        <w:rPr>
          <w:color w:val="FF0000"/>
        </w:rPr>
        <w:t xml:space="preserve"> / </w:t>
      </w:r>
      <w:r w:rsidR="00AB4DD9" w:rsidRPr="00891C08">
        <w:rPr>
          <w:color w:val="FF0000"/>
        </w:rPr>
        <w:t>[</w:t>
      </w:r>
      <w:r w:rsidR="00D96228" w:rsidRPr="00891C08">
        <w:rPr>
          <w:color w:val="FF0000"/>
        </w:rPr>
        <w:t xml:space="preserve"> </w:t>
      </w:r>
      <w:r w:rsidR="00D96228" w:rsidRPr="00891C08">
        <w:t xml:space="preserve">за последний Отчётный период </w:t>
      </w:r>
      <w:r w:rsidR="00AB4DD9" w:rsidRPr="00891C08">
        <w:rPr>
          <w:color w:val="FF0000"/>
        </w:rPr>
        <w:t>]</w:t>
      </w:r>
      <w:r w:rsidR="00FE737B" w:rsidRPr="00891C08">
        <w:rPr>
          <w:color w:val="FF0000"/>
        </w:rPr>
        <w:t xml:space="preserve"> </w:t>
      </w:r>
      <w:r w:rsidR="00D96228" w:rsidRPr="00891C08">
        <w:rPr>
          <w:rStyle w:val="ad"/>
        </w:rPr>
        <w:footnoteReference w:id="264"/>
      </w:r>
      <w:r w:rsidR="00343BF5" w:rsidRPr="00891C08">
        <w:rPr>
          <w:color w:val="FF0000"/>
        </w:rPr>
        <w:t xml:space="preserve"> </w:t>
      </w:r>
      <w:r w:rsidR="00AB4DD9" w:rsidRPr="00891C08">
        <w:rPr>
          <w:color w:val="FF0000"/>
        </w:rPr>
        <w:t>[</w:t>
      </w:r>
      <w:r w:rsidR="00251D43" w:rsidRPr="00891C08">
        <w:rPr>
          <w:color w:val="FF0000"/>
        </w:rPr>
        <w:t xml:space="preserve"> </w:t>
      </w:r>
      <w:r w:rsidR="00343BF5" w:rsidRPr="00891C08">
        <w:t xml:space="preserve">и </w:t>
      </w:r>
      <w:r w:rsidR="006C0A65" w:rsidRPr="00891C08">
        <w:t xml:space="preserve">Акта приёма-передачи объекта </w:t>
      </w:r>
      <w:r w:rsidR="00AB4DD9" w:rsidRPr="00891C08">
        <w:rPr>
          <w:color w:val="FF0000"/>
        </w:rPr>
        <w:t>]</w:t>
      </w:r>
      <w:r w:rsidR="006C0A65" w:rsidRPr="00891C08">
        <w:t xml:space="preserve"> </w:t>
      </w:r>
      <w:r w:rsidR="00080EB8" w:rsidRPr="00891C08">
        <w:rPr>
          <w:rStyle w:val="ad"/>
        </w:rPr>
        <w:footnoteReference w:id="265"/>
      </w:r>
      <w:r w:rsidR="006C0A65" w:rsidRPr="00891C08">
        <w:t>.</w:t>
      </w:r>
      <w:r w:rsidR="0036503F" w:rsidRPr="00891C08">
        <w:t xml:space="preserve"> Дата приёмки Работ – дата подписания Сторонами Акта сдачи-приёмки работ.</w:t>
      </w:r>
    </w:p>
    <w:p w14:paraId="78F86080" w14:textId="1FA3FD92" w:rsidR="00A66BC1" w:rsidRPr="00891C08" w:rsidRDefault="00AB4DD9" w:rsidP="00D165A5">
      <w:pPr>
        <w:pStyle w:val="a0"/>
        <w:numPr>
          <w:ilvl w:val="0"/>
          <w:numId w:val="0"/>
        </w:numPr>
        <w:ind w:left="851"/>
        <w:rPr>
          <w:color w:val="FF0000"/>
        </w:rPr>
      </w:pPr>
      <w:r w:rsidRPr="00891C08">
        <w:rPr>
          <w:color w:val="FF0000"/>
        </w:rPr>
        <w:t>]</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30"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 xml:space="preserve">не позднее 2 </w:t>
      </w:r>
      <w:proofErr w:type="spellStart"/>
      <w:r w:rsidRPr="00891C08">
        <w:t>р.д</w:t>
      </w:r>
      <w:proofErr w:type="spellEnd"/>
      <w:r w:rsidRPr="00891C08">
        <w:t>.</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xml:space="preserve">- не позднее 7 </w:t>
      </w:r>
      <w:proofErr w:type="spellStart"/>
      <w:r w:rsidRPr="00891C08">
        <w:t>р.д</w:t>
      </w:r>
      <w:proofErr w:type="spellEnd"/>
      <w:r w:rsidRPr="00891C08">
        <w:t>.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lastRenderedPageBreak/>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w:t>
      </w:r>
      <w:proofErr w:type="spellStart"/>
      <w:r w:rsidR="00E62748" w:rsidRPr="00891C08">
        <w:t>р.д</w:t>
      </w:r>
      <w:proofErr w:type="spellEnd"/>
      <w:r w:rsidR="00E62748" w:rsidRPr="00891C08">
        <w:t>.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w:t>
      </w:r>
      <w:proofErr w:type="spellStart"/>
      <w:r w:rsidRPr="00891C08">
        <w:t>р.д</w:t>
      </w:r>
      <w:proofErr w:type="spellEnd"/>
      <w:r w:rsidRPr="00891C08">
        <w:t xml:space="preserve">. с даты </w:t>
      </w:r>
      <w:r w:rsidR="00D51C47" w:rsidRPr="00891C08">
        <w:t>его</w:t>
      </w:r>
      <w:r w:rsidRPr="00891C08">
        <w:t xml:space="preserve"> получения в электронной форме и на бумажном носителе соответственно.</w:t>
      </w:r>
      <w:bookmarkEnd w:id="30"/>
    </w:p>
    <w:p w14:paraId="08ACF169" w14:textId="732FCD6B" w:rsidR="00E62748" w:rsidRPr="00891C08" w:rsidRDefault="00D51C47" w:rsidP="00D51C47">
      <w:pPr>
        <w:pStyle w:val="a0"/>
      </w:pPr>
      <w:bookmarkStart w:id="31"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31"/>
    </w:p>
    <w:p w14:paraId="6DB608C2" w14:textId="23396914" w:rsidR="00E62748" w:rsidRPr="00891C08" w:rsidRDefault="00D51C47" w:rsidP="00E62748">
      <w:pPr>
        <w:pStyle w:val="a0"/>
      </w:pPr>
      <w:bookmarkStart w:id="32"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 xml:space="preserve">борудования, Подрядчик в срок не более 1 </w:t>
      </w:r>
      <w:proofErr w:type="spellStart"/>
      <w:r w:rsidRPr="00891C08">
        <w:t>р.д</w:t>
      </w:r>
      <w:proofErr w:type="spellEnd"/>
      <w:r w:rsidRPr="00891C08">
        <w:t>.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32"/>
    </w:p>
    <w:p w14:paraId="7B208A27" w14:textId="4B6739A9" w:rsidR="005027E3" w:rsidRPr="00891C08" w:rsidRDefault="00AB4DD9" w:rsidP="00FB0EEF">
      <w:pPr>
        <w:pStyle w:val="afff6"/>
        <w:rPr>
          <w:color w:val="FF0000"/>
        </w:rPr>
      </w:pPr>
      <w:r w:rsidRPr="00891C08">
        <w:rPr>
          <w:color w:val="FF0000"/>
        </w:rPr>
        <w:t>[</w:t>
      </w:r>
    </w:p>
    <w:p w14:paraId="7AC41971" w14:textId="758E9CC1" w:rsidR="00946C80" w:rsidRPr="00891C08" w:rsidRDefault="00946C80">
      <w:pPr>
        <w:pStyle w:val="a"/>
      </w:pPr>
      <w:r w:rsidRPr="00891C08">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266"/>
      </w:r>
      <w:r w:rsidRPr="00891C08">
        <w:t>.</w:t>
      </w:r>
    </w:p>
    <w:p w14:paraId="37BA84EA" w14:textId="15F06E46"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AB4DD9" w:rsidRPr="00891C08">
        <w:rPr>
          <w:color w:val="FF0000"/>
        </w:rPr>
        <w:t>[</w:t>
      </w:r>
      <w:r w:rsidR="000C7173" w:rsidRPr="00891C08">
        <w:t xml:space="preserve"> всех </w:t>
      </w:r>
      <w:r w:rsidR="00A62EF4" w:rsidRPr="00891C08">
        <w:t>Работ</w:t>
      </w:r>
      <w:r w:rsidR="000C7173" w:rsidRPr="00891C08">
        <w:t xml:space="preserve"> по Договору </w:t>
      </w:r>
      <w:r w:rsidR="00AB4DD9" w:rsidRPr="00891C08">
        <w:rPr>
          <w:color w:val="FF0000"/>
        </w:rPr>
        <w:t>]</w:t>
      </w:r>
      <w:r w:rsidR="000C7173" w:rsidRPr="00891C08">
        <w:rPr>
          <w:color w:val="FF0000"/>
        </w:rPr>
        <w:t xml:space="preserve"> </w:t>
      </w:r>
      <w:r w:rsidR="008A6D2E" w:rsidRPr="00891C08">
        <w:rPr>
          <w:rStyle w:val="ad"/>
        </w:rPr>
        <w:footnoteReference w:id="267"/>
      </w:r>
      <w:r w:rsidR="000C7173" w:rsidRPr="00891C08">
        <w:rPr>
          <w:color w:val="FF0000"/>
        </w:rPr>
        <w:t xml:space="preserve">/ </w:t>
      </w:r>
      <w:r w:rsidR="00AB4DD9" w:rsidRPr="00891C08">
        <w:rPr>
          <w:color w:val="FF0000"/>
        </w:rPr>
        <w:t>[</w:t>
      </w:r>
      <w:r w:rsidR="000C7173" w:rsidRPr="00891C08">
        <w:rPr>
          <w:color w:val="FF0000"/>
          <w:highlight w:val="darkCyan"/>
        </w:rPr>
        <w:t xml:space="preserve"> </w:t>
      </w:r>
      <w:r w:rsidR="000C7173" w:rsidRPr="00891C08">
        <w:rPr>
          <w:highlight w:val="darkCyan"/>
        </w:rPr>
        <w:t xml:space="preserve">всех Работ по Заявке </w:t>
      </w:r>
      <w:r w:rsidR="00AB4DD9" w:rsidRPr="00891C08">
        <w:rPr>
          <w:color w:val="FF0000"/>
        </w:rPr>
        <w:t>]</w:t>
      </w:r>
      <w:r w:rsidR="008A6D2E" w:rsidRPr="00891C08">
        <w:rPr>
          <w:color w:val="FF0000"/>
        </w:rPr>
        <w:t xml:space="preserve"> </w:t>
      </w:r>
      <w:r w:rsidR="008A6D2E" w:rsidRPr="00891C08">
        <w:rPr>
          <w:rStyle w:val="ad"/>
        </w:rPr>
        <w:footnoteReference w:id="268"/>
      </w:r>
      <w:r w:rsidRPr="00891C08">
        <w:t>.</w:t>
      </w:r>
    </w:p>
    <w:p w14:paraId="2BB4B17E" w14:textId="6340E939" w:rsidR="00E43BE0" w:rsidRPr="00891C08" w:rsidRDefault="00E43BE0" w:rsidP="00E43BE0">
      <w:pPr>
        <w:pStyle w:val="afff6"/>
      </w:pPr>
      <w:r w:rsidRPr="00891C08">
        <w:t>В случае досрочного прекращения Договора</w:t>
      </w:r>
      <w:r w:rsidR="00AF3CDB" w:rsidRPr="00891C08">
        <w:t xml:space="preserve"> </w:t>
      </w:r>
      <w:r w:rsidR="00AB4DD9" w:rsidRPr="00891C08">
        <w:rPr>
          <w:color w:val="FF0000"/>
        </w:rPr>
        <w:t>[</w:t>
      </w:r>
      <w:r w:rsidR="00AF3CDB" w:rsidRPr="00891C08">
        <w:rPr>
          <w:highlight w:val="darkCyan"/>
        </w:rPr>
        <w:t xml:space="preserve"> </w:t>
      </w:r>
      <w:r w:rsidR="000C7173" w:rsidRPr="00891C08">
        <w:rPr>
          <w:highlight w:val="darkCyan"/>
        </w:rPr>
        <w:t>/</w:t>
      </w:r>
      <w:r w:rsidR="00032A97" w:rsidRPr="00891C08">
        <w:rPr>
          <w:highlight w:val="darkCyan"/>
        </w:rPr>
        <w:t>Заявки</w:t>
      </w:r>
      <w:r w:rsidR="00AF3CDB" w:rsidRPr="00891C08">
        <w:rPr>
          <w:highlight w:val="darkCyan"/>
        </w:rPr>
        <w:t xml:space="preserve"> </w:t>
      </w:r>
      <w:r w:rsidR="00AB4DD9" w:rsidRPr="00891C08">
        <w:rPr>
          <w:color w:val="FF0000"/>
        </w:rPr>
        <w:t>]</w:t>
      </w:r>
      <w:r w:rsidR="00AF3CDB" w:rsidRPr="00891C08">
        <w:t xml:space="preserve"> </w:t>
      </w:r>
      <w:r w:rsidR="00AF3CDB" w:rsidRPr="00891C08">
        <w:rPr>
          <w:rStyle w:val="ad"/>
        </w:rPr>
        <w:footnoteReference w:id="269"/>
      </w:r>
      <w:r w:rsidRPr="00891C08">
        <w:t xml:space="preserve"> гарантийный срок на Работы, принятые Заказчиком до прекращения Договора</w:t>
      </w:r>
      <w:r w:rsidR="00041A97" w:rsidRPr="00891C08">
        <w:t xml:space="preserve"> </w:t>
      </w:r>
      <w:r w:rsidR="00AB4DD9" w:rsidRPr="00891C08">
        <w:rPr>
          <w:color w:val="FF0000"/>
        </w:rPr>
        <w:t>[</w:t>
      </w:r>
      <w:r w:rsidR="00041A97" w:rsidRPr="00891C08">
        <w:rPr>
          <w:highlight w:val="darkCyan"/>
        </w:rPr>
        <w:t xml:space="preserve"> /Заявки </w:t>
      </w:r>
      <w:r w:rsidR="00AB4DD9" w:rsidRPr="00891C08">
        <w:rPr>
          <w:color w:val="FF0000"/>
        </w:rPr>
        <w:t>]</w:t>
      </w:r>
      <w:r w:rsidR="00041A97" w:rsidRPr="00891C08">
        <w:t xml:space="preserve"> </w:t>
      </w:r>
      <w:r w:rsidR="00041A97" w:rsidRPr="00891C08">
        <w:rPr>
          <w:rStyle w:val="ad"/>
        </w:rPr>
        <w:footnoteReference w:id="270"/>
      </w:r>
      <w:r w:rsidRPr="00891C08">
        <w:t xml:space="preserve">, исчисляется с даты подписания Сторонами последнего Акта </w:t>
      </w:r>
      <w:r w:rsidR="004A053E" w:rsidRPr="00891C08">
        <w:t>сдачи-приёмки работ</w:t>
      </w:r>
      <w:r w:rsidR="00041A97" w:rsidRPr="00891C08">
        <w:t xml:space="preserve"> </w:t>
      </w:r>
      <w:r w:rsidR="00AB4DD9" w:rsidRPr="00891C08">
        <w:rPr>
          <w:color w:val="FF0000"/>
        </w:rPr>
        <w:t>[</w:t>
      </w:r>
      <w:r w:rsidR="00041A97" w:rsidRPr="00891C08">
        <w:rPr>
          <w:color w:val="FF0000"/>
        </w:rPr>
        <w:t xml:space="preserve"> </w:t>
      </w:r>
      <w:r w:rsidR="00041A97" w:rsidRPr="00891C08">
        <w:t xml:space="preserve">по Договору </w:t>
      </w:r>
      <w:r w:rsidR="00AB4DD9" w:rsidRPr="00891C08">
        <w:rPr>
          <w:color w:val="FF0000"/>
        </w:rPr>
        <w:t>]</w:t>
      </w:r>
      <w:r w:rsidR="00041A97" w:rsidRPr="00891C08">
        <w:rPr>
          <w:color w:val="FF0000"/>
        </w:rPr>
        <w:t xml:space="preserve"> </w:t>
      </w:r>
      <w:r w:rsidR="00041A97" w:rsidRPr="00891C08">
        <w:rPr>
          <w:rStyle w:val="ad"/>
        </w:rPr>
        <w:footnoteReference w:id="271"/>
      </w:r>
      <w:r w:rsidR="0072133E" w:rsidRPr="00891C08">
        <w:rPr>
          <w:color w:val="FF0000"/>
        </w:rPr>
        <w:t xml:space="preserve"> </w:t>
      </w:r>
      <w:r w:rsidR="00041A97" w:rsidRPr="00891C08">
        <w:rPr>
          <w:color w:val="FF0000"/>
        </w:rPr>
        <w:t xml:space="preserve">/ </w:t>
      </w:r>
      <w:r w:rsidR="00AB4DD9" w:rsidRPr="00891C08">
        <w:rPr>
          <w:color w:val="FF0000"/>
        </w:rPr>
        <w:t>[</w:t>
      </w:r>
      <w:r w:rsidR="00041A97" w:rsidRPr="00891C08">
        <w:rPr>
          <w:color w:val="FF0000"/>
          <w:highlight w:val="darkCyan"/>
        </w:rPr>
        <w:t xml:space="preserve"> </w:t>
      </w:r>
      <w:r w:rsidR="00041A97" w:rsidRPr="00891C08">
        <w:rPr>
          <w:highlight w:val="darkCyan"/>
        </w:rPr>
        <w:t xml:space="preserve">по Заявке </w:t>
      </w:r>
      <w:r w:rsidR="00AB4DD9" w:rsidRPr="00891C08">
        <w:rPr>
          <w:color w:val="FF0000"/>
        </w:rPr>
        <w:t>]</w:t>
      </w:r>
      <w:r w:rsidR="00041A97" w:rsidRPr="00891C08">
        <w:rPr>
          <w:color w:val="FF0000"/>
        </w:rPr>
        <w:t xml:space="preserve"> </w:t>
      </w:r>
      <w:r w:rsidR="00041A97" w:rsidRPr="00891C08">
        <w:rPr>
          <w:rStyle w:val="ad"/>
        </w:rPr>
        <w:footnoteReference w:id="272"/>
      </w:r>
      <w:r w:rsidRPr="00891C08">
        <w:t>.</w:t>
      </w:r>
    </w:p>
    <w:p w14:paraId="0989CA18" w14:textId="04521234" w:rsidR="00946C80" w:rsidRPr="00891C08" w:rsidRDefault="00946C80" w:rsidP="003B3593">
      <w:pPr>
        <w:pStyle w:val="a0"/>
        <w:rPr>
          <w:bCs/>
        </w:rPr>
      </w:pPr>
      <w:r w:rsidRPr="00891C08">
        <w:lastRenderedPageBreak/>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5B9106F1" w14:textId="54BFF7B9" w:rsidR="009016EC" w:rsidRPr="00891C08" w:rsidRDefault="00AB4DD9" w:rsidP="009016EC">
      <w:pPr>
        <w:pStyle w:val="a0"/>
      </w:pPr>
      <w:proofErr w:type="gramStart"/>
      <w:r w:rsidRPr="00891C08">
        <w:rPr>
          <w:color w:val="FF0000"/>
        </w:rPr>
        <w:t>[</w:t>
      </w:r>
      <w:r w:rsidR="009016EC" w:rsidRPr="00891C08">
        <w:t xml:space="preserve"> В</w:t>
      </w:r>
      <w:proofErr w:type="gramEnd"/>
      <w:r w:rsidR="009016EC" w:rsidRPr="00891C08">
        <w:t xml:space="preserve"> течение 2 </w:t>
      </w:r>
      <w:proofErr w:type="spellStart"/>
      <w:r w:rsidR="009016EC" w:rsidRPr="00891C08">
        <w:t>р.д</w:t>
      </w:r>
      <w:proofErr w:type="spellEnd"/>
      <w:r w:rsidR="009016EC" w:rsidRPr="00891C08">
        <w:t xml:space="preserve">. после окончания Гарантийного срока и при отсутствии неустраненных </w:t>
      </w:r>
      <w:r w:rsidR="00A22166" w:rsidRPr="00891C08">
        <w:t xml:space="preserve">в гарантийный срок </w:t>
      </w:r>
      <w:r w:rsidR="009016EC" w:rsidRPr="00891C08">
        <w:t xml:space="preserve">замечаний Заказчика Стороны подписывают Акт об окончании гарантийного </w:t>
      </w:r>
      <w:r w:rsidR="003B6459" w:rsidRPr="00891C08">
        <w:t>срока</w:t>
      </w:r>
      <w:r w:rsidR="009016EC" w:rsidRPr="00891C08">
        <w:t xml:space="preserve">. </w:t>
      </w:r>
      <w:r w:rsidRPr="00891C08">
        <w:rPr>
          <w:color w:val="FF0000"/>
        </w:rPr>
        <w:t>]</w:t>
      </w:r>
      <w:r w:rsidR="009016EC" w:rsidRPr="00891C08">
        <w:rPr>
          <w:color w:val="FF0000"/>
        </w:rPr>
        <w:t xml:space="preserve"> </w:t>
      </w:r>
      <w:r w:rsidR="009016EC" w:rsidRPr="00891C08">
        <w:rPr>
          <w:rStyle w:val="ad"/>
        </w:rPr>
        <w:footnoteReference w:id="273"/>
      </w:r>
    </w:p>
    <w:p w14:paraId="061AC055" w14:textId="638F4CEC"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FF0000"/>
          <w:sz w:val="20"/>
          <w:szCs w:val="20"/>
          <w:lang w:eastAsia="en-US"/>
        </w:rPr>
      </w:pPr>
      <w:r w:rsidRPr="00891C08">
        <w:rPr>
          <w:rFonts w:ascii="Tahoma" w:eastAsia="Tahoma" w:hAnsi="Tahoma" w:cs="Tahoma"/>
          <w:bCs w:val="0"/>
          <w:color w:val="FF0000"/>
          <w:sz w:val="20"/>
          <w:szCs w:val="20"/>
          <w:lang w:eastAsia="en-US"/>
        </w:rPr>
        <w:t>]</w:t>
      </w:r>
    </w:p>
    <w:p w14:paraId="25C396DA" w14:textId="0B86D5FA" w:rsidR="00087983" w:rsidRPr="00891C08" w:rsidRDefault="00AB4DD9" w:rsidP="00087983">
      <w:pPr>
        <w:pStyle w:val="afff6"/>
      </w:pPr>
      <w:r w:rsidRPr="00891C08">
        <w:rPr>
          <w:color w:val="FF0000"/>
        </w:rPr>
        <w:t>[</w:t>
      </w:r>
    </w:p>
    <w:p w14:paraId="64245955" w14:textId="7D36263E" w:rsidR="00946C80" w:rsidRPr="00891C08" w:rsidRDefault="00946C80">
      <w:pPr>
        <w:pStyle w:val="a"/>
      </w:pPr>
      <w:r w:rsidRPr="00891C08">
        <w:t>ПОРЯДОК ОБРАБОТКИ ПЕРСОНАЛЬНЫХ ДАННЫХ</w:t>
      </w:r>
    </w:p>
    <w:p w14:paraId="6183EB31" w14:textId="0679385D" w:rsidR="00946C80" w:rsidRPr="00891C08" w:rsidRDefault="00946C80" w:rsidP="003B3593">
      <w:pPr>
        <w:pStyle w:val="a0"/>
        <w:rPr>
          <w:bCs/>
        </w:rPr>
      </w:pPr>
      <w:r w:rsidRPr="00891C08">
        <w:t xml:space="preserve">Заказчик обязуется обеспечивать конфиденциальность и безопасность передаваемых </w:t>
      </w:r>
      <w:r w:rsidR="00742C57" w:rsidRPr="00891C08">
        <w:t>Подрядчиком</w:t>
      </w:r>
      <w:r w:rsidRPr="00891C08">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CE2A46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заключение и (или) исполнение договоров и соглашений между Сторонами;</w:t>
      </w:r>
    </w:p>
    <w:p w14:paraId="3DCA931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установление и поддержание делового общения между Сторонами;</w:t>
      </w:r>
    </w:p>
    <w:p w14:paraId="1F7A64C7"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информационного взаимодействия между Сторонами;</w:t>
      </w:r>
    </w:p>
    <w:p w14:paraId="3578E456" w14:textId="462A7403"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обеспечение техники безопасности, пожарной безопасности, обеспечение безопасных условий </w:t>
      </w:r>
      <w:r w:rsidR="00415B20" w:rsidRPr="00891C08">
        <w:rPr>
          <w:rFonts w:ascii="Tahoma" w:eastAsia="Tahoma" w:hAnsi="Tahoma" w:cs="Tahoma"/>
          <w:bCs w:val="0"/>
          <w:sz w:val="20"/>
          <w:szCs w:val="20"/>
          <w:lang w:eastAsia="en-US"/>
        </w:rPr>
        <w:t>выполнения работ</w:t>
      </w:r>
      <w:r w:rsidRPr="00891C08">
        <w:rPr>
          <w:rFonts w:ascii="Tahoma" w:eastAsia="Tahoma" w:hAnsi="Tahoma" w:cs="Tahoma"/>
          <w:bCs w:val="0"/>
          <w:sz w:val="20"/>
          <w:szCs w:val="20"/>
          <w:lang w:eastAsia="en-US"/>
        </w:rPr>
        <w:t>, проведение инструктажей;</w:t>
      </w:r>
    </w:p>
    <w:p w14:paraId="79DC7A0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A414C23"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5612913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защиты информации;</w:t>
      </w:r>
    </w:p>
    <w:p w14:paraId="2158BA4D"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63EFE9F9" w14:textId="3953F4EA"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проверка достоверности предоставленных </w:t>
      </w:r>
      <w:r w:rsidR="00742C57" w:rsidRPr="00891C08">
        <w:rPr>
          <w:rFonts w:ascii="Tahoma" w:eastAsia="Tahoma" w:hAnsi="Tahoma" w:cs="Tahoma"/>
          <w:bCs w:val="0"/>
          <w:sz w:val="20"/>
          <w:szCs w:val="20"/>
          <w:lang w:eastAsia="en-US"/>
        </w:rPr>
        <w:t>Подрядчиком</w:t>
      </w:r>
      <w:r w:rsidRPr="00891C08">
        <w:rPr>
          <w:rFonts w:ascii="Tahoma" w:eastAsia="Tahoma" w:hAnsi="Tahoma" w:cs="Tahoma"/>
          <w:bCs w:val="0"/>
          <w:sz w:val="20"/>
          <w:szCs w:val="20"/>
          <w:lang w:eastAsia="en-US"/>
        </w:rPr>
        <w:t xml:space="preserve"> сведений;</w:t>
      </w:r>
    </w:p>
    <w:p w14:paraId="05EFD2AC" w14:textId="515530B5"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оценка благонадежности </w:t>
      </w:r>
      <w:r w:rsidR="00742C57" w:rsidRPr="00891C08">
        <w:rPr>
          <w:rFonts w:ascii="Tahoma" w:eastAsia="Tahoma" w:hAnsi="Tahoma" w:cs="Tahoma"/>
          <w:bCs w:val="0"/>
          <w:sz w:val="20"/>
          <w:szCs w:val="20"/>
          <w:lang w:eastAsia="en-US"/>
        </w:rPr>
        <w:t>Подрядчика</w:t>
      </w:r>
      <w:r w:rsidRPr="00891C08">
        <w:rPr>
          <w:rFonts w:ascii="Tahoma" w:eastAsia="Tahoma" w:hAnsi="Tahoma" w:cs="Tahoma"/>
          <w:bCs w:val="0"/>
          <w:sz w:val="20"/>
          <w:szCs w:val="20"/>
          <w:lang w:eastAsia="en-US"/>
        </w:rPr>
        <w:t>;</w:t>
      </w:r>
    </w:p>
    <w:p w14:paraId="5C71C276"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133E08A1"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ведение списка инсайдеров;</w:t>
      </w:r>
    </w:p>
    <w:p w14:paraId="4DDDC135"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4F49FB59"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lastRenderedPageBreak/>
        <w:t>- осуществление прав, исполнение обязанностей и соблюдение запретов, предусмотренных применимым к деятельности Сторон законодательством.</w:t>
      </w:r>
    </w:p>
    <w:p w14:paraId="643C7127" w14:textId="3C36FC83" w:rsidR="00946C80" w:rsidRPr="00891C08" w:rsidRDefault="00946C80" w:rsidP="003B3593">
      <w:pPr>
        <w:pStyle w:val="a0"/>
        <w:rPr>
          <w:bCs/>
        </w:rPr>
      </w:pPr>
      <w:r w:rsidRPr="00891C08">
        <w:t xml:space="preserve">Заказчик передает персональные данные </w:t>
      </w:r>
      <w:r w:rsidR="00742C57" w:rsidRPr="00891C08">
        <w:t>Подрядчика</w:t>
      </w:r>
      <w:r w:rsidRPr="00891C08">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7DCDCD9D" w14:textId="2C77BB54" w:rsidR="00946C80" w:rsidRPr="00891C08" w:rsidRDefault="00946C80" w:rsidP="003B3593">
      <w:pPr>
        <w:pStyle w:val="a0"/>
        <w:rPr>
          <w:bCs/>
        </w:rPr>
      </w:pPr>
      <w:r w:rsidRPr="00891C08">
        <w:t xml:space="preserve">В предусмотренных Договором целях Заказчик имеет право привлекать третьих лиц к обработке персональных данных, полученных от </w:t>
      </w:r>
      <w:r w:rsidR="00742C57" w:rsidRPr="00891C08">
        <w:t>Подрядчика</w:t>
      </w:r>
      <w:r w:rsidRPr="00891C08">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00AB4DD9" w:rsidRPr="00891C08">
        <w:rPr>
          <w:color w:val="FF0000"/>
        </w:rPr>
        <w:t>[</w:t>
      </w:r>
      <w:r w:rsidRPr="00891C08">
        <w:t xml:space="preserve">ООО «Норникель Спутник» (адрес: 125130, Москва, </w:t>
      </w:r>
      <w:proofErr w:type="spellStart"/>
      <w:r w:rsidRPr="00891C08">
        <w:t>Старопетровский</w:t>
      </w:r>
      <w:proofErr w:type="spellEnd"/>
      <w:r w:rsidRPr="00891C08">
        <w:t xml:space="preserve"> </w:t>
      </w:r>
      <w:proofErr w:type="spellStart"/>
      <w:r w:rsidRPr="00891C08">
        <w:t>пр</w:t>
      </w:r>
      <w:proofErr w:type="spellEnd"/>
      <w:r w:rsidRPr="00891C08">
        <w:t>-д, д. 11, к. 2),</w:t>
      </w:r>
      <w:r w:rsidR="00AB4DD9" w:rsidRPr="00891C08">
        <w:rPr>
          <w:color w:val="FF0000"/>
        </w:rPr>
        <w:t>]</w:t>
      </w:r>
      <w:r w:rsidRPr="00891C08">
        <w:rPr>
          <w:color w:val="FF0000"/>
          <w:vertAlign w:val="superscript"/>
        </w:rPr>
        <w:footnoteReference w:id="274"/>
      </w:r>
      <w:r w:rsidRPr="00891C08">
        <w:t xml:space="preserve"> </w:t>
      </w:r>
      <w:r w:rsidR="00AB4DD9" w:rsidRPr="00891C08">
        <w:rPr>
          <w:color w:val="FF0000"/>
        </w:rPr>
        <w:t>[</w:t>
      </w:r>
      <w:r w:rsidRPr="00891C08">
        <w:t>ПАО «ГМК «Норильский никель» (адрес: 647000, Красноярский край, Таймырский Долгано-Ненецкий р-н, г. Дудинка, ул. Морозова, д. 1),</w:t>
      </w:r>
      <w:r w:rsidR="00AB4DD9" w:rsidRPr="00891C08">
        <w:rPr>
          <w:color w:val="FF0000"/>
        </w:rPr>
        <w:t>]</w:t>
      </w:r>
      <w:r w:rsidRPr="00891C08">
        <w:t xml:space="preserve"> </w:t>
      </w:r>
      <w:r w:rsidRPr="00891C08">
        <w:rPr>
          <w:color w:val="FF0000"/>
          <w:vertAlign w:val="superscript"/>
        </w:rPr>
        <w:footnoteReference w:id="275"/>
      </w:r>
      <w:r w:rsidRPr="00891C08">
        <w:t xml:space="preserve"> </w:t>
      </w:r>
      <w:r w:rsidR="00AB4DD9" w:rsidRPr="00891C08">
        <w:rPr>
          <w:color w:val="FF0000"/>
        </w:rPr>
        <w:t>[</w:t>
      </w:r>
      <w:r w:rsidRPr="00891C08">
        <w:t xml:space="preserve">поставщики охранных услуг (а именно: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76"/>
      </w:r>
      <w:r w:rsidRPr="00891C08">
        <w:t xml:space="preserve">, адрес: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77"/>
      </w:r>
      <w:r w:rsidRPr="00891C08">
        <w:t>,</w:t>
      </w:r>
      <w:r w:rsidR="00AB4DD9" w:rsidRPr="00891C08">
        <w:rPr>
          <w:color w:val="FF0000"/>
        </w:rPr>
        <w:t>]</w:t>
      </w:r>
      <w:r w:rsidRPr="00891C08">
        <w:rPr>
          <w:color w:val="FF0000"/>
          <w:vertAlign w:val="superscript"/>
        </w:rPr>
        <w:footnoteReference w:id="278"/>
      </w:r>
      <w:r w:rsidRPr="00891C08">
        <w:t xml:space="preserve"> банки, осуществляющие перечисление оплаты в рамках Договора, организации, осуществляющие оценку благонадежности </w:t>
      </w:r>
      <w:r w:rsidR="00742C57" w:rsidRPr="00891C08">
        <w:t>Подрядчика</w:t>
      </w:r>
      <w:r w:rsidRPr="00891C08">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5B56082E" w14:textId="2D82A97F" w:rsidR="00946C80" w:rsidRPr="00891C08" w:rsidRDefault="00946C80" w:rsidP="00164FED">
      <w:pPr>
        <w:pStyle w:val="a0"/>
        <w:rPr>
          <w:bCs/>
        </w:rPr>
      </w:pPr>
      <w:r w:rsidRPr="00891C08">
        <w:t xml:space="preserve">Обработка, в том числе хранение, персональных данных, полученных от </w:t>
      </w:r>
      <w:r w:rsidR="00742C57" w:rsidRPr="00891C08">
        <w:t>Подрядчика</w:t>
      </w:r>
      <w:r w:rsidRPr="00891C08">
        <w:t>, осуществляется в течение всего срока действия договорных отношений с Заказчиком, а также в течение 5 лет после их прекращения.</w:t>
      </w:r>
    </w:p>
    <w:p w14:paraId="0E84A834" w14:textId="085A4AC1"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946C80" w:rsidRPr="00891C08">
        <w:rPr>
          <w:rFonts w:ascii="Tahoma" w:eastAsia="Tahoma" w:hAnsi="Tahoma" w:cs="Tahoma"/>
          <w:bCs w:val="0"/>
          <w:sz w:val="20"/>
          <w:szCs w:val="20"/>
          <w:lang w:eastAsia="en-US"/>
        </w:rPr>
        <w:t xml:space="preserve"> </w:t>
      </w:r>
      <w:r w:rsidR="00946C80" w:rsidRPr="00891C08">
        <w:rPr>
          <w:rStyle w:val="ad"/>
          <w:rFonts w:eastAsia="Tahoma" w:cs="Tahoma"/>
          <w:bCs w:val="0"/>
          <w:szCs w:val="20"/>
          <w:lang w:eastAsia="en-US"/>
        </w:rPr>
        <w:footnoteReference w:id="279"/>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50926A8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цены </w:t>
            </w:r>
            <w:r w:rsidR="00AB4DD9" w:rsidRPr="00891C08">
              <w:rPr>
                <w:rFonts w:eastAsiaTheme="minorHAnsi"/>
                <w:color w:val="FF0000"/>
              </w:rPr>
              <w:t>[</w:t>
            </w:r>
            <w:r w:rsidR="00AF5D9C" w:rsidRPr="00891C08">
              <w:rPr>
                <w:rFonts w:eastAsiaTheme="minorHAnsi"/>
              </w:rPr>
              <w:t xml:space="preserve"> </w:t>
            </w:r>
            <w:r w:rsidR="00946C80" w:rsidRPr="00891C08">
              <w:rPr>
                <w:rFonts w:eastAsiaTheme="minorHAnsi"/>
              </w:rPr>
              <w:t>Договора</w:t>
            </w:r>
            <w:r w:rsidR="00AF5D9C" w:rsidRPr="00891C08">
              <w:rPr>
                <w:rFonts w:eastAsiaTheme="minorHAnsi"/>
              </w:rPr>
              <w:t xml:space="preserve">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0"/>
            </w:r>
            <w:r w:rsidR="00AF5D9C" w:rsidRPr="00891C08">
              <w:rPr>
                <w:rFonts w:eastAsiaTheme="minorHAnsi"/>
                <w:color w:val="FF0000"/>
              </w:rPr>
              <w:t xml:space="preserve"> /</w:t>
            </w:r>
            <w:r w:rsidR="00946C80" w:rsidRPr="00891C08">
              <w:rPr>
                <w:rFonts w:eastAsiaTheme="minorHAnsi"/>
                <w:color w:val="FF0000"/>
              </w:rPr>
              <w:t xml:space="preserve">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1"/>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4AF477D9" w14:textId="77777777" w:rsidTr="000115BD">
        <w:tc>
          <w:tcPr>
            <w:tcW w:w="851" w:type="dxa"/>
          </w:tcPr>
          <w:p w14:paraId="06F16EDF"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3706FF" w14:textId="58239ED7" w:rsidR="00946C80" w:rsidRPr="00891C08" w:rsidRDefault="002C6D20" w:rsidP="006E15C4">
            <w:pPr>
              <w:pStyle w:val="SL0TextSimplawyer"/>
              <w:ind w:left="142"/>
            </w:pPr>
            <w:r w:rsidRPr="00305BB4">
              <w:rPr>
                <w:color w:val="FF0000"/>
              </w:rPr>
              <w:t>[</w:t>
            </w:r>
            <w:r w:rsidRPr="00891C08">
              <w:t xml:space="preserve"> </w:t>
            </w:r>
            <w:r w:rsidR="008D7FC8" w:rsidRPr="00891C08">
              <w:t>Подрядчик</w:t>
            </w:r>
            <w:r w:rsidR="006E15C4" w:rsidRPr="00891C08">
              <w:t xml:space="preserve"> нарушил</w:t>
            </w:r>
            <w:r w:rsidR="00946C80" w:rsidRPr="00891C08">
              <w:t xml:space="preserve"> промежуточны</w:t>
            </w:r>
            <w:r w:rsidR="006E15C4" w:rsidRPr="00891C08">
              <w:t>е</w:t>
            </w:r>
            <w:r w:rsidR="00946C80" w:rsidRPr="00891C08">
              <w:t xml:space="preserve"> срок</w:t>
            </w:r>
            <w:r w:rsidR="006E15C4" w:rsidRPr="00891C08">
              <w:t>и</w:t>
            </w:r>
            <w:r w:rsidR="00946C80" w:rsidRPr="00891C08">
              <w:t xml:space="preserve"> </w:t>
            </w:r>
            <w:r w:rsidR="008D7FC8" w:rsidRPr="00891C08">
              <w:t>выполнения 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514685D" w14:textId="44526942" w:rsidR="00946C80" w:rsidRPr="00891C08" w:rsidRDefault="008D7FC8" w:rsidP="00B75F58">
            <w:pPr>
              <w:pStyle w:val="SL0TextSimplawyer"/>
              <w:ind w:left="142" w:firstLine="5"/>
            </w:pPr>
            <w:r w:rsidRPr="00891C08">
              <w:t>п</w:t>
            </w:r>
            <w:r w:rsidR="00946C80" w:rsidRPr="00891C08">
              <w:t>ени в размере 0,2</w:t>
            </w:r>
            <w:r w:rsidR="00AA4827" w:rsidRPr="00891C08">
              <w:t> </w:t>
            </w:r>
            <w:r w:rsidR="00946C80" w:rsidRPr="00891C08">
              <w:t xml:space="preserve">% от цены промежуточного объема </w:t>
            </w:r>
            <w:r w:rsidRPr="00891C08">
              <w:t>Работ</w:t>
            </w:r>
            <w:r w:rsidR="00946C80" w:rsidRPr="00891C08">
              <w:t xml:space="preserve">, </w:t>
            </w:r>
            <w:r w:rsidRPr="00891C08">
              <w:t>выполнение</w:t>
            </w:r>
            <w:r w:rsidR="00946C80" w:rsidRPr="00891C08">
              <w:t xml:space="preserve"> которого просрочено, за каждый день просрочки</w:t>
            </w:r>
            <w:r w:rsidR="002C6D20" w:rsidRPr="00891C08">
              <w:t xml:space="preserve"> </w:t>
            </w:r>
            <w:r w:rsidR="002C6D20" w:rsidRPr="00305BB4">
              <w:rPr>
                <w:color w:val="FF0000"/>
              </w:rPr>
              <w:t>]</w:t>
            </w:r>
            <w:r w:rsidR="002C6D20" w:rsidRPr="00891C08">
              <w:t xml:space="preserve"> </w:t>
            </w:r>
            <w:r w:rsidR="002C6D20" w:rsidRPr="00891C08">
              <w:rPr>
                <w:rStyle w:val="ad"/>
              </w:rPr>
              <w:footnoteReference w:id="282"/>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0768EC4B" w14:textId="411CDDA8" w:rsidR="00AA4827" w:rsidRPr="00891C08" w:rsidRDefault="00AB4DD9" w:rsidP="00B524FE">
            <w:pPr>
              <w:pStyle w:val="SL0TextSimplawyer"/>
              <w:ind w:left="142"/>
            </w:pPr>
            <w:proofErr w:type="gramStart"/>
            <w:r w:rsidRPr="00891C08">
              <w:rPr>
                <w:color w:val="FF0000"/>
              </w:rPr>
              <w:t>[</w:t>
            </w:r>
            <w:r w:rsidR="00423703" w:rsidRPr="00891C08">
              <w:t xml:space="preserve"> -</w:t>
            </w:r>
            <w:proofErr w:type="gramEnd"/>
            <w:r w:rsidR="00B524FE" w:rsidRPr="00891C08">
              <w:t xml:space="preserve"> </w:t>
            </w:r>
            <w:r w:rsidR="00AA4827" w:rsidRPr="00891C08">
              <w:t>Отчета об использовании денежных средств;</w:t>
            </w:r>
            <w:r w:rsidR="00423703" w:rsidRPr="00891C08">
              <w:t xml:space="preserve"> </w:t>
            </w:r>
            <w:r w:rsidRPr="00891C08">
              <w:rPr>
                <w:color w:val="FF0000"/>
              </w:rPr>
              <w:t>]</w:t>
            </w:r>
          </w:p>
          <w:p w14:paraId="5F3DBF74" w14:textId="6F2DAA40" w:rsidR="00AA4827" w:rsidRPr="00891C08" w:rsidRDefault="00AB4DD9" w:rsidP="00B524FE">
            <w:pPr>
              <w:pStyle w:val="SL0TextSimplawyer"/>
              <w:ind w:left="142"/>
            </w:pPr>
            <w:proofErr w:type="gramStart"/>
            <w:r w:rsidRPr="00891C08">
              <w:rPr>
                <w:color w:val="FF0000"/>
              </w:rPr>
              <w:t>[</w:t>
            </w:r>
            <w:r w:rsidR="00780CA9" w:rsidRPr="00891C08">
              <w:t xml:space="preserve"> -</w:t>
            </w:r>
            <w:proofErr w:type="gramEnd"/>
            <w:r w:rsidR="00B524FE" w:rsidRPr="00891C08">
              <w:t xml:space="preserve"> </w:t>
            </w:r>
            <w:r w:rsidR="00AA4827" w:rsidRPr="00891C08">
              <w:t>копии договора страхования и документа, подтверждающего оплату страховой премии в соотве</w:t>
            </w:r>
            <w:r w:rsidR="00780CA9" w:rsidRPr="00891C08">
              <w:t>тствии с разделом «Страхование»</w:t>
            </w:r>
            <w:r w:rsidR="00AA4827" w:rsidRPr="00891C08">
              <w:t>;</w:t>
            </w:r>
            <w:r w:rsidR="00780CA9" w:rsidRPr="00891C08">
              <w:t xml:space="preserve"> </w:t>
            </w:r>
            <w:r w:rsidRPr="00891C08">
              <w:rPr>
                <w:color w:val="FF0000"/>
              </w:rPr>
              <w:t>]</w:t>
            </w:r>
          </w:p>
          <w:p w14:paraId="5EE6A68C" w14:textId="21172B8D" w:rsidR="00AA4827" w:rsidRPr="00891C08" w:rsidRDefault="00AB4DD9" w:rsidP="00B524FE">
            <w:pPr>
              <w:pStyle w:val="SL0TextSimplawyer"/>
              <w:ind w:left="142"/>
            </w:pPr>
            <w:proofErr w:type="gramStart"/>
            <w:r w:rsidRPr="00891C08">
              <w:rPr>
                <w:color w:val="FF0000"/>
              </w:rPr>
              <w:t>[</w:t>
            </w:r>
            <w:r w:rsidR="003A3E73" w:rsidRPr="00891C08">
              <w:t xml:space="preserve"> -</w:t>
            </w:r>
            <w:proofErr w:type="gramEnd"/>
            <w:r w:rsidR="003A3E73" w:rsidRPr="00891C08">
              <w:t xml:space="preserve"> </w:t>
            </w:r>
            <w:r w:rsidR="00AA4827" w:rsidRPr="00891C08">
              <w:t>уведомления о наступлении страхового случая;</w:t>
            </w:r>
            <w:r w:rsidR="003A3E73" w:rsidRPr="00891C08">
              <w:t xml:space="preserve"> </w:t>
            </w:r>
            <w:r w:rsidRPr="00891C08">
              <w:rPr>
                <w:color w:val="FF0000"/>
              </w:rPr>
              <w:t>]</w:t>
            </w:r>
          </w:p>
          <w:p w14:paraId="571FB91C" w14:textId="425933A6" w:rsidR="00946C80" w:rsidRPr="00891C08" w:rsidRDefault="003A3E73" w:rsidP="00B524FE">
            <w:pPr>
              <w:pStyle w:val="SL0TextSimplawyer"/>
              <w:ind w:left="142"/>
            </w:pPr>
            <w:r w:rsidRPr="00891C08">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707FC1D6" w:rsidR="00946C80" w:rsidRPr="00891C08" w:rsidRDefault="00AA4827" w:rsidP="00AF5D9C">
            <w:pPr>
              <w:pStyle w:val="SL0TextSimplawyer"/>
              <w:ind w:left="142" w:firstLine="5"/>
            </w:pPr>
            <w:r w:rsidRPr="00891C08">
              <w:t xml:space="preserve">пени в размере 0,01 %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3"/>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4"/>
            </w:r>
            <w:r w:rsidR="00AF5D9C" w:rsidRPr="00891C08">
              <w:rPr>
                <w:rFonts w:eastAsiaTheme="minorHAnsi"/>
              </w:rPr>
              <w:t xml:space="preserve">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01E1D66D" w:rsidR="00B524FE" w:rsidRPr="00891C08" w:rsidRDefault="009A3EE1" w:rsidP="00B524FE">
            <w:pPr>
              <w:pStyle w:val="SL0TextSimplawyer"/>
              <w:ind w:left="142"/>
            </w:pPr>
            <w:proofErr w:type="gramStart"/>
            <w:r w:rsidRPr="009A3EE1">
              <w:rPr>
                <w:color w:val="FF0000"/>
              </w:rPr>
              <w:t>[</w:t>
            </w:r>
            <w:r>
              <w:t xml:space="preserve"> </w:t>
            </w:r>
            <w:r w:rsidR="00B524FE" w:rsidRPr="00891C08">
              <w:t>Подрядчик</w:t>
            </w:r>
            <w:proofErr w:type="gramEnd"/>
            <w:r w:rsidR="00B524FE" w:rsidRPr="00891C08">
              <w:t xml:space="preserve"> нарушил сроки</w:t>
            </w:r>
            <w:r w:rsidR="00824504" w:rsidRPr="00891C08">
              <w:t xml:space="preserve"> выполнения следующих мероприятий после окончания Работ</w:t>
            </w:r>
            <w:r w:rsidR="00B524FE" w:rsidRPr="00891C08">
              <w:t>:</w:t>
            </w:r>
          </w:p>
          <w:p w14:paraId="105363BD" w14:textId="25E63919"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3251328" w:rsidR="00824504" w:rsidRPr="00891C08" w:rsidRDefault="009A3EE1" w:rsidP="00824504">
            <w:pPr>
              <w:pStyle w:val="SL0TextSimplawyer"/>
              <w:ind w:left="142"/>
            </w:pPr>
            <w:proofErr w:type="gramStart"/>
            <w:r w:rsidRPr="009A3EE1">
              <w:rPr>
                <w:color w:val="FF0000"/>
              </w:rPr>
              <w:t>[</w:t>
            </w:r>
            <w:r>
              <w:t xml:space="preserve"> </w:t>
            </w:r>
            <w:r w:rsidR="00824504" w:rsidRPr="00891C08">
              <w:t>-</w:t>
            </w:r>
            <w:proofErr w:type="gramEnd"/>
            <w:r w:rsidR="00824504" w:rsidRPr="00891C08">
              <w:t xml:space="preserve"> ликвидации возведенных им </w:t>
            </w:r>
            <w:proofErr w:type="spellStart"/>
            <w:r w:rsidR="00824504" w:rsidRPr="00891C08">
              <w:t>ВЗиС</w:t>
            </w:r>
            <w:proofErr w:type="spellEnd"/>
            <w:r w:rsidR="00824504" w:rsidRPr="00891C08">
              <w:t>,</w:t>
            </w:r>
            <w:r>
              <w:t xml:space="preserve"> </w:t>
            </w:r>
            <w:r w:rsidRPr="009A3EE1">
              <w:rPr>
                <w:color w:val="FF0000"/>
              </w:rPr>
              <w:t>]</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5663A32F" w:rsidR="00B524FE" w:rsidRPr="00891C08" w:rsidRDefault="009A3EE1" w:rsidP="007825AF">
            <w:pPr>
              <w:pStyle w:val="SL0TextSimplawyer"/>
              <w:ind w:left="142"/>
            </w:pPr>
            <w:r w:rsidRPr="009A3EE1">
              <w:rPr>
                <w:color w:val="FF0000"/>
              </w:rPr>
              <w:t>[</w:t>
            </w:r>
            <w:r>
              <w:t xml:space="preserve"> </w:t>
            </w:r>
            <w:r w:rsidR="00824504" w:rsidRPr="00891C08">
              <w:t>- прив</w:t>
            </w:r>
            <w:r w:rsidR="007825AF" w:rsidRPr="00891C08">
              <w:t>едение</w:t>
            </w:r>
            <w:r w:rsidR="00824504" w:rsidRPr="00891C08">
              <w:t xml:space="preserve"> площадк</w:t>
            </w:r>
            <w:r w:rsidR="007825AF" w:rsidRPr="00891C08">
              <w:t>и</w:t>
            </w:r>
            <w:r w:rsidR="00824504" w:rsidRPr="00891C08">
              <w:t>/объект</w:t>
            </w:r>
            <w:r w:rsidR="007825AF" w:rsidRPr="00891C08">
              <w:t>а</w:t>
            </w:r>
            <w:r w:rsidR="00824504" w:rsidRPr="00891C08">
              <w:t xml:space="preserve"> в состояние, соответствующее экологическим требованиям и санитарным нормам</w:t>
            </w:r>
            <w:r>
              <w:t xml:space="preserve"> </w:t>
            </w:r>
            <w:r w:rsidRPr="009A3EE1">
              <w:rPr>
                <w:color w:val="FF0000"/>
              </w:rPr>
              <w:t>]</w:t>
            </w:r>
            <w:r w:rsidR="00824504"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677570FB" w:rsidR="00B524FE" w:rsidRPr="00891C08" w:rsidRDefault="007825AF"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5"/>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6"/>
            </w:r>
            <w:r w:rsidR="00AF5D9C" w:rsidRPr="00891C08">
              <w:rPr>
                <w:rFonts w:eastAsiaTheme="minorHAnsi"/>
              </w:rPr>
              <w:t xml:space="preserve"> </w:t>
            </w:r>
            <w:r w:rsidRPr="00891C08">
              <w:t>за каждый день просрочки</w:t>
            </w:r>
            <w:r w:rsidR="009A3EE1">
              <w:t xml:space="preserve"> </w:t>
            </w:r>
            <w:r w:rsidR="009A3EE1" w:rsidRPr="009A3EE1">
              <w:rPr>
                <w:color w:val="FF0000"/>
              </w:rPr>
              <w:t>]</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7220698B" w:rsidR="00987363" w:rsidRPr="00891C08" w:rsidRDefault="0023664E"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87"/>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88"/>
            </w:r>
            <w:r w:rsidR="00AF5D9C" w:rsidRPr="00891C08">
              <w:rPr>
                <w:rFonts w:eastAsiaTheme="minorHAnsi"/>
              </w:rPr>
              <w:t xml:space="preserve">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6287793B" w:rsidR="006E20F6" w:rsidRPr="00891C08" w:rsidRDefault="006A1C6A" w:rsidP="00B15B87">
            <w:pPr>
              <w:pStyle w:val="SL0TextSimplawyer"/>
              <w:ind w:left="142"/>
            </w:pPr>
            <w:r w:rsidRPr="00305BB4">
              <w:rPr>
                <w:color w:val="FF0000"/>
              </w:rPr>
              <w:t>[</w:t>
            </w:r>
            <w:r w:rsidRPr="00891C08">
              <w:t xml:space="preserve"> </w:t>
            </w:r>
            <w:r w:rsidR="006E20F6"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006E20F6"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22A9EBF1"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r w:rsidR="006A1C6A" w:rsidRPr="00891C08">
              <w:t xml:space="preserve"> </w:t>
            </w:r>
            <w:r w:rsidR="006A1C6A" w:rsidRPr="00305BB4">
              <w:rPr>
                <w:color w:val="FF0000"/>
              </w:rPr>
              <w:t>]</w:t>
            </w:r>
          </w:p>
        </w:tc>
      </w:tr>
      <w:tr w:rsidR="007F787D" w:rsidRPr="00891C08" w14:paraId="6F2FF4D4" w14:textId="77777777" w:rsidTr="000115BD">
        <w:tc>
          <w:tcPr>
            <w:tcW w:w="851" w:type="dxa"/>
          </w:tcPr>
          <w:p w14:paraId="5626E6B0" w14:textId="77777777" w:rsidR="007F787D" w:rsidRPr="00891C08" w:rsidRDefault="007F787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D6CD2F1" w14:textId="644F4712" w:rsidR="007F787D" w:rsidRPr="00891C08" w:rsidRDefault="005C3E57" w:rsidP="007F787D">
            <w:pPr>
              <w:pStyle w:val="SL0TextSimplawyer"/>
              <w:ind w:left="142"/>
            </w:pPr>
            <w:r w:rsidRPr="00305BB4">
              <w:rPr>
                <w:color w:val="FF0000"/>
              </w:rPr>
              <w:t>[</w:t>
            </w:r>
            <w:r w:rsidRPr="00891C08">
              <w:t xml:space="preserve"> </w:t>
            </w:r>
            <w:r w:rsidR="007F787D" w:rsidRPr="00891C08">
              <w:t>Подрядчик допустил действия/бездействие, нарушение любого из условий Договора, из-за которых страховая компания отказалась выплачивать страховое возмещение (выплату) Заказчику (полностью или частично)</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E53BB2" w14:textId="10ED003F" w:rsidR="007F787D" w:rsidRPr="00891C08" w:rsidRDefault="00926C31" w:rsidP="00B75F58">
            <w:pPr>
              <w:pStyle w:val="SL0TextSimplawyer"/>
              <w:ind w:left="142" w:firstLine="5"/>
            </w:pPr>
            <w:r w:rsidRPr="00891C08">
              <w:t>с</w:t>
            </w:r>
            <w:r w:rsidR="007F787D" w:rsidRPr="00891C08">
              <w:t>умма, эквивалентная заявленному Заказчиком размеру страхового возмещения</w:t>
            </w:r>
            <w:r w:rsidR="005C3E57" w:rsidRPr="00891C08">
              <w:t xml:space="preserve"> </w:t>
            </w:r>
            <w:r w:rsidR="005C3E57" w:rsidRPr="00305BB4">
              <w:rPr>
                <w:color w:val="FF0000"/>
              </w:rPr>
              <w:t xml:space="preserve">] </w:t>
            </w:r>
            <w:r w:rsidR="005C3E57" w:rsidRPr="00891C08">
              <w:rPr>
                <w:rStyle w:val="ad"/>
              </w:rPr>
              <w:footnoteReference w:id="289"/>
            </w:r>
          </w:p>
        </w:tc>
      </w:tr>
      <w:tr w:rsidR="00575BC2" w:rsidRPr="00891C08" w14:paraId="3AB76A06" w14:textId="77777777" w:rsidTr="00305BB4">
        <w:tc>
          <w:tcPr>
            <w:tcW w:w="851" w:type="dxa"/>
          </w:tcPr>
          <w:p w14:paraId="1690D5CF" w14:textId="77777777" w:rsidR="00575BC2" w:rsidRPr="00891C08" w:rsidRDefault="00575BC2"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D67225E" w14:textId="607DEBFC" w:rsidR="00575BC2" w:rsidRPr="00891C08" w:rsidRDefault="00AB4DD9" w:rsidP="00C23FB0">
            <w:pPr>
              <w:pStyle w:val="SL0TextSimplawyer"/>
              <w:ind w:left="142"/>
            </w:pPr>
            <w:r w:rsidRPr="00891C08">
              <w:rPr>
                <w:color w:val="FF0000"/>
              </w:rPr>
              <w:t>[</w:t>
            </w:r>
            <w:r w:rsidR="00B15B87" w:rsidRPr="00891C08">
              <w:t xml:space="preserve"> </w:t>
            </w:r>
            <w:r w:rsidR="003406CB" w:rsidRPr="00891C08">
              <w:t>Подрядчик не исполнил</w:t>
            </w:r>
            <w:r w:rsidR="00575BC2" w:rsidRPr="00891C08">
              <w:t xml:space="preserve"> </w:t>
            </w:r>
            <w:r w:rsidR="003406CB" w:rsidRPr="00891C08">
              <w:t>обязательства</w:t>
            </w:r>
            <w:r w:rsidR="00575BC2" w:rsidRPr="00891C08">
              <w:t>, предусмотренны</w:t>
            </w:r>
            <w:r w:rsidR="003406CB" w:rsidRPr="00891C08">
              <w:t xml:space="preserve">е пунктом </w:t>
            </w:r>
            <w:r w:rsidR="000F53ED" w:rsidRPr="00891C08">
              <w:t xml:space="preserve">Договора </w:t>
            </w:r>
            <w:r w:rsidR="00926C31" w:rsidRPr="00891C08">
              <w:t xml:space="preserve">о </w:t>
            </w:r>
            <w:r w:rsidR="009D65A3" w:rsidRPr="00891C08">
              <w:lastRenderedPageBreak/>
              <w:t>налогообложени</w:t>
            </w:r>
            <w:r w:rsidR="001C7941" w:rsidRPr="00891C08">
              <w:t>и</w:t>
            </w:r>
            <w:r w:rsidR="009D65A3" w:rsidRPr="00891C08">
              <w:t xml:space="preserve"> налог</w:t>
            </w:r>
            <w:r w:rsidR="00C23FB0" w:rsidRPr="00891C08">
              <w:t>ом</w:t>
            </w:r>
            <w:r w:rsidR="009D65A3" w:rsidRPr="00891C08">
              <w:t xml:space="preserve"> на профессиональный доход</w:t>
            </w:r>
            <w:r w:rsidR="000F53ED" w:rsidRPr="00891C08">
              <w:t xml:space="preserve">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89E4485" w14:textId="1EEBBFD8" w:rsidR="00575BC2" w:rsidRPr="00891C08" w:rsidRDefault="003406CB" w:rsidP="00AF5D9C">
            <w:pPr>
              <w:pStyle w:val="SL0TextSimplawyer"/>
              <w:ind w:left="142" w:firstLine="5"/>
            </w:pPr>
            <w:r w:rsidRPr="00891C08">
              <w:lastRenderedPageBreak/>
              <w:t xml:space="preserve">убытки (включая суммы уплаченных в бюджет налогов, штрафов, пени) и </w:t>
            </w:r>
            <w:r w:rsidR="00575BC2" w:rsidRPr="00891C08">
              <w:t xml:space="preserve">неустойка в размере 10 % от цены </w:t>
            </w:r>
            <w:r w:rsidR="00AB4DD9" w:rsidRPr="00891C08">
              <w:rPr>
                <w:rFonts w:eastAsiaTheme="minorHAnsi"/>
                <w:color w:val="FF0000"/>
              </w:rPr>
              <w:t>[</w:t>
            </w:r>
            <w:r w:rsidR="00AF5D9C" w:rsidRPr="00891C08">
              <w:rPr>
                <w:rFonts w:eastAsiaTheme="minorHAnsi"/>
              </w:rPr>
              <w:t xml:space="preserve"> </w:t>
            </w:r>
            <w:r w:rsidR="00AF5D9C" w:rsidRPr="00891C08">
              <w:rPr>
                <w:rFonts w:eastAsiaTheme="minorHAnsi"/>
              </w:rPr>
              <w:lastRenderedPageBreak/>
              <w:t xml:space="preserve">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90"/>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91"/>
            </w:r>
            <w:r w:rsidR="00AF5D9C" w:rsidRPr="00891C08">
              <w:rPr>
                <w:rFonts w:eastAsiaTheme="minorHAnsi"/>
              </w:rPr>
              <w:t xml:space="preserve"> </w:t>
            </w:r>
            <w:r w:rsidR="00575BC2" w:rsidRPr="00891C08">
              <w:t>за каждое нарушение</w:t>
            </w:r>
            <w:r w:rsidR="00B15B87" w:rsidRPr="00891C08">
              <w:t xml:space="preserve"> </w:t>
            </w:r>
            <w:r w:rsidR="00AB4DD9" w:rsidRPr="00891C08">
              <w:rPr>
                <w:color w:val="FF0000"/>
              </w:rPr>
              <w:t>]</w:t>
            </w:r>
          </w:p>
        </w:tc>
      </w:tr>
      <w:tr w:rsidR="00A17E2D" w:rsidRPr="00891C08" w14:paraId="1FC4B166" w14:textId="77777777" w:rsidTr="00305BB4">
        <w:tc>
          <w:tcPr>
            <w:tcW w:w="851" w:type="dxa"/>
          </w:tcPr>
          <w:p w14:paraId="1B33A53F" w14:textId="77777777" w:rsidR="00A17E2D" w:rsidRPr="00891C08" w:rsidRDefault="00A17E2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7571C8F" w14:textId="7F276EE3" w:rsidR="00A17E2D" w:rsidRPr="00305BB4" w:rsidRDefault="00A17E2D" w:rsidP="00603512">
            <w:pPr>
              <w:pStyle w:val="SL0TextSimplawyer"/>
              <w:ind w:left="142"/>
              <w:rPr>
                <w:color w:val="FF0000"/>
                <w:highlight w:val="darkCyan"/>
              </w:rPr>
            </w:pPr>
            <w:r w:rsidRPr="00305BB4">
              <w:rPr>
                <w:color w:val="FF0000"/>
                <w:highlight w:val="darkCyan"/>
              </w:rPr>
              <w:t>[</w:t>
            </w:r>
            <w:r w:rsidRPr="00305BB4">
              <w:rPr>
                <w:highlight w:val="darkCyan"/>
              </w:rPr>
              <w:t xml:space="preserve"> </w:t>
            </w:r>
            <w:r w:rsidR="00603512" w:rsidRPr="00891C08">
              <w:rPr>
                <w:highlight w:val="darkCyan"/>
              </w:rPr>
              <w:t>Подрядчик</w:t>
            </w:r>
            <w:r w:rsidRPr="00305BB4">
              <w:rPr>
                <w:highlight w:val="darkCyan"/>
              </w:rPr>
              <w:t xml:space="preserve"> уклонился от согласования Заявки</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3EF560A" w14:textId="08D18235" w:rsidR="00A17E2D" w:rsidRPr="00305BB4" w:rsidRDefault="00A17E2D" w:rsidP="00EC1765">
            <w:pPr>
              <w:pStyle w:val="SL0TextSimplawyer"/>
              <w:ind w:left="142" w:firstLine="5"/>
              <w:rPr>
                <w:highlight w:val="darkCyan"/>
              </w:rPr>
            </w:pPr>
            <w:r w:rsidRPr="00305BB4">
              <w:rPr>
                <w:highlight w:val="darkCyan"/>
              </w:rPr>
              <w:t xml:space="preserve">штраф в размере 10 % от цены </w:t>
            </w:r>
            <w:r w:rsidR="00EC1765" w:rsidRPr="00891C08">
              <w:rPr>
                <w:highlight w:val="darkCyan"/>
              </w:rPr>
              <w:t>Работ</w:t>
            </w:r>
            <w:r w:rsidR="00EE0A8A">
              <w:rPr>
                <w:highlight w:val="darkCyan"/>
              </w:rPr>
              <w:t xml:space="preserve"> </w:t>
            </w:r>
            <w:r w:rsidRPr="00305BB4">
              <w:rPr>
                <w:highlight w:val="darkCyan"/>
              </w:rPr>
              <w:t>по</w:t>
            </w:r>
            <w:r w:rsidRPr="00305BB4">
              <w:rPr>
                <w:rFonts w:eastAsiaTheme="minorHAnsi"/>
                <w:highlight w:val="darkCyan"/>
              </w:rPr>
              <w:t xml:space="preserve"> Заявке </w:t>
            </w:r>
            <w:r w:rsidRPr="00305BB4">
              <w:rPr>
                <w:rFonts w:eastAsiaTheme="minorHAnsi"/>
                <w:color w:val="FF0000"/>
                <w:highlight w:val="darkCyan"/>
              </w:rPr>
              <w:t>]</w:t>
            </w:r>
            <w:r w:rsidRPr="00305BB4">
              <w:rPr>
                <w:rFonts w:eastAsiaTheme="minorHAnsi"/>
                <w:highlight w:val="darkCyan"/>
              </w:rPr>
              <w:t xml:space="preserve"> </w:t>
            </w:r>
            <w:r w:rsidRPr="00305BB4">
              <w:rPr>
                <w:rStyle w:val="ad"/>
                <w:rFonts w:eastAsiaTheme="minorHAnsi"/>
                <w:highlight w:val="darkCyan"/>
              </w:rPr>
              <w:footnoteReference w:id="292"/>
            </w:r>
          </w:p>
        </w:tc>
      </w:tr>
      <w:tr w:rsidR="00603512" w:rsidRPr="00891C08" w14:paraId="6B509A0D" w14:textId="77777777" w:rsidTr="000115BD">
        <w:tc>
          <w:tcPr>
            <w:tcW w:w="851" w:type="dxa"/>
          </w:tcPr>
          <w:p w14:paraId="1768A03B" w14:textId="77777777" w:rsidR="00603512" w:rsidRPr="00891C08" w:rsidRDefault="00603512" w:rsidP="00603512">
            <w:pPr>
              <w:pStyle w:val="a0"/>
            </w:pPr>
          </w:p>
        </w:tc>
        <w:tc>
          <w:tcPr>
            <w:tcW w:w="5103" w:type="dxa"/>
            <w:tcBorders>
              <w:top w:val="dotted" w:sz="4" w:space="0" w:color="A6A6A6" w:themeColor="background1" w:themeShade="A6"/>
              <w:bottom w:val="dotted" w:sz="4" w:space="0" w:color="D9D9D9" w:themeColor="background1" w:themeShade="D9"/>
              <w:right w:val="dotted" w:sz="4" w:space="0" w:color="A6A6A6" w:themeColor="background1" w:themeShade="A6"/>
            </w:tcBorders>
            <w:shd w:val="clear" w:color="auto" w:fill="F2F2F2" w:themeFill="background1" w:themeFillShade="F2"/>
          </w:tcPr>
          <w:p w14:paraId="23D7B507" w14:textId="43B7B120" w:rsidR="00603512" w:rsidRPr="00891C08" w:rsidRDefault="00603512" w:rsidP="00FD0487">
            <w:pPr>
              <w:pStyle w:val="SL0TextSimplawyer"/>
              <w:ind w:left="142"/>
              <w:rPr>
                <w:color w:val="FF0000"/>
                <w:highlight w:val="darkCyan"/>
              </w:rPr>
            </w:pPr>
            <w:r w:rsidRPr="00891C08">
              <w:rPr>
                <w:color w:val="FF0000"/>
              </w:rPr>
              <w:t xml:space="preserve">[ </w:t>
            </w:r>
            <w:r w:rsidR="00FD0487" w:rsidRPr="00305BB4">
              <w:t>Подрядчик н</w:t>
            </w:r>
            <w:r w:rsidR="00FD0487" w:rsidRPr="00891C08">
              <w:t>е выполнил/выполнил не в полном объёме Работы</w:t>
            </w:r>
            <w:r w:rsidRPr="00305BB4">
              <w:t xml:space="preserve"> в соответствии с </w:t>
            </w:r>
            <w:r w:rsidRPr="00891C08">
              <w:t>З</w:t>
            </w:r>
            <w:r w:rsidRPr="00305BB4">
              <w:t xml:space="preserve">аданием в </w:t>
            </w:r>
            <w:r w:rsidR="00FD0487" w:rsidRPr="00891C08">
              <w:t>Отчётном периоде</w:t>
            </w:r>
          </w:p>
        </w:tc>
        <w:tc>
          <w:tcPr>
            <w:tcW w:w="3969" w:type="dxa"/>
            <w:tcBorders>
              <w:top w:val="dotted" w:sz="4" w:space="0" w:color="A6A6A6" w:themeColor="background1" w:themeShade="A6"/>
              <w:left w:val="dotted" w:sz="4" w:space="0" w:color="A6A6A6" w:themeColor="background1" w:themeShade="A6"/>
              <w:bottom w:val="dotted" w:sz="4" w:space="0" w:color="D9D9D9" w:themeColor="background1" w:themeShade="D9"/>
            </w:tcBorders>
            <w:shd w:val="clear" w:color="auto" w:fill="F2F2F2" w:themeFill="background1" w:themeFillShade="F2"/>
          </w:tcPr>
          <w:p w14:paraId="25488CDC" w14:textId="7970EE99" w:rsidR="00603512" w:rsidRPr="00891C08" w:rsidRDefault="00603512" w:rsidP="003F0FE0">
            <w:pPr>
              <w:pStyle w:val="SL0TextSimplawyer"/>
              <w:ind w:left="142" w:firstLine="5"/>
              <w:rPr>
                <w:highlight w:val="darkCyan"/>
              </w:rPr>
            </w:pPr>
            <w:r w:rsidRPr="00891C08">
              <w:t xml:space="preserve">штраф в размере 20/10 % от цены </w:t>
            </w:r>
            <w:r w:rsidR="00EC1765" w:rsidRPr="00891C08">
              <w:t>Работ</w:t>
            </w:r>
            <w:r w:rsidR="003F0FE0" w:rsidRPr="00891C08">
              <w:t xml:space="preserve"> за</w:t>
            </w:r>
            <w:r w:rsidRPr="00891C08">
              <w:t xml:space="preserve"> </w:t>
            </w:r>
            <w:r w:rsidR="003F0FE0" w:rsidRPr="00891C08">
              <w:t>Отчётный период</w:t>
            </w:r>
            <w:r w:rsidRPr="00891C08">
              <w:t xml:space="preserve"> </w:t>
            </w:r>
            <w:r w:rsidRPr="00891C08">
              <w:rPr>
                <w:rFonts w:eastAsiaTheme="minorHAnsi"/>
                <w:color w:val="FF0000"/>
              </w:rPr>
              <w:t>]</w:t>
            </w:r>
            <w:r w:rsidR="00D450E9" w:rsidRPr="00891C08">
              <w:rPr>
                <w:rFonts w:eastAsiaTheme="minorHAnsi"/>
                <w:color w:val="FF0000"/>
              </w:rPr>
              <w:t xml:space="preserve"> </w:t>
            </w:r>
            <w:r w:rsidRPr="00891C08">
              <w:rPr>
                <w:rStyle w:val="ad"/>
                <w:rFonts w:eastAsiaTheme="minorHAnsi"/>
              </w:rPr>
              <w:footnoteReference w:id="293"/>
            </w:r>
          </w:p>
        </w:tc>
      </w:tr>
    </w:tbl>
    <w:p w14:paraId="78282A5E" w14:textId="78E86CD7" w:rsidR="002032F9" w:rsidRPr="00891C08" w:rsidRDefault="002032F9">
      <w:pPr>
        <w:pStyle w:val="a"/>
      </w:pPr>
      <w:r w:rsidRPr="00891C08">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2FF20CE1"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392FAE" w:rsidRPr="00891C08">
              <w:rPr>
                <w:rFonts w:ascii="Tahoma" w:hAnsi="Tahoma" w:cs="Tahoma"/>
                <w:sz w:val="20"/>
                <w:szCs w:val="20"/>
              </w:rPr>
              <w:t xml:space="preserve"> </w:t>
            </w:r>
            <w:r w:rsidR="0020288D"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0020288D"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Универсальный передаточный документ</w:t>
            </w:r>
            <w:r w:rsidR="00A93CE9" w:rsidRPr="00891C08">
              <w:rPr>
                <w:rFonts w:ascii="Tahoma" w:hAnsi="Tahoma" w:cs="Tahoma"/>
                <w:color w:val="FF0000"/>
                <w:sz w:val="20"/>
                <w:szCs w:val="20"/>
              </w:rPr>
              <w:t xml:space="preserve"> </w:t>
            </w:r>
            <w:r w:rsidRPr="00891C08">
              <w:rPr>
                <w:rFonts w:ascii="Tahoma" w:hAnsi="Tahoma" w:cs="Tahoma"/>
                <w:color w:val="FF0000"/>
                <w:sz w:val="20"/>
                <w:szCs w:val="20"/>
              </w:rPr>
              <w:t>]</w:t>
            </w:r>
            <w:r w:rsidR="00A93CE9" w:rsidRPr="00891C08">
              <w:rPr>
                <w:rFonts w:ascii="Tahoma" w:hAnsi="Tahoma" w:cs="Tahoma"/>
                <w:color w:val="FF0000"/>
                <w:sz w:val="20"/>
                <w:szCs w:val="20"/>
              </w:rPr>
              <w:t xml:space="preserve"> </w:t>
            </w:r>
            <w:r w:rsidR="0037249A" w:rsidRPr="00891C08">
              <w:rPr>
                <w:rStyle w:val="ad"/>
                <w:rFonts w:cs="Tahoma"/>
                <w:szCs w:val="20"/>
              </w:rPr>
              <w:footnoteReference w:id="294"/>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приемки-сдачи выполненных (оказанных) 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295"/>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296"/>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297"/>
            </w:r>
          </w:p>
        </w:tc>
      </w:tr>
      <w:tr w:rsidR="00376111" w:rsidRPr="00891C08" w14:paraId="4D7AF88C" w14:textId="77777777" w:rsidTr="001A4B07">
        <w:tc>
          <w:tcPr>
            <w:tcW w:w="4252" w:type="dxa"/>
          </w:tcPr>
          <w:p w14:paraId="558D41B2" w14:textId="02AFAADD" w:rsidR="00376111" w:rsidRPr="00891C08" w:rsidRDefault="00F51DE0">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F51DE0">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00887B41"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w:t>
            </w:r>
            <w:r w:rsidR="00A06B84" w:rsidRPr="00891C08">
              <w:rPr>
                <w:rFonts w:ascii="Tahoma" w:eastAsiaTheme="minorHAnsi" w:hAnsi="Tahoma" w:cs="Tahoma"/>
                <w:sz w:val="20"/>
                <w:szCs w:val="20"/>
                <w:lang w:eastAsia="en-US"/>
              </w:rPr>
              <w:lastRenderedPageBreak/>
              <w:t xml:space="preserve">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25E2C1F3"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r w:rsidR="00F51DE0" w:rsidRPr="00F51DE0">
              <w:rPr>
                <w:rFonts w:ascii="Tahoma" w:eastAsiaTheme="minorHAnsi" w:hAnsi="Tahoma" w:cs="Tahoma"/>
                <w:color w:val="FF0000"/>
                <w:sz w:val="20"/>
                <w:szCs w:val="20"/>
                <w:lang w:eastAsia="en-US"/>
              </w:rPr>
              <w:t xml:space="preserve"> ]</w:t>
            </w:r>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lastRenderedPageBreak/>
              <w:t>[</w:t>
            </w:r>
            <w:r w:rsidR="00946C80" w:rsidRPr="00891C08">
              <w:rPr>
                <w:rFonts w:ascii="Tahoma" w:eastAsiaTheme="minorHAnsi" w:hAnsi="Tahoma" w:cs="Tahoma"/>
                <w:sz w:val="20"/>
                <w:szCs w:val="20"/>
                <w:lang w:eastAsia="en-US"/>
              </w:rPr>
              <w:t xml:space="preserve"> Отчет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документ </w:t>
            </w:r>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298"/>
            </w:r>
          </w:p>
        </w:tc>
      </w:tr>
      <w:tr w:rsidR="00D676D3" w:rsidRPr="00891C08" w14:paraId="66D9BE66" w14:textId="77777777" w:rsidTr="001A4B07">
        <w:tc>
          <w:tcPr>
            <w:tcW w:w="4252" w:type="dxa"/>
          </w:tcPr>
          <w:p w14:paraId="012983BF" w14:textId="29055749" w:rsidR="00D676D3" w:rsidRPr="00891C08" w:rsidRDefault="00D676D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о фактическом потреблении ресурсов</w:t>
            </w:r>
          </w:p>
        </w:tc>
        <w:tc>
          <w:tcPr>
            <w:tcW w:w="4820" w:type="dxa"/>
          </w:tcPr>
          <w:p w14:paraId="30AFE465" w14:textId="7C719C8C" w:rsidR="00D676D3" w:rsidRPr="00891C08" w:rsidRDefault="00D676D3"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Свободная форма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299"/>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 xml:space="preserve">Приложение «Заявка на выдачу давальческих материалов» </w:t>
            </w: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300"/>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Акт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 замене материалов» </w:t>
            </w:r>
            <w:r w:rsidRPr="00305BB4">
              <w:rPr>
                <w:rFonts w:ascii="Tahoma" w:eastAsiaTheme="minorHAnsi" w:hAnsi="Tahoma" w:cs="Tahoma"/>
                <w:color w:val="FF0000"/>
                <w:sz w:val="20"/>
                <w:szCs w:val="20"/>
                <w:lang w:eastAsia="en-US"/>
              </w:rPr>
              <w:t>]</w:t>
            </w:r>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приемке-передаче оборудования в монтаж НН.ОС-15.1 – для 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1"/>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302"/>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303"/>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НН.М-20.1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4"/>
            </w:r>
          </w:p>
        </w:tc>
      </w:tr>
      <w:tr w:rsidR="00C55781" w:rsidRPr="00891C08" w14:paraId="5BEDA338" w14:textId="77777777" w:rsidTr="001A4B07">
        <w:tc>
          <w:tcPr>
            <w:tcW w:w="4252" w:type="dxa"/>
          </w:tcPr>
          <w:p w14:paraId="2B97A86F" w14:textId="0606AAF3" w:rsidR="00C55781" w:rsidRPr="00891C08" w:rsidRDefault="00A2309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Отчёт об использовании оборудования</w:t>
            </w:r>
          </w:p>
        </w:tc>
        <w:tc>
          <w:tcPr>
            <w:tcW w:w="4820" w:type="dxa"/>
          </w:tcPr>
          <w:p w14:paraId="7425745A" w14:textId="43A23A0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Перечень смонтированного / установленного оборудования по объекту НН.КС-2.3</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5"/>
            </w:r>
          </w:p>
        </w:tc>
      </w:tr>
      <w:tr w:rsidR="00C55781" w:rsidRPr="00891C08" w14:paraId="286885D4" w14:textId="77777777" w:rsidTr="001A4B07">
        <w:tc>
          <w:tcPr>
            <w:tcW w:w="4252" w:type="dxa"/>
          </w:tcPr>
          <w:p w14:paraId="530F450F" w14:textId="0E8B1E82"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Акт сверки материалов / оборудования</w:t>
            </w:r>
          </w:p>
        </w:tc>
        <w:tc>
          <w:tcPr>
            <w:tcW w:w="4820" w:type="dxa"/>
          </w:tcPr>
          <w:p w14:paraId="0BD93F92" w14:textId="66B3A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НН.М-49.2</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6"/>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Универсальный передаточный 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307"/>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1A408D" w:rsidRPr="00891C08" w14:paraId="19DE8678" w14:textId="77777777" w:rsidTr="001A4B07">
        <w:tc>
          <w:tcPr>
            <w:tcW w:w="4252" w:type="dxa"/>
          </w:tcPr>
          <w:p w14:paraId="22957B59" w14:textId="4FD395F4"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 xml:space="preserve">Акт </w:t>
            </w:r>
            <w:r w:rsidRPr="00891C08">
              <w:rPr>
                <w:rFonts w:ascii="Tahoma" w:eastAsiaTheme="minorHAnsi" w:hAnsi="Tahoma" w:cs="Tahoma"/>
                <w:sz w:val="20"/>
                <w:szCs w:val="20"/>
                <w:lang w:eastAsia="en-US"/>
              </w:rPr>
              <w:t>об исполнении поручения</w:t>
            </w:r>
          </w:p>
        </w:tc>
        <w:tc>
          <w:tcPr>
            <w:tcW w:w="4820" w:type="dxa"/>
          </w:tcPr>
          <w:p w14:paraId="5BA9BDAD" w14:textId="24D658DF"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w:t>
            </w:r>
            <w:r w:rsidRPr="00891C08">
              <w:rPr>
                <w:rFonts w:ascii="Tahoma" w:hAnsi="Tahoma" w:cs="Tahoma"/>
                <w:sz w:val="20"/>
                <w:szCs w:val="20"/>
              </w:rPr>
              <w:lastRenderedPageBreak/>
              <w:t>Универсальный передаточный документ</w:t>
            </w:r>
            <w:r w:rsidR="00A2309C" w:rsidRPr="00891C08">
              <w:rPr>
                <w:rFonts w:ascii="Tahoma" w:hAnsi="Tahoma" w:cs="Tahoma"/>
                <w:sz w:val="20"/>
                <w:szCs w:val="20"/>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08"/>
            </w:r>
          </w:p>
        </w:tc>
      </w:tr>
      <w:tr w:rsidR="001A408D" w:rsidRPr="00891C08" w14:paraId="0ECCCA2D" w14:textId="77777777" w:rsidTr="001A4B07">
        <w:tc>
          <w:tcPr>
            <w:tcW w:w="4252" w:type="dxa"/>
          </w:tcPr>
          <w:p w14:paraId="46FFCF08" w14:textId="5EB41167" w:rsidR="001A408D"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lastRenderedPageBreak/>
              <w:t xml:space="preserve">[ </w:t>
            </w:r>
            <w:r w:rsidR="00674DA1" w:rsidRPr="00305BB4">
              <w:rPr>
                <w:rFonts w:ascii="Tahoma" w:eastAsiaTheme="minorHAnsi" w:hAnsi="Tahoma" w:cs="Tahoma"/>
                <w:sz w:val="20"/>
                <w:szCs w:val="20"/>
                <w:lang w:eastAsia="en-US"/>
              </w:rPr>
              <w:t>Отчёт агента</w:t>
            </w:r>
          </w:p>
        </w:tc>
        <w:tc>
          <w:tcPr>
            <w:tcW w:w="4820" w:type="dxa"/>
          </w:tcPr>
          <w:p w14:paraId="5EB632EE" w14:textId="09B06B78" w:rsidR="001A408D" w:rsidRPr="00891C08" w:rsidRDefault="00674DA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Отчет комиссионера/агента НН.ДК-7.1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09"/>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3684480C" w:rsidR="00C55781" w:rsidRPr="00891C08" w:rsidRDefault="00B160B8"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160B8">
              <w:rPr>
                <w:rFonts w:ascii="Tahoma" w:eastAsiaTheme="minorHAnsi" w:hAnsi="Tahoma" w:cs="Tahoma"/>
                <w:color w:val="FF0000"/>
                <w:sz w:val="20"/>
                <w:szCs w:val="20"/>
                <w:lang w:eastAsia="en-US"/>
              </w:rPr>
              <w:t>[</w:t>
            </w:r>
            <w:r w:rsidRPr="00B160B8">
              <w:rPr>
                <w:rFonts w:ascii="Tahoma" w:eastAsiaTheme="minorHAnsi" w:hAnsi="Tahoma" w:cs="Tahoma"/>
                <w:sz w:val="20"/>
                <w:szCs w:val="20"/>
                <w:lang w:eastAsia="en-US"/>
              </w:rPr>
              <w:t xml:space="preserve"> </w:t>
            </w:r>
            <w:r w:rsidR="00C55781" w:rsidRPr="00891C08">
              <w:rPr>
                <w:rFonts w:ascii="Tahoma" w:eastAsiaTheme="minorHAnsi" w:hAnsi="Tahoma" w:cs="Tahoma"/>
                <w:sz w:val="20"/>
                <w:szCs w:val="20"/>
                <w:lang w:eastAsia="en-US"/>
              </w:rPr>
              <w:t>Акт допуска к месту производства работ</w:t>
            </w:r>
          </w:p>
        </w:tc>
        <w:tc>
          <w:tcPr>
            <w:tcW w:w="4820" w:type="dxa"/>
          </w:tcPr>
          <w:p w14:paraId="45AD7653" w14:textId="3FD80E75" w:rsidR="00C55781" w:rsidRPr="00B160B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val="en-US" w:eastAsia="en-US"/>
              </w:rPr>
            </w:pPr>
            <w:r w:rsidRPr="00891C08">
              <w:rPr>
                <w:rFonts w:ascii="Tahoma" w:eastAsiaTheme="minorHAnsi" w:hAnsi="Tahoma" w:cs="Tahoma"/>
                <w:sz w:val="20"/>
                <w:szCs w:val="20"/>
                <w:lang w:eastAsia="en-US"/>
              </w:rPr>
              <w:t>Свободная форма</w:t>
            </w:r>
            <w:r w:rsidR="00B160B8">
              <w:rPr>
                <w:rFonts w:ascii="Tahoma" w:eastAsiaTheme="minorHAnsi" w:hAnsi="Tahoma" w:cs="Tahoma"/>
                <w:sz w:val="20"/>
                <w:szCs w:val="20"/>
                <w:lang w:val="en-US" w:eastAsia="en-US"/>
              </w:rPr>
              <w:t xml:space="preserve"> </w:t>
            </w:r>
            <w:r w:rsidR="00B160B8" w:rsidRPr="00B160B8">
              <w:rPr>
                <w:rFonts w:ascii="Tahoma" w:eastAsiaTheme="minorHAnsi" w:hAnsi="Tahoma" w:cs="Tahoma"/>
                <w:color w:val="FF0000"/>
                <w:sz w:val="20"/>
                <w:szCs w:val="20"/>
                <w:lang w:val="en-US" w:eastAsia="en-US"/>
              </w:rPr>
              <w:t>]</w:t>
            </w:r>
          </w:p>
        </w:tc>
      </w:tr>
      <w:tr w:rsidR="00C55781" w:rsidRPr="00891C08" w14:paraId="3E368F79" w14:textId="77777777" w:rsidTr="001A4B07">
        <w:tc>
          <w:tcPr>
            <w:tcW w:w="4252" w:type="dxa"/>
          </w:tcPr>
          <w:p w14:paraId="5D3409A0" w14:textId="1ED7E9E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Акты освидетельствования скрытых работ</w:t>
            </w:r>
          </w:p>
        </w:tc>
        <w:tc>
          <w:tcPr>
            <w:tcW w:w="4820" w:type="dxa"/>
          </w:tcPr>
          <w:p w14:paraId="306217C4" w14:textId="54AC0FC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Приложения «Акт на скрытые работы» и «Акт освидетельствования скрытых работ при ревизии узлов</w:t>
            </w:r>
            <w:r w:rsidR="00A610A3" w:rsidRPr="00891C08">
              <w:rPr>
                <w:rFonts w:ascii="Tahoma" w:eastAsiaTheme="minorHAnsi" w:hAnsi="Tahoma" w:cs="Tahoma"/>
                <w:sz w:val="20"/>
                <w:szCs w:val="20"/>
                <w:lang w:eastAsia="en-US"/>
              </w:rPr>
              <w:t>»</w:t>
            </w:r>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
        </w:tc>
      </w:tr>
      <w:tr w:rsidR="00C55781" w:rsidRPr="00891C08" w14:paraId="5CEB71A7" w14:textId="77777777" w:rsidTr="001A4B07">
        <w:tc>
          <w:tcPr>
            <w:tcW w:w="4252" w:type="dxa"/>
          </w:tcPr>
          <w:p w14:paraId="529925DE" w14:textId="6D2636F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584EAA63" w14:textId="6E18BB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7E9370F0" w14:textId="77777777" w:rsidR="00946C80" w:rsidRPr="00891C08" w:rsidRDefault="00946C80">
      <w:pPr>
        <w:pStyle w:val="a"/>
      </w:pPr>
      <w:r w:rsidRPr="00891C08">
        <w:t>ПОДСУДНОСТЬ</w:t>
      </w:r>
    </w:p>
    <w:p w14:paraId="7960A92F" w14:textId="02670BAE"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AB4DD9" w:rsidRPr="00891C08">
        <w:rPr>
          <w:color w:val="FF0000"/>
        </w:rPr>
        <w:t>[</w:t>
      </w:r>
      <w:r w:rsidRPr="00891C08">
        <w:t xml:space="preserve"> в Арбитражном суде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10"/>
      </w:r>
      <w:r w:rsidR="00AB4DD9" w:rsidRPr="00891C08">
        <w:rPr>
          <w:color w:val="FF0000"/>
        </w:rPr>
        <w:t>]</w:t>
      </w:r>
      <w:r w:rsidRPr="00891C08">
        <w:t xml:space="preserve"> </w:t>
      </w:r>
      <w:r w:rsidRPr="00891C08">
        <w:rPr>
          <w:color w:val="FF0000"/>
        </w:rPr>
        <w:t>/</w:t>
      </w:r>
      <w:r w:rsidRPr="00891C08">
        <w:t xml:space="preserve"> </w:t>
      </w:r>
      <w:r w:rsidR="00AB4DD9" w:rsidRPr="00891C08">
        <w:rPr>
          <w:color w:val="FF0000"/>
        </w:rPr>
        <w:t>[</w:t>
      </w:r>
      <w:r w:rsidRPr="00891C08">
        <w:t xml:space="preserve"> </w:t>
      </w:r>
      <w:r w:rsidR="00AF58A6" w:rsidRPr="00891C08">
        <w:t xml:space="preserve">в </w:t>
      </w:r>
      <w:r w:rsidR="00AF58A6" w:rsidRPr="00891C08">
        <w:rPr>
          <w:iCs/>
        </w:rPr>
        <w:t xml:space="preserve">суде по месту нахождения </w:t>
      </w:r>
      <w:r w:rsidR="00AB4DD9" w:rsidRPr="00891C08">
        <w:rPr>
          <w:color w:val="FF0000"/>
        </w:rPr>
        <w:t>[</w:t>
      </w:r>
      <w:r w:rsidR="001F7D2F" w:rsidRPr="00891C08">
        <w:t>•</w:t>
      </w:r>
      <w:r w:rsidR="00AB4DD9" w:rsidRPr="00891C08">
        <w:rPr>
          <w:color w:val="FF0000"/>
        </w:rPr>
        <w:t>]</w:t>
      </w:r>
      <w:r w:rsidR="00AF6279" w:rsidRPr="00891C08">
        <w:rPr>
          <w:iCs/>
        </w:rPr>
        <w:t xml:space="preserve"> </w:t>
      </w:r>
      <w:r w:rsidR="00AF58A6" w:rsidRPr="00891C08">
        <w:rPr>
          <w:rStyle w:val="ad"/>
        </w:rPr>
        <w:footnoteReference w:id="311"/>
      </w:r>
      <w:r w:rsidR="00AF58A6" w:rsidRPr="00891C08">
        <w:rPr>
          <w:iCs/>
        </w:rPr>
        <w:t xml:space="preserve"> Заказчика</w:t>
      </w:r>
      <w:r w:rsidR="00AB4DD9" w:rsidRPr="00891C08">
        <w:rPr>
          <w:color w:val="FF0000"/>
        </w:rPr>
        <w:t>]</w:t>
      </w:r>
      <w:r w:rsidRPr="00891C08">
        <w:t xml:space="preserve"> </w:t>
      </w:r>
      <w:r w:rsidRPr="00891C08">
        <w:rPr>
          <w:rStyle w:val="ad"/>
        </w:rPr>
        <w:footnoteReference w:id="312"/>
      </w:r>
      <w:r w:rsidRPr="00891C08">
        <w:t>.</w:t>
      </w:r>
    </w:p>
    <w:p w14:paraId="65288562" w14:textId="4637BB6C" w:rsidR="00087983" w:rsidRPr="00891C08" w:rsidRDefault="00AB4DD9" w:rsidP="00087983">
      <w:pPr>
        <w:pStyle w:val="afff6"/>
      </w:pPr>
      <w:r w:rsidRPr="00891C08">
        <w:rPr>
          <w:color w:val="FF0000"/>
        </w:rPr>
        <w:t>[</w:t>
      </w:r>
    </w:p>
    <w:p w14:paraId="0C4775F9" w14:textId="30F40965" w:rsidR="00946C80" w:rsidRPr="00891C08" w:rsidRDefault="00946C80">
      <w:pPr>
        <w:pStyle w:val="a"/>
      </w:pPr>
      <w:r w:rsidRPr="00891C08">
        <w:t>ОЗНАКОМЛЕНИЕ С ДОКУМЕНТАМИ О ПБОТ</w:t>
      </w:r>
    </w:p>
    <w:p w14:paraId="016BEDC7" w14:textId="69EB45DC" w:rsidR="00B54BA6" w:rsidRPr="00891C08" w:rsidRDefault="00946C80" w:rsidP="008D7FC8">
      <w:pPr>
        <w:pStyle w:val="afff6"/>
        <w:rPr>
          <w:color w:val="FF0000"/>
        </w:rPr>
      </w:pPr>
      <w:r w:rsidRPr="00891C08">
        <w:t xml:space="preserve">Подписанием Договора </w:t>
      </w:r>
      <w:r w:rsidR="00742C57" w:rsidRPr="00891C08">
        <w:t>Подрядчик</w:t>
      </w:r>
      <w:r w:rsidRPr="00891C08">
        <w:t xml:space="preserve"> подтверждает, что ознакомлен с локальными нормативными актами Заказчика в области </w:t>
      </w:r>
      <w:proofErr w:type="spellStart"/>
      <w:r w:rsidRPr="00891C08">
        <w:t>ПБиОТ</w:t>
      </w:r>
      <w:proofErr w:type="spellEnd"/>
      <w:r w:rsidRPr="00891C08">
        <w:t xml:space="preserve">: </w:t>
      </w:r>
      <w:r w:rsidR="00AB4DD9" w:rsidRPr="00891C08">
        <w:rPr>
          <w:color w:val="FF0000"/>
        </w:rPr>
        <w:t>[</w:t>
      </w:r>
      <w:r w:rsidRPr="00891C08">
        <w:t>•</w:t>
      </w:r>
      <w:r w:rsidR="00AB4DD9" w:rsidRPr="00891C08">
        <w:rPr>
          <w:color w:val="FF0000"/>
        </w:rPr>
        <w:t>]</w:t>
      </w:r>
      <w:r w:rsidR="000F41D1" w:rsidRPr="00891C08">
        <w:rPr>
          <w:color w:val="FF0000"/>
        </w:rPr>
        <w:t xml:space="preserve"> </w:t>
      </w:r>
      <w:r w:rsidR="000F41D1" w:rsidRPr="00891C08">
        <w:rPr>
          <w:color w:val="FF0000"/>
          <w:vertAlign w:val="superscript"/>
        </w:rPr>
        <w:footnoteReference w:id="313"/>
      </w:r>
      <w:r w:rsidRPr="00891C08">
        <w:t xml:space="preserve">. </w:t>
      </w:r>
      <w:proofErr w:type="gramStart"/>
      <w:r w:rsidR="00AB4DD9" w:rsidRPr="00891C08">
        <w:rPr>
          <w:color w:val="FF0000"/>
        </w:rPr>
        <w:t>[</w:t>
      </w:r>
      <w:r w:rsidRPr="00891C08">
        <w:t xml:space="preserve"> Указанные</w:t>
      </w:r>
      <w:proofErr w:type="gramEnd"/>
      <w:r w:rsidRPr="00891C08">
        <w:t xml:space="preserve"> документы размещены на сайте 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p>
    <w:p w14:paraId="2C859BB6" w14:textId="01C366A9" w:rsidR="00946C80" w:rsidRPr="00891C08" w:rsidRDefault="00AB4DD9" w:rsidP="008D7FC8">
      <w:pPr>
        <w:pStyle w:val="afff6"/>
        <w:rPr>
          <w:bCs/>
        </w:rPr>
      </w:pPr>
      <w:r w:rsidRPr="00891C08">
        <w:rPr>
          <w:color w:val="FF0000"/>
        </w:rPr>
        <w:t>]</w:t>
      </w:r>
      <w:r w:rsidR="00946C80" w:rsidRPr="00891C08">
        <w:rPr>
          <w:color w:val="FF0000"/>
        </w:rPr>
        <w:t xml:space="preserve"> </w:t>
      </w:r>
      <w:r w:rsidR="00946C80" w:rsidRPr="00891C08">
        <w:rPr>
          <w:color w:val="FF0000"/>
          <w:vertAlign w:val="superscript"/>
        </w:rPr>
        <w:footnoteReference w:id="314"/>
      </w:r>
    </w:p>
    <w:p w14:paraId="1CB36F2F" w14:textId="77777777" w:rsidR="00946C80" w:rsidRPr="00891C08" w:rsidRDefault="00946C80">
      <w:pPr>
        <w:pStyle w:val="a"/>
      </w:pPr>
      <w:r w:rsidRPr="00891C08">
        <w:t>ЗАВЕРЕНИЯ О ПОДЛИННОСТИ РАНЕЕ ПЕРЕДАННЫХ ДОКУМЕНТОВ</w:t>
      </w:r>
    </w:p>
    <w:p w14:paraId="5952E53D" w14:textId="7AE3FEB0"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315"/>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316"/>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lastRenderedPageBreak/>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343FC9E9" w14:textId="79450835" w:rsidR="00946C80" w:rsidRPr="00891C08" w:rsidRDefault="00AB4DD9" w:rsidP="005848F9">
      <w:pPr>
        <w:pStyle w:val="afff6"/>
      </w:pPr>
      <w:r w:rsidRPr="00891C08">
        <w:rPr>
          <w:color w:val="FF0000"/>
        </w:rPr>
        <w:t>[</w:t>
      </w:r>
      <w:r w:rsidR="00946C80" w:rsidRPr="00891C08">
        <w:t xml:space="preserve"> Документы Заказчика размещены на официальном сайте по адресу: </w:t>
      </w:r>
      <w:hyperlink r:id="rId9" w:history="1">
        <w:r w:rsidR="00946C80" w:rsidRPr="00891C08">
          <w:t>https://www.nornickel.ru</w:t>
        </w:r>
      </w:hyperlink>
      <w:r w:rsidR="00946C80" w:rsidRPr="00891C08">
        <w:t>.</w:t>
      </w:r>
      <w:r w:rsidR="00BA488E" w:rsidRPr="00891C08">
        <w:t xml:space="preserve"> </w:t>
      </w:r>
      <w:r w:rsidRPr="00891C08">
        <w:rPr>
          <w:color w:val="FF0000"/>
        </w:rPr>
        <w:t>]</w:t>
      </w:r>
      <w:r w:rsidR="00946C80" w:rsidRPr="00891C08">
        <w:t xml:space="preserve"> </w:t>
      </w:r>
      <w:r w:rsidR="00946C80" w:rsidRPr="00891C08">
        <w:rPr>
          <w:color w:val="FF0000"/>
          <w:vertAlign w:val="superscript"/>
        </w:rPr>
        <w:footnoteReference w:id="317"/>
      </w:r>
    </w:p>
    <w:p w14:paraId="6BD45D02" w14:textId="3CA08206" w:rsidR="00087983" w:rsidRPr="00891C08" w:rsidRDefault="00AB4DD9" w:rsidP="00087983">
      <w:pPr>
        <w:pStyle w:val="afff6"/>
      </w:pPr>
      <w:r w:rsidRPr="00891C08">
        <w:rPr>
          <w:color w:val="FF0000"/>
        </w:rPr>
        <w:t>[</w:t>
      </w:r>
    </w:p>
    <w:p w14:paraId="026AE6CD" w14:textId="297F45B4" w:rsidR="00E159C2" w:rsidRPr="00891C08" w:rsidRDefault="00E159C2">
      <w:pPr>
        <w:pStyle w:val="a"/>
      </w:pPr>
      <w:r w:rsidRPr="00891C08">
        <w:t>ЛИЧНЫЙ КАБИНЕТ ПОСТАВЩИКА В SAP SRM</w:t>
      </w:r>
    </w:p>
    <w:p w14:paraId="5A24FCDF" w14:textId="54CBACEA" w:rsidR="00E159C2" w:rsidRPr="00891C08" w:rsidRDefault="00E159C2" w:rsidP="008D7FC8">
      <w:pPr>
        <w:pStyle w:val="afff6"/>
        <w:rPr>
          <w:bCs/>
        </w:rPr>
      </w:pPr>
      <w:r w:rsidRPr="00891C08">
        <w:t xml:space="preserve">В случаях, когда Договором предусмотрена передача одной Стороной другой Стороне копий первичного учетного документа, </w:t>
      </w:r>
      <w:r w:rsidR="006C372C" w:rsidRPr="00891C08">
        <w:t>счёта</w:t>
      </w:r>
      <w:r w:rsidRPr="00891C08">
        <w:t xml:space="preserve">-фактуры или передача в адрес Заказчика копии претензии, направляемой другой Стороной, - для </w:t>
      </w:r>
      <w:r w:rsidR="006C372C" w:rsidRPr="00891C08">
        <w:t>приёма</w:t>
      </w:r>
      <w:r w:rsidRPr="00891C08">
        <w:t>-передачи используется личный кабинет поставщика в системе управления закупками «SRM Норникель» (</w:t>
      </w:r>
      <w:hyperlink r:id="rId10" w:history="1">
        <w:r w:rsidRPr="00891C08">
          <w:t>https://srm.nornik.ru</w:t>
        </w:r>
      </w:hyperlink>
      <w:r w:rsidRPr="00891C08">
        <w:t>) (далее – Личный кабинет), и соответствующие положения Договора об их передаче электронной почтой не применяются.</w:t>
      </w:r>
    </w:p>
    <w:p w14:paraId="5805CBE8" w14:textId="5D686DD0" w:rsidR="00E159C2"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w:t>
      </w:r>
      <w:r w:rsidR="006C372C" w:rsidRPr="00891C08">
        <w:rPr>
          <w:rFonts w:ascii="Tahoma" w:eastAsia="Tahoma" w:hAnsi="Tahoma" w:cs="Tahoma"/>
          <w:bCs w:val="0"/>
          <w:sz w:val="20"/>
          <w:szCs w:val="20"/>
          <w:lang w:eastAsia="en-US"/>
        </w:rPr>
        <w:t xml:space="preserve">размещённым </w:t>
      </w:r>
      <w:r w:rsidRPr="00891C08">
        <w:rPr>
          <w:rFonts w:ascii="Tahoma" w:eastAsia="Tahoma" w:hAnsi="Tahoma" w:cs="Tahoma"/>
          <w:bCs w:val="0"/>
          <w:sz w:val="20"/>
          <w:szCs w:val="20"/>
          <w:lang w:eastAsia="en-US"/>
        </w:rPr>
        <w:t xml:space="preserve">по адресу: </w:t>
      </w:r>
      <w:hyperlink r:id="rId11" w:history="1">
        <w:r w:rsidRPr="00891C08">
          <w:rPr>
            <w:rFonts w:ascii="Tahoma" w:eastAsia="Tahoma" w:hAnsi="Tahoma" w:cs="Tahoma"/>
            <w:bCs w:val="0"/>
            <w:sz w:val="20"/>
            <w:szCs w:val="20"/>
            <w:lang w:eastAsia="en-US"/>
          </w:rPr>
          <w:t>https://srm.nornik.ru</w:t>
        </w:r>
      </w:hyperlink>
      <w:r w:rsidRPr="00891C08">
        <w:rPr>
          <w:rFonts w:ascii="Tahoma" w:eastAsia="Tahoma" w:hAnsi="Tahoma" w:cs="Tahoma"/>
          <w:bCs w:val="0"/>
          <w:sz w:val="20"/>
          <w:szCs w:val="20"/>
          <w:lang w:eastAsia="en-US"/>
        </w:rPr>
        <w:t xml:space="preserve">. Все действия, совершаемые в Личном кабинете с использованием при входе в него логина и пароля Стороны, считаются </w:t>
      </w:r>
      <w:r w:rsidR="006C372C" w:rsidRPr="00891C08">
        <w:rPr>
          <w:rFonts w:ascii="Tahoma" w:eastAsia="Tahoma" w:hAnsi="Tahoma" w:cs="Tahoma"/>
          <w:bCs w:val="0"/>
          <w:sz w:val="20"/>
          <w:szCs w:val="20"/>
          <w:lang w:eastAsia="en-US"/>
        </w:rPr>
        <w:t xml:space="preserve">произведёнными </w:t>
      </w:r>
      <w:r w:rsidRPr="00891C08">
        <w:rPr>
          <w:rFonts w:ascii="Tahoma" w:eastAsia="Tahoma" w:hAnsi="Tahoma" w:cs="Tahoma"/>
          <w:bCs w:val="0"/>
          <w:sz w:val="20"/>
          <w:szCs w:val="20"/>
          <w:lang w:eastAsia="en-US"/>
        </w:rPr>
        <w:t>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8BCD09F" w14:textId="77777777" w:rsidR="00087983"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716C6C67" w14:textId="41F40BC7" w:rsidR="00E159C2" w:rsidRPr="00891C08" w:rsidRDefault="00AB4DD9"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E159C2" w:rsidRPr="00891C08">
        <w:rPr>
          <w:rFonts w:ascii="Tahoma" w:eastAsia="Tahoma" w:hAnsi="Tahoma" w:cs="Tahoma"/>
          <w:bCs w:val="0"/>
          <w:sz w:val="20"/>
          <w:szCs w:val="20"/>
          <w:lang w:eastAsia="en-US"/>
        </w:rPr>
        <w:t xml:space="preserve"> </w:t>
      </w:r>
      <w:r w:rsidR="00E159C2" w:rsidRPr="00891C08">
        <w:rPr>
          <w:rFonts w:ascii="Tahoma" w:eastAsia="Tahoma" w:hAnsi="Tahoma" w:cs="Tahoma"/>
          <w:bCs w:val="0"/>
          <w:color w:val="FF0000"/>
          <w:sz w:val="20"/>
          <w:szCs w:val="20"/>
          <w:vertAlign w:val="superscript"/>
          <w:lang w:eastAsia="en-US"/>
        </w:rPr>
        <w:footnoteReference w:id="318"/>
      </w:r>
    </w:p>
    <w:p w14:paraId="7804D559" w14:textId="4A74AD88" w:rsidR="00303DEA" w:rsidRPr="00891C08" w:rsidRDefault="00AB4DD9" w:rsidP="00303DEA">
      <w:pPr>
        <w:pStyle w:val="afff6"/>
        <w:rPr>
          <w:color w:val="FF0000"/>
        </w:rPr>
      </w:pPr>
      <w:r w:rsidRPr="00891C08">
        <w:rPr>
          <w:color w:val="FF0000"/>
        </w:rPr>
        <w:t>[</w:t>
      </w:r>
    </w:p>
    <w:p w14:paraId="7A3DBC46" w14:textId="774DA020" w:rsidR="001728C3" w:rsidRPr="00891C08" w:rsidRDefault="001728C3">
      <w:pPr>
        <w:pStyle w:val="a"/>
      </w:pPr>
      <w:r w:rsidRPr="00891C08">
        <w:t>ПРОЧИЕ УСЛОВИЯ</w:t>
      </w:r>
    </w:p>
    <w:p w14:paraId="411C4B9A" w14:textId="59C2CACE" w:rsidR="001728C3" w:rsidRPr="00891C08" w:rsidRDefault="00791D71" w:rsidP="001728C3">
      <w:pPr>
        <w:pStyle w:val="a0"/>
      </w:pPr>
      <w:proofErr w:type="gramStart"/>
      <w:r w:rsidRPr="00791D71">
        <w:rPr>
          <w:color w:val="FF0000"/>
        </w:rPr>
        <w:t>[</w:t>
      </w:r>
      <w:r>
        <w:t xml:space="preserve"> </w:t>
      </w:r>
      <w:r w:rsidR="001728C3" w:rsidRPr="00891C08">
        <w:t>Подрядчик</w:t>
      </w:r>
      <w:proofErr w:type="gramEnd"/>
      <w:r w:rsidR="001728C3" w:rsidRPr="00891C08">
        <w:t xml:space="preserve"> заранее выражает свое безусловное согласие на замену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РФ), которая может быть осуществлена Заказчиком по своему усмотрению в любой момент времени, независимо от условий соглашения о передаче Договора, заключенного Заказчиком с третьим лицом.</w:t>
      </w:r>
    </w:p>
    <w:p w14:paraId="758D199A" w14:textId="7A998399" w:rsidR="001728C3" w:rsidRPr="00891C08" w:rsidRDefault="001728C3" w:rsidP="001728C3">
      <w:pPr>
        <w:pStyle w:val="afff6"/>
      </w:pPr>
      <w:r w:rsidRPr="00891C08">
        <w:t>Заказчик направляет уведомление о состоявшейся передаче Договора, в т.ч. содержащее реквизиты нового заказчика, по адресам в разделе «Реквизиты Сторон».</w:t>
      </w:r>
    </w:p>
    <w:p w14:paraId="5E7B7D39" w14:textId="0B5B3422" w:rsidR="001728C3" w:rsidRPr="00891C08" w:rsidRDefault="001728C3" w:rsidP="001728C3">
      <w:pPr>
        <w:pStyle w:val="afff6"/>
        <w:rPr>
          <w:color w:val="FF0000"/>
        </w:rPr>
      </w:pPr>
      <w:r w:rsidRPr="00891C08">
        <w:t>Подрядчик признает указанное уведомление достаточным доказательством состоявшейся передачи Договора и не вправе требовать предоставления каких-либо иных документов</w:t>
      </w:r>
      <w:proofErr w:type="gramStart"/>
      <w:r w:rsidRPr="00891C08">
        <w:t>.</w:t>
      </w:r>
      <w:r w:rsidR="00791D71">
        <w:t xml:space="preserve"> </w:t>
      </w:r>
      <w:r w:rsidR="00791D71" w:rsidRPr="00791D71">
        <w:rPr>
          <w:color w:val="FF0000"/>
        </w:rPr>
        <w:t>]</w:t>
      </w:r>
      <w:proofErr w:type="gramEnd"/>
    </w:p>
    <w:p w14:paraId="26AACD0D" w14:textId="77777777" w:rsidR="00447433" w:rsidRPr="00447433" w:rsidRDefault="00791D71" w:rsidP="00447433">
      <w:pPr>
        <w:pStyle w:val="afff6"/>
        <w:rPr>
          <w:color w:val="FF0000"/>
        </w:rPr>
      </w:pPr>
      <w:r w:rsidRPr="00447433">
        <w:rPr>
          <w:color w:val="FF0000"/>
        </w:rPr>
        <w:t>[</w:t>
      </w:r>
    </w:p>
    <w:p w14:paraId="69668185" w14:textId="0C6E5188" w:rsidR="00791D71" w:rsidRPr="001879D9" w:rsidRDefault="00791D71" w:rsidP="00791D71">
      <w:pPr>
        <w:pStyle w:val="a0"/>
      </w:pPr>
      <w:r w:rsidRPr="00AC2F8B">
        <w:lastRenderedPageBreak/>
        <w:t xml:space="preserve">Договор заключается взамен </w:t>
      </w:r>
      <w:r w:rsidR="00560E15" w:rsidRPr="00560E15">
        <w:rPr>
          <w:color w:val="FF0000"/>
        </w:rPr>
        <w:t>[</w:t>
      </w:r>
      <w:r w:rsidR="00560E15">
        <w:t xml:space="preserve"> </w:t>
      </w:r>
      <w:r w:rsidRPr="00AC2F8B">
        <w:t>досрочно расторгнутого</w:t>
      </w:r>
      <w:r w:rsidR="00560E15">
        <w:t xml:space="preserve"> </w:t>
      </w:r>
      <w:r w:rsidR="00560E15" w:rsidRPr="00560E15">
        <w:rPr>
          <w:color w:val="FF0000"/>
        </w:rPr>
        <w:t>]</w:t>
      </w:r>
      <w:r w:rsidRPr="00AC2F8B">
        <w:t xml:space="preserve"> договора </w:t>
      </w:r>
      <w:r w:rsidRPr="00305BB4">
        <w:rPr>
          <w:bCs/>
          <w:color w:val="FF0000"/>
        </w:rPr>
        <w:t>[</w:t>
      </w:r>
      <w:r w:rsidRPr="00AC2F8B">
        <w:t>•</w:t>
      </w:r>
      <w:r w:rsidRPr="00305BB4">
        <w:rPr>
          <w:bCs/>
          <w:color w:val="FF0000"/>
        </w:rPr>
        <w:t>]</w:t>
      </w:r>
      <w:r w:rsidRPr="00AC2F8B">
        <w:rPr>
          <w:bCs/>
        </w:rPr>
        <w:t xml:space="preserve"> </w:t>
      </w:r>
      <w:r w:rsidRPr="00AC2F8B">
        <w:rPr>
          <w:rStyle w:val="ad"/>
        </w:rPr>
        <w:footnoteReference w:id="319"/>
      </w:r>
      <w:r w:rsidR="00447433">
        <w:t>.</w:t>
      </w:r>
    </w:p>
    <w:p w14:paraId="638550DC" w14:textId="5F037E75" w:rsidR="00447433" w:rsidRPr="00447433" w:rsidRDefault="00447433" w:rsidP="00447433">
      <w:pPr>
        <w:pStyle w:val="afff6"/>
      </w:pPr>
      <w:proofErr w:type="gramStart"/>
      <w:r w:rsidRPr="00447433">
        <w:rPr>
          <w:color w:val="FF0000"/>
        </w:rPr>
        <w:t>[</w:t>
      </w:r>
      <w:r>
        <w:t xml:space="preserve"> </w:t>
      </w:r>
      <w:r w:rsidRPr="00447433">
        <w:t>На</w:t>
      </w:r>
      <w:proofErr w:type="gramEnd"/>
      <w:r w:rsidRPr="00447433">
        <w:t xml:space="preserve"> дату заключения Договора</w:t>
      </w:r>
      <w:r>
        <w:t>:</w:t>
      </w:r>
    </w:p>
    <w:p w14:paraId="0C7C0308" w14:textId="72E65DEA" w:rsidR="00447433" w:rsidRPr="00447433" w:rsidRDefault="00447433" w:rsidP="00447433">
      <w:pPr>
        <w:pStyle w:val="afff6"/>
      </w:pPr>
      <w:r w:rsidRPr="00447433">
        <w:t xml:space="preserve">- Заказчик предоставил всю необходимую информацию и документы </w:t>
      </w:r>
      <w:r>
        <w:t>относительно</w:t>
      </w:r>
      <w:r w:rsidRPr="00447433">
        <w:t xml:space="preserve"> исполненного по досрочно расторгнутому договору</w:t>
      </w:r>
      <w:r>
        <w:t>.</w:t>
      </w:r>
      <w:r w:rsidRPr="00447433">
        <w:t xml:space="preserve"> </w:t>
      </w:r>
      <w:r>
        <w:t>Подрядчик</w:t>
      </w:r>
      <w:r w:rsidRPr="00447433">
        <w:t xml:space="preserve"> подтверждает полноту </w:t>
      </w:r>
      <w:r>
        <w:t>и корректность предоставленных информации и документов</w:t>
      </w:r>
      <w:r w:rsidRPr="00447433">
        <w:t>;</w:t>
      </w:r>
    </w:p>
    <w:p w14:paraId="0C8D0E18" w14:textId="58213758" w:rsidR="00447433" w:rsidRPr="00447433" w:rsidRDefault="00447433" w:rsidP="00447433">
      <w:pPr>
        <w:pStyle w:val="afff6"/>
      </w:pPr>
      <w:r w:rsidRPr="00447433">
        <w:t xml:space="preserve">- </w:t>
      </w:r>
      <w:r w:rsidR="00AA60CA">
        <w:t>Подрядчик</w:t>
      </w:r>
      <w:r w:rsidRPr="00447433">
        <w:t xml:space="preserve"> оценил исполнение по досрочно расторгнутому договору и не имеет каких-либо замечаний, препятствующих надлежащему исполнению обязательств по Договору, за исключением возможных замечаний по скрытым недостаткам, а также недостаткам, которые в силу своей специфики не могли быть обнаружены</w:t>
      </w:r>
      <w:r>
        <w:t>.</w:t>
      </w:r>
    </w:p>
    <w:p w14:paraId="1A626D70" w14:textId="4680EC55" w:rsidR="00447433" w:rsidRPr="00447433" w:rsidRDefault="00AA60CA" w:rsidP="00447433">
      <w:pPr>
        <w:pStyle w:val="afff6"/>
      </w:pPr>
      <w:r>
        <w:t>Подрядчик</w:t>
      </w:r>
      <w:r w:rsidR="00447433" w:rsidRPr="00447433">
        <w:t xml:space="preserve"> не вправе впоследствии ссылаться на иное в обоснование нарушения им обязательств по Договору</w:t>
      </w:r>
      <w:proofErr w:type="gramStart"/>
      <w:r w:rsidR="00447433">
        <w:t xml:space="preserve">. </w:t>
      </w:r>
      <w:r w:rsidR="00447433" w:rsidRPr="00447433">
        <w:rPr>
          <w:color w:val="FF0000"/>
        </w:rPr>
        <w:t>]</w:t>
      </w:r>
      <w:proofErr w:type="gramEnd"/>
      <w:r>
        <w:rPr>
          <w:color w:val="FF0000"/>
        </w:rPr>
        <w:t xml:space="preserve"> </w:t>
      </w:r>
      <w:r w:rsidRPr="00AC2F8B">
        <w:rPr>
          <w:rStyle w:val="ad"/>
        </w:rPr>
        <w:footnoteReference w:id="320"/>
      </w:r>
    </w:p>
    <w:p w14:paraId="4D0D1670" w14:textId="77777777" w:rsidR="00447433" w:rsidRPr="00447433" w:rsidRDefault="00447433" w:rsidP="00447433">
      <w:pPr>
        <w:pStyle w:val="afff6"/>
        <w:rPr>
          <w:color w:val="FF0000"/>
        </w:rPr>
      </w:pPr>
      <w:r w:rsidRPr="00447433">
        <w:rPr>
          <w:color w:val="FF0000"/>
        </w:rPr>
        <w:t>/</w:t>
      </w:r>
    </w:p>
    <w:p w14:paraId="6CBD34FD" w14:textId="60AE0272" w:rsidR="00447433" w:rsidRPr="00447433" w:rsidRDefault="00447433" w:rsidP="00447433">
      <w:pPr>
        <w:pStyle w:val="afff6"/>
      </w:pPr>
      <w:proofErr w:type="gramStart"/>
      <w:r w:rsidRPr="00F4570F">
        <w:rPr>
          <w:color w:val="FF0000"/>
        </w:rPr>
        <w:t>[</w:t>
      </w:r>
      <w:r w:rsidR="00F4570F">
        <w:t xml:space="preserve"> </w:t>
      </w:r>
      <w:r w:rsidRPr="00447433">
        <w:t>В</w:t>
      </w:r>
      <w:proofErr w:type="gramEnd"/>
      <w:r w:rsidRPr="00447433">
        <w:t xml:space="preserve"> течени</w:t>
      </w:r>
      <w:r w:rsidR="009E627B">
        <w:t>е</w:t>
      </w:r>
      <w:r w:rsidRPr="00447433">
        <w:t xml:space="preserve"> </w:t>
      </w:r>
      <w:r w:rsidRPr="009E627B">
        <w:rPr>
          <w:color w:val="FF0000"/>
        </w:rPr>
        <w:t>[</w:t>
      </w:r>
      <w:r w:rsidR="009E627B" w:rsidRPr="00AC2F8B">
        <w:t>•</w:t>
      </w:r>
      <w:r w:rsidRPr="009E627B">
        <w:rPr>
          <w:color w:val="FF0000"/>
        </w:rPr>
        <w:t>]</w:t>
      </w:r>
      <w:r w:rsidRPr="00447433">
        <w:t xml:space="preserve"> </w:t>
      </w:r>
      <w:proofErr w:type="spellStart"/>
      <w:r w:rsidR="00A66F0A">
        <w:t>к.д</w:t>
      </w:r>
      <w:proofErr w:type="spellEnd"/>
      <w:r w:rsidR="00A66F0A">
        <w:t>.</w:t>
      </w:r>
      <w:r w:rsidRPr="00447433">
        <w:t xml:space="preserve"> с даты заключения Договора Заказчик </w:t>
      </w:r>
      <w:r w:rsidR="003C226F">
        <w:t>передаёт</w:t>
      </w:r>
      <w:r w:rsidRPr="00447433">
        <w:t xml:space="preserve"> </w:t>
      </w:r>
      <w:r w:rsidR="00D451D7">
        <w:t>Подрядчику</w:t>
      </w:r>
      <w:r w:rsidRPr="00447433">
        <w:t xml:space="preserve"> </w:t>
      </w:r>
      <w:r w:rsidR="00D451D7">
        <w:t>информацию и документы относительно</w:t>
      </w:r>
      <w:r w:rsidRPr="00447433">
        <w:t xml:space="preserve"> исполненного по д</w:t>
      </w:r>
      <w:r w:rsidR="00D451D7">
        <w:t>осрочно расторгнутому договору.</w:t>
      </w:r>
    </w:p>
    <w:p w14:paraId="31A6C8DE" w14:textId="3FA085B3" w:rsidR="00447433" w:rsidRPr="00447433" w:rsidRDefault="00D451D7" w:rsidP="00447433">
      <w:pPr>
        <w:pStyle w:val="afff6"/>
      </w:pPr>
      <w:r>
        <w:t>Подрядчик</w:t>
      </w:r>
      <w:r w:rsidR="00447433" w:rsidRPr="00447433">
        <w:t xml:space="preserve"> в течени</w:t>
      </w:r>
      <w:r>
        <w:t>е</w:t>
      </w:r>
      <w:r w:rsidR="00447433" w:rsidRPr="00447433">
        <w:t xml:space="preserve"> </w:t>
      </w:r>
      <w:r w:rsidR="00447433" w:rsidRPr="009E627B">
        <w:rPr>
          <w:color w:val="FF0000"/>
        </w:rPr>
        <w:t>[</w:t>
      </w:r>
      <w:r w:rsidR="009E627B" w:rsidRPr="00AC2F8B">
        <w:t>•</w:t>
      </w:r>
      <w:r w:rsidR="00447433" w:rsidRPr="009E627B">
        <w:rPr>
          <w:color w:val="FF0000"/>
        </w:rPr>
        <w:t>]</w:t>
      </w:r>
      <w:r w:rsidR="00447433" w:rsidRPr="00447433">
        <w:t xml:space="preserve"> </w:t>
      </w:r>
      <w:proofErr w:type="spellStart"/>
      <w:r w:rsidR="00A66F0A">
        <w:t>к.д</w:t>
      </w:r>
      <w:proofErr w:type="spellEnd"/>
      <w:r w:rsidR="00A66F0A">
        <w:t>.</w:t>
      </w:r>
      <w:r w:rsidR="00447433" w:rsidRPr="00447433">
        <w:t xml:space="preserve"> с момента получения от Заказчика </w:t>
      </w:r>
      <w:r>
        <w:t>информации и документов</w:t>
      </w:r>
      <w:r w:rsidRPr="00447433">
        <w:t xml:space="preserve"> </w:t>
      </w:r>
      <w:r w:rsidR="00447433" w:rsidRPr="00447433">
        <w:t>оценивает их полноту</w:t>
      </w:r>
      <w:r>
        <w:t xml:space="preserve"> и</w:t>
      </w:r>
      <w:r w:rsidR="00447433" w:rsidRPr="00447433">
        <w:t xml:space="preserve"> корректность, а также качество исполнен</w:t>
      </w:r>
      <w:r>
        <w:t>ного</w:t>
      </w:r>
      <w:r w:rsidR="00447433" w:rsidRPr="00447433">
        <w:t xml:space="preserve"> по досрочно расторгнутому договору, и уведомляет Заказчика:</w:t>
      </w:r>
    </w:p>
    <w:p w14:paraId="6674C955" w14:textId="1C42C0AD" w:rsidR="00447433" w:rsidRPr="00D451D7" w:rsidRDefault="00D451D7" w:rsidP="00D451D7">
      <w:pPr>
        <w:pStyle w:val="afff6"/>
      </w:pPr>
      <w:r>
        <w:t xml:space="preserve">- </w:t>
      </w:r>
      <w:r w:rsidR="00447433" w:rsidRPr="00D451D7">
        <w:t xml:space="preserve">о выявленных недостатках, препятствующих надлежащему исполнению </w:t>
      </w:r>
      <w:r w:rsidRPr="00D451D7">
        <w:t xml:space="preserve">Подрядчиком </w:t>
      </w:r>
      <w:r w:rsidR="00447433" w:rsidRPr="00D451D7">
        <w:t>обязательств по Договору;</w:t>
      </w:r>
    </w:p>
    <w:p w14:paraId="295CB62B" w14:textId="02095639" w:rsidR="00447433" w:rsidRPr="00447433" w:rsidRDefault="00D451D7" w:rsidP="00D451D7">
      <w:pPr>
        <w:pStyle w:val="afff6"/>
      </w:pPr>
      <w:r w:rsidRPr="00D451D7">
        <w:t xml:space="preserve">- </w:t>
      </w:r>
      <w:r w:rsidR="00447433" w:rsidRPr="00D451D7">
        <w:t>об отсутствии</w:t>
      </w:r>
      <w:r w:rsidR="00447433" w:rsidRPr="00447433">
        <w:t xml:space="preserve"> замечаний.</w:t>
      </w:r>
    </w:p>
    <w:p w14:paraId="64C565DD" w14:textId="63A8C79A" w:rsidR="00447433" w:rsidRPr="00447433" w:rsidRDefault="00447433" w:rsidP="00447433">
      <w:pPr>
        <w:pStyle w:val="afff6"/>
      </w:pPr>
      <w:r w:rsidRPr="00447433">
        <w:t xml:space="preserve">Если в указанный срок Заказчик не получил уведомление </w:t>
      </w:r>
      <w:r w:rsidR="00D451D7">
        <w:t>Подрядчика</w:t>
      </w:r>
      <w:r w:rsidRPr="00447433">
        <w:t xml:space="preserve">, Стороны исходят из отсутствия каких-либо замечаний. При этом </w:t>
      </w:r>
      <w:r w:rsidR="00D451D7">
        <w:t>Подрядчик</w:t>
      </w:r>
      <w:r w:rsidRPr="00447433">
        <w:t xml:space="preserve"> не вправе впоследствии ссылаться на иное в обоснование нарушения им обязательств по Договору.</w:t>
      </w:r>
    </w:p>
    <w:p w14:paraId="03E1ABC0" w14:textId="4683B516" w:rsidR="00447433" w:rsidRPr="00447433" w:rsidRDefault="00447433" w:rsidP="00447433">
      <w:pPr>
        <w:pStyle w:val="afff6"/>
      </w:pPr>
      <w:r w:rsidRPr="00447433">
        <w:t xml:space="preserve">Уведомление </w:t>
      </w:r>
      <w:r w:rsidR="006F5778">
        <w:t>Подрядчика</w:t>
      </w:r>
      <w:r w:rsidRPr="00447433">
        <w:t xml:space="preserve"> о выявленных недостатках, не препятствующих надлежащему исполнению </w:t>
      </w:r>
      <w:r w:rsidR="006F5778">
        <w:t xml:space="preserve">Подрядчиком </w:t>
      </w:r>
      <w:r w:rsidRPr="00447433">
        <w:t xml:space="preserve">обязательств по Договору, приравнивается к уведомлению </w:t>
      </w:r>
      <w:r w:rsidR="006F5778">
        <w:t>об отсутствии замечаний.</w:t>
      </w:r>
    </w:p>
    <w:p w14:paraId="03869DC6" w14:textId="77777777" w:rsidR="00447433" w:rsidRPr="00447433" w:rsidRDefault="00447433" w:rsidP="00447433">
      <w:pPr>
        <w:pStyle w:val="afff6"/>
      </w:pPr>
      <w:r w:rsidRPr="00447433">
        <w:t xml:space="preserve">Заказчик в течение 10 </w:t>
      </w:r>
      <w:proofErr w:type="spellStart"/>
      <w:r w:rsidRPr="00447433">
        <w:t>р.д</w:t>
      </w:r>
      <w:proofErr w:type="spellEnd"/>
      <w:r w:rsidRPr="00447433">
        <w:t>. с даты получения уведомления о выявленных недостатках:</w:t>
      </w:r>
    </w:p>
    <w:p w14:paraId="5E5F712C" w14:textId="4D4004CB" w:rsidR="00447433" w:rsidRPr="006F5778" w:rsidRDefault="006F5778" w:rsidP="006F5778">
      <w:pPr>
        <w:pStyle w:val="afff6"/>
      </w:pPr>
      <w:r>
        <w:t xml:space="preserve">- </w:t>
      </w:r>
      <w:r w:rsidR="00447433" w:rsidRPr="006F5778">
        <w:t xml:space="preserve">информирует </w:t>
      </w:r>
      <w:r>
        <w:t>Подрядчика</w:t>
      </w:r>
      <w:r w:rsidR="00447433" w:rsidRPr="006F5778">
        <w:t xml:space="preserve"> о сроках и способ</w:t>
      </w:r>
      <w:r>
        <w:t>ах</w:t>
      </w:r>
      <w:r w:rsidR="00447433" w:rsidRPr="006F5778">
        <w:t xml:space="preserve"> устранени</w:t>
      </w:r>
      <w:r>
        <w:t>я</w:t>
      </w:r>
      <w:r w:rsidR="00447433" w:rsidRPr="006F5778">
        <w:t xml:space="preserve"> недостатков; </w:t>
      </w:r>
    </w:p>
    <w:p w14:paraId="0E858053" w14:textId="595A5BA7" w:rsidR="00447433" w:rsidRPr="006F5778" w:rsidRDefault="006F5778" w:rsidP="006F5778">
      <w:pPr>
        <w:pStyle w:val="afff6"/>
      </w:pPr>
      <w:r>
        <w:t xml:space="preserve">- </w:t>
      </w:r>
      <w:r w:rsidR="00447433" w:rsidRPr="006F5778">
        <w:t>не соглашается с наличием недостатков и да</w:t>
      </w:r>
      <w:r>
        <w:t>ё</w:t>
      </w:r>
      <w:r w:rsidR="00447433" w:rsidRPr="006F5778">
        <w:t xml:space="preserve">т указание </w:t>
      </w:r>
      <w:r>
        <w:t>Подрядчику</w:t>
      </w:r>
      <w:r w:rsidR="00447433" w:rsidRPr="006F5778">
        <w:t xml:space="preserve"> </w:t>
      </w:r>
      <w:r>
        <w:t>продолжать исполнение Договора.</w:t>
      </w:r>
    </w:p>
    <w:p w14:paraId="3298B3BD" w14:textId="40A72708" w:rsidR="00447433" w:rsidRPr="00447433" w:rsidRDefault="00447433" w:rsidP="00447433">
      <w:pPr>
        <w:pStyle w:val="afff6"/>
      </w:pPr>
      <w:r w:rsidRPr="00447433">
        <w:t xml:space="preserve">Оценка </w:t>
      </w:r>
      <w:proofErr w:type="gramStart"/>
      <w:r w:rsidRPr="00447433">
        <w:t>качества</w:t>
      </w:r>
      <w:proofErr w:type="gramEnd"/>
      <w:r w:rsidR="006F5778" w:rsidRPr="006F5778">
        <w:t xml:space="preserve"> </w:t>
      </w:r>
      <w:r w:rsidR="006F5778" w:rsidRPr="00447433">
        <w:t>исполненного по д</w:t>
      </w:r>
      <w:r w:rsidR="006F5778">
        <w:t>осрочно расторгнутому договору</w:t>
      </w:r>
      <w:r w:rsidRPr="00447433">
        <w:t xml:space="preserve"> не распространя</w:t>
      </w:r>
      <w:r w:rsidR="006F5778">
        <w:t>е</w:t>
      </w:r>
      <w:r w:rsidRPr="00447433">
        <w:t xml:space="preserve">тся на скрытые недостатки, а также на недостатки, которые в силу своей специфики не могли быть обнаружены на момент проведения </w:t>
      </w:r>
      <w:r w:rsidR="006F5778">
        <w:t>о</w:t>
      </w:r>
      <w:r w:rsidRPr="00447433">
        <w:t>ценки качества.</w:t>
      </w:r>
    </w:p>
    <w:p w14:paraId="08D45A0C" w14:textId="631A3DE0" w:rsidR="00303DEA" w:rsidRDefault="00447433" w:rsidP="00447433">
      <w:pPr>
        <w:pStyle w:val="afff6"/>
      </w:pPr>
      <w:r w:rsidRPr="00447433">
        <w:t xml:space="preserve">Проведение </w:t>
      </w:r>
      <w:r w:rsidR="006F5778">
        <w:t>о</w:t>
      </w:r>
      <w:r w:rsidRPr="00447433">
        <w:t>ценки качества осуществляется в сч</w:t>
      </w:r>
      <w:r w:rsidR="006F5778">
        <w:t>ё</w:t>
      </w:r>
      <w:r w:rsidRPr="00447433">
        <w:t xml:space="preserve">т цены Договора, не является основанием для приостановки исполнения обязательств и учтено при определении сроков </w:t>
      </w:r>
      <w:r w:rsidR="008C675B">
        <w:t xml:space="preserve">выполнения Работ </w:t>
      </w:r>
      <w:r w:rsidRPr="00447433">
        <w:t>по Договору</w:t>
      </w:r>
      <w:proofErr w:type="gramStart"/>
      <w:r w:rsidR="0045397A">
        <w:t xml:space="preserve">. </w:t>
      </w:r>
      <w:r w:rsidRPr="0045397A">
        <w:rPr>
          <w:color w:val="FF0000"/>
        </w:rPr>
        <w:t>]</w:t>
      </w:r>
      <w:proofErr w:type="gramEnd"/>
      <w:r w:rsidR="0045397A">
        <w:rPr>
          <w:color w:val="FF0000"/>
        </w:rPr>
        <w:t xml:space="preserve"> </w:t>
      </w:r>
      <w:r w:rsidR="0045397A" w:rsidRPr="00AC2F8B">
        <w:rPr>
          <w:rStyle w:val="ad"/>
        </w:rPr>
        <w:footnoteReference w:id="321"/>
      </w:r>
    </w:p>
    <w:p w14:paraId="1D8B467A" w14:textId="28BFB2C5" w:rsidR="00447433" w:rsidRPr="00447433" w:rsidRDefault="00447433" w:rsidP="00447433">
      <w:pPr>
        <w:pStyle w:val="afff6"/>
      </w:pPr>
      <w:r w:rsidRPr="00305BB4">
        <w:rPr>
          <w:bCs/>
          <w:color w:val="FF0000"/>
        </w:rPr>
        <w:lastRenderedPageBreak/>
        <w:t>]</w:t>
      </w:r>
      <w:r w:rsidRPr="00AC2F8B">
        <w:rPr>
          <w:bCs/>
          <w:color w:val="FF0000"/>
        </w:rPr>
        <w:t xml:space="preserve"> </w:t>
      </w:r>
      <w:r w:rsidRPr="00AC2F8B">
        <w:rPr>
          <w:rStyle w:val="ad"/>
        </w:rPr>
        <w:footnoteReference w:id="322"/>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33" w:name="_Toc528580331"/>
      <w:r w:rsidRPr="00891C08">
        <w:t>При противоречии между Договором и приложениями Договор имеет приоритет.</w:t>
      </w:r>
      <w:bookmarkEnd w:id="33"/>
    </w:p>
    <w:p w14:paraId="028B85FE" w14:textId="77777777" w:rsidR="00D56E1B" w:rsidRPr="00891C08" w:rsidRDefault="00D56E1B" w:rsidP="008D7FC8">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323"/>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proofErr w:type="gramStart"/>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w:t>
            </w:r>
            <w:proofErr w:type="gramEnd"/>
            <w:r w:rsidR="00482829" w:rsidRPr="00305BB4">
              <w:rPr>
                <w:rFonts w:ascii="Tahoma" w:hAnsi="Tahoma" w:cs="Tahoma"/>
                <w:sz w:val="20"/>
                <w:u w:color="FF0000"/>
              </w:rPr>
              <w:t xml:space="preserve">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324"/>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r w:rsidRPr="00891C08">
              <w:rPr>
                <w:rFonts w:ascii="Tahoma" w:hAnsi="Tahoma" w:cs="Tahoma"/>
                <w:color w:val="FF0000"/>
                <w:sz w:val="20"/>
              </w:rPr>
              <w:t>[</w:t>
            </w:r>
            <w:r w:rsidR="003245ED" w:rsidRPr="00891C08">
              <w:rPr>
                <w:rFonts w:ascii="Tahoma" w:hAnsi="Tahoma" w:cs="Tahoma"/>
                <w:sz w:val="20"/>
              </w:rPr>
              <w:t xml:space="preserve"> ОГРНИП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325"/>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4AED196" w14:textId="4F9530A2"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СНИЛС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985E6CE" w14:textId="29779231" w:rsidR="0081735D"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81735D" w:rsidRPr="00891C08">
              <w:rPr>
                <w:rFonts w:ascii="Tahoma" w:hAnsi="Tahoma" w:cs="Tahoma"/>
                <w:color w:val="FF0000"/>
                <w:sz w:val="20"/>
              </w:rPr>
              <w:t xml:space="preserve"> </w:t>
            </w:r>
            <w:r w:rsidR="0081735D" w:rsidRPr="00891C08">
              <w:rPr>
                <w:rStyle w:val="ad"/>
                <w:rFonts w:cs="Tahoma"/>
              </w:rPr>
              <w:footnoteReference w:id="326"/>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lastRenderedPageBreak/>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0AB60D00" w14:textId="774DFD7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lastRenderedPageBreak/>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51D5D6B" w14:textId="2C3E6FA9"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24E8374" w14:textId="05712015" w:rsidR="001D66AD" w:rsidRPr="00891C08" w:rsidRDefault="001D66AD" w:rsidP="00F6467E">
            <w:pPr>
              <w:ind w:left="34" w:right="142" w:firstLine="0"/>
              <w:jc w:val="left"/>
              <w:rPr>
                <w:rFonts w:ascii="Tahoma" w:hAnsi="Tahoma" w:cs="Tahoma"/>
                <w:sz w:val="20"/>
              </w:rPr>
            </w:pPr>
            <w:proofErr w:type="gramStart"/>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w:t>
            </w:r>
            <w:proofErr w:type="gramEnd"/>
            <w:r w:rsidR="00482829" w:rsidRPr="00305BB4">
              <w:rPr>
                <w:rFonts w:ascii="Tahoma" w:hAnsi="Tahoma" w:cs="Tahoma"/>
                <w:sz w:val="20"/>
                <w:u w:color="FF0000"/>
              </w:rPr>
              <w:t xml:space="preserve">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2958FFC" w14:textId="026D27D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EC1A6A4" w14:textId="7A114E6B"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622B139" w14:textId="3B1A3F1A"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2BF5DB22" w14:textId="330D9A1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1E471E9" w14:textId="3E09F00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3F2A0DC" w14:textId="2142E1B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E11C7A8" w14:textId="436AD5C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252031" w14:textId="460D156C"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A50DF6D" w14:textId="1A47CF17"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B983A74" w14:textId="4FE06C03" w:rsidR="00562C8F" w:rsidRPr="00891C08" w:rsidRDefault="00AB4DD9" w:rsidP="00F6467E">
            <w:pPr>
              <w:ind w:left="34" w:right="142" w:firstLine="0"/>
              <w:jc w:val="left"/>
              <w:rPr>
                <w:rFonts w:ascii="Tahoma" w:hAnsi="Tahoma" w:cs="Tahoma"/>
                <w:sz w:val="20"/>
              </w:rPr>
            </w:pPr>
            <w:proofErr w:type="gramStart"/>
            <w:r w:rsidRPr="00891C08">
              <w:rPr>
                <w:rFonts w:ascii="Tahoma" w:hAnsi="Tahoma" w:cs="Tahoma"/>
                <w:color w:val="FF0000"/>
                <w:sz w:val="20"/>
              </w:rPr>
              <w:t>[</w:t>
            </w:r>
            <w:r w:rsidR="00562C8F" w:rsidRPr="00891C08">
              <w:rPr>
                <w:rFonts w:ascii="Tahoma" w:hAnsi="Tahoma" w:cs="Tahoma"/>
                <w:sz w:val="20"/>
              </w:rPr>
              <w:t xml:space="preserve"> Адрес</w:t>
            </w:r>
            <w:proofErr w:type="gramEnd"/>
            <w:r w:rsidR="00562C8F" w:rsidRPr="00891C08">
              <w:rPr>
                <w:rFonts w:ascii="Tahoma" w:hAnsi="Tahoma" w:cs="Tahoma"/>
                <w:sz w:val="20"/>
              </w:rPr>
              <w:t xml:space="preserve"> для уведомлений в соответствии с антикоррупционной оговоркой:</w:t>
            </w:r>
          </w:p>
          <w:p w14:paraId="768F191C" w14:textId="45116C66" w:rsidR="00562C8F" w:rsidRPr="00891C08" w:rsidRDefault="00FD0B9A" w:rsidP="00F6467E">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00562C8F" w:rsidRPr="00891C08">
              <w:rPr>
                <w:rFonts w:ascii="Tahoma" w:hAnsi="Tahoma" w:cs="Tahoma"/>
                <w:sz w:val="20"/>
              </w:rPr>
              <w:t xml:space="preserve"> </w:t>
            </w:r>
            <w:r w:rsidR="00AB4DD9" w:rsidRPr="00891C08">
              <w:rPr>
                <w:rFonts w:ascii="Tahoma" w:hAnsi="Tahoma" w:cs="Tahoma"/>
                <w:color w:val="FF0000"/>
                <w:sz w:val="20"/>
              </w:rPr>
              <w:t>]</w:t>
            </w:r>
            <w:r w:rsidR="00562C8F" w:rsidRPr="00891C08">
              <w:rPr>
                <w:rFonts w:ascii="Tahoma" w:hAnsi="Tahoma" w:cs="Tahoma"/>
                <w:bCs/>
                <w:color w:val="FF0000"/>
                <w:sz w:val="20"/>
                <w:vertAlign w:val="superscript"/>
              </w:rPr>
              <w:t xml:space="preserve"> </w:t>
            </w:r>
            <w:r w:rsidR="00562C8F" w:rsidRPr="00891C08">
              <w:rPr>
                <w:rFonts w:ascii="Tahoma" w:hAnsi="Tahoma" w:cs="Tahoma"/>
                <w:color w:val="FF0000"/>
                <w:sz w:val="20"/>
                <w:vertAlign w:val="superscript"/>
              </w:rPr>
              <w:footnoteReference w:id="327"/>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br w:type="page"/>
      </w:r>
    </w:p>
    <w:p w14:paraId="29032997" w14:textId="5FB79D22" w:rsidR="00F37230" w:rsidRPr="00891C08" w:rsidRDefault="00AB4ACD" w:rsidP="00F37230">
      <w:pPr>
        <w:jc w:val="right"/>
        <w:rPr>
          <w:rFonts w:ascii="Tahoma" w:hAnsi="Tahoma" w:cs="Tahoma"/>
          <w:sz w:val="20"/>
        </w:rPr>
      </w:pPr>
      <w:proofErr w:type="gramStart"/>
      <w:r w:rsidRPr="00891C08">
        <w:rPr>
          <w:rFonts w:ascii="Tahoma" w:hAnsi="Tahoma" w:cs="Tahoma"/>
          <w:color w:val="FF0000"/>
          <w:sz w:val="20"/>
        </w:rPr>
        <w:lastRenderedPageBreak/>
        <w:t xml:space="preserve">[ </w:t>
      </w:r>
      <w:r w:rsidR="00F37230" w:rsidRPr="00891C08">
        <w:rPr>
          <w:rFonts w:ascii="Tahoma" w:hAnsi="Tahoma" w:cs="Tahoma"/>
          <w:sz w:val="20"/>
          <w:highlight w:val="darkCyan"/>
        </w:rPr>
        <w:t>Прило</w:t>
      </w:r>
      <w:r w:rsidR="00F37230" w:rsidRPr="00891C08">
        <w:rPr>
          <w:rFonts w:ascii="Tahoma" w:hAnsi="Tahoma" w:cs="Tahoma"/>
          <w:sz w:val="20"/>
        </w:rPr>
        <w:t>жение</w:t>
      </w:r>
      <w:proofErr w:type="gramEnd"/>
      <w:r w:rsidR="00F37230" w:rsidRPr="00891C08">
        <w:rPr>
          <w:rFonts w:ascii="Tahoma" w:hAnsi="Tahoma" w:cs="Tahoma"/>
          <w:sz w:val="20"/>
        </w:rPr>
        <w:t xml:space="preserve">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328"/>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329"/>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330"/>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05714792" w14:textId="77777777" w:rsidR="006C65A3" w:rsidRPr="00891C08" w:rsidRDefault="006C65A3" w:rsidP="006C65A3">
      <w:pPr>
        <w:jc w:val="right"/>
        <w:rPr>
          <w:rFonts w:ascii="Tahoma" w:hAnsi="Tahoma" w:cs="Tahoma"/>
          <w:sz w:val="20"/>
        </w:rPr>
      </w:pPr>
      <w:proofErr w:type="gramStart"/>
      <w:r w:rsidRPr="00891C08">
        <w:rPr>
          <w:rFonts w:ascii="Tahoma" w:hAnsi="Tahoma" w:cs="Tahoma"/>
          <w:color w:val="FF0000"/>
          <w:sz w:val="20"/>
        </w:rPr>
        <w:lastRenderedPageBreak/>
        <w:t xml:space="preserve">[ </w:t>
      </w:r>
      <w:r w:rsidRPr="00891C08">
        <w:rPr>
          <w:rFonts w:ascii="Tahoma" w:hAnsi="Tahoma" w:cs="Tahoma"/>
          <w:sz w:val="20"/>
          <w:highlight w:val="darkCyan"/>
        </w:rPr>
        <w:t>Прило</w:t>
      </w:r>
      <w:r w:rsidRPr="00891C08">
        <w:rPr>
          <w:rFonts w:ascii="Tahoma" w:hAnsi="Tahoma" w:cs="Tahoma"/>
          <w:sz w:val="20"/>
        </w:rPr>
        <w:t>жение</w:t>
      </w:r>
      <w:proofErr w:type="gramEnd"/>
      <w:r w:rsidRPr="00891C08">
        <w:rPr>
          <w:rFonts w:ascii="Tahoma" w:hAnsi="Tahoma" w:cs="Tahoma"/>
          <w:sz w:val="20"/>
        </w:rPr>
        <w:t xml:space="preserve"> № __</w:t>
      </w:r>
    </w:p>
    <w:p w14:paraId="14F04E58" w14:textId="2FA13A0F" w:rsidR="006C65A3" w:rsidRPr="00891C08" w:rsidRDefault="006C65A3" w:rsidP="006C65A3">
      <w:pPr>
        <w:suppressAutoHyphens w:val="0"/>
        <w:ind w:firstLine="0"/>
        <w:jc w:val="left"/>
        <w:rPr>
          <w:rFonts w:ascii="Tahoma" w:hAnsi="Tahoma" w:cs="Tahoma"/>
          <w:b/>
          <w:bCs/>
          <w:sz w:val="20"/>
          <w:lang w:eastAsia="ru-RU"/>
        </w:rPr>
      </w:pPr>
    </w:p>
    <w:p w14:paraId="573D1CFA" w14:textId="5844A129" w:rsidR="006C65A3" w:rsidRPr="00891C08" w:rsidRDefault="006C65A3" w:rsidP="00305BB4">
      <w:pPr>
        <w:suppressAutoHyphens w:val="0"/>
        <w:ind w:firstLine="0"/>
        <w:jc w:val="center"/>
        <w:rPr>
          <w:rFonts w:ascii="Tahoma" w:hAnsi="Tahoma" w:cs="Tahoma"/>
          <w:b/>
          <w:bCs/>
          <w:sz w:val="20"/>
          <w:lang w:eastAsia="ru-RU"/>
        </w:rPr>
      </w:pPr>
      <w:r w:rsidRPr="00891C08">
        <w:rPr>
          <w:rFonts w:ascii="Tahoma" w:hAnsi="Tahoma" w:cs="Tahoma"/>
          <w:b/>
          <w:bCs/>
          <w:sz w:val="20"/>
          <w:lang w:eastAsia="ru-RU"/>
        </w:rPr>
        <w:t>Использование Подрядчиком грузоподъёмных механизмов Заказчика</w:t>
      </w:r>
    </w:p>
    <w:p w14:paraId="0614B31A" w14:textId="77777777" w:rsidR="006C65A3" w:rsidRPr="00891C08" w:rsidRDefault="006C65A3" w:rsidP="006C65A3">
      <w:pPr>
        <w:suppressAutoHyphens w:val="0"/>
        <w:ind w:firstLine="0"/>
        <w:jc w:val="left"/>
        <w:rPr>
          <w:rFonts w:ascii="Tahoma" w:hAnsi="Tahoma" w:cs="Tahoma"/>
          <w:b/>
          <w:bCs/>
          <w:sz w:val="20"/>
          <w:lang w:eastAsia="ru-RU"/>
        </w:rPr>
      </w:pPr>
    </w:p>
    <w:p w14:paraId="5BE47DB8" w14:textId="1A9A17D7" w:rsidR="006C65A3" w:rsidRPr="001879D9" w:rsidRDefault="006C65A3" w:rsidP="00305BB4">
      <w:pPr>
        <w:pStyle w:val="afff6"/>
      </w:pPr>
      <w:r w:rsidRPr="00305BB4">
        <w:t>В случае необходимости использования Подрядчиком грузоподъ</w:t>
      </w:r>
      <w:r w:rsidR="00ED72D9" w:rsidRPr="001879D9">
        <w:t>ё</w:t>
      </w:r>
      <w:r w:rsidRPr="00305BB4">
        <w:t>мных механизмов Заказчика (краны мостовые, козловые, грейферные, кран-балки, тали и т.п.) Заказчик на основании письменной заявки Подрядчика обеспечивает Подрядчика необходимыми грузоподъ</w:t>
      </w:r>
      <w:r w:rsidR="00ED72D9" w:rsidRPr="001879D9">
        <w:t>ё</w:t>
      </w:r>
      <w:r w:rsidRPr="00305BB4">
        <w:t>мными механизмами и рабочими, обслуживающими указанные механизмы.</w:t>
      </w:r>
      <w:r w:rsidRPr="001879D9">
        <w:t> </w:t>
      </w:r>
    </w:p>
    <w:p w14:paraId="7A7C8EC1" w14:textId="3E0CBF08" w:rsidR="00ED72D9" w:rsidRPr="00891C08" w:rsidRDefault="00ED72D9" w:rsidP="00ED72D9">
      <w:pPr>
        <w:pStyle w:val="afff6"/>
      </w:pPr>
      <w:r w:rsidRPr="00891C08">
        <w:t xml:space="preserve">Стоимость машино-часа устанавливается в размере согласно Прейскуранту цен на продукцию и услуги ВСП </w:t>
      </w:r>
      <w:r w:rsidR="00C45E86" w:rsidRPr="00891C08">
        <w:t>Заказчика</w:t>
      </w:r>
      <w:r w:rsidRPr="00891C08">
        <w:t xml:space="preserve"> на текущий год.</w:t>
      </w:r>
    </w:p>
    <w:p w14:paraId="67B7DEF9" w14:textId="054175B7" w:rsidR="006C65A3" w:rsidRPr="00305BB4" w:rsidRDefault="006C65A3" w:rsidP="00305BB4">
      <w:pPr>
        <w:pStyle w:val="afff6"/>
      </w:pPr>
      <w:r w:rsidRPr="001879D9">
        <w:t>Услуги по использованию грузоподъ</w:t>
      </w:r>
      <w:r w:rsidR="00ED72D9" w:rsidRPr="007074EB">
        <w:t>ё</w:t>
      </w:r>
      <w:r w:rsidRPr="00016735">
        <w:t>мных механизмов Заказчика в полном объ</w:t>
      </w:r>
      <w:r w:rsidR="00ED72D9" w:rsidRPr="00305BB4">
        <w:t>ё</w:t>
      </w:r>
      <w:r w:rsidRPr="00305BB4">
        <w:t xml:space="preserve">ме оплачиваются Подрядчиком </w:t>
      </w:r>
      <w:r w:rsidR="00F85C1B" w:rsidRPr="00305BB4">
        <w:t>не позднее</w:t>
      </w:r>
      <w:r w:rsidRPr="00305BB4">
        <w:t xml:space="preserve"> 15 </w:t>
      </w:r>
      <w:proofErr w:type="spellStart"/>
      <w:r w:rsidR="00ED72D9" w:rsidRPr="00305BB4">
        <w:t>к.д</w:t>
      </w:r>
      <w:proofErr w:type="spellEnd"/>
      <w:r w:rsidR="00ED72D9" w:rsidRPr="00305BB4">
        <w:t>.</w:t>
      </w:r>
      <w:r w:rsidRPr="00305BB4">
        <w:t xml:space="preserve"> с даты </w:t>
      </w:r>
      <w:r w:rsidR="00F85C1B" w:rsidRPr="00305BB4">
        <w:t>приёмки услуг</w:t>
      </w:r>
      <w:r w:rsidRPr="00305BB4">
        <w:t>.</w:t>
      </w:r>
    </w:p>
    <w:p w14:paraId="4743CC3B" w14:textId="0C21B89A" w:rsidR="00CE33C1" w:rsidRPr="00891C08" w:rsidRDefault="00CE33C1" w:rsidP="00305BB4">
      <w:pPr>
        <w:pStyle w:val="afff6"/>
      </w:pPr>
      <w:r w:rsidRPr="00891C08">
        <w:t>Заказчик направляет Подрядчику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25F8806A" w14:textId="77777777" w:rsidTr="0073194E">
        <w:trPr>
          <w:trHeight w:val="280"/>
        </w:trPr>
        <w:tc>
          <w:tcPr>
            <w:tcW w:w="1276" w:type="dxa"/>
          </w:tcPr>
          <w:p w14:paraId="0EFEC7BB"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F4111AC" w14:textId="0EB86407" w:rsidR="00CE33C1" w:rsidRPr="00891C08" w:rsidRDefault="00CE33C1" w:rsidP="0073194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сдачи-приёмки услуг</w:t>
            </w:r>
            <w:r w:rsidRPr="00891C08" w:rsidDel="004A053E">
              <w:rPr>
                <w:rFonts w:ascii="Tahoma" w:hAnsi="Tahoma" w:cs="Tahoma"/>
                <w:sz w:val="20"/>
              </w:rPr>
              <w:t xml:space="preserve"> </w:t>
            </w:r>
            <w:r w:rsidRPr="00891C08">
              <w:rPr>
                <w:rFonts w:ascii="Tahoma" w:hAnsi="Tahoma" w:cs="Tahoma"/>
                <w:sz w:val="20"/>
              </w:rPr>
              <w:t>(2 экз.),</w:t>
            </w:r>
          </w:p>
          <w:p w14:paraId="5CA7A1D6" w14:textId="02A3F4A5" w:rsidR="00CE33C1" w:rsidRPr="00891C08" w:rsidRDefault="00CE33C1" w:rsidP="00F85C1B">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счё</w:t>
            </w:r>
            <w:r w:rsidR="00F85C1B" w:rsidRPr="00891C08">
              <w:rPr>
                <w:rFonts w:ascii="Tahoma" w:hAnsi="Tahoma" w:cs="Tahoma"/>
                <w:sz w:val="20"/>
              </w:rPr>
              <w:t>т-фактуру</w:t>
            </w:r>
          </w:p>
        </w:tc>
      </w:tr>
      <w:tr w:rsidR="00CE33C1" w:rsidRPr="00891C08" w14:paraId="2BC74B6D" w14:textId="77777777" w:rsidTr="0073194E">
        <w:trPr>
          <w:trHeight w:val="361"/>
        </w:trPr>
        <w:tc>
          <w:tcPr>
            <w:tcW w:w="1276" w:type="dxa"/>
          </w:tcPr>
          <w:p w14:paraId="49631BAE"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A29AC63" w14:textId="30C4B294"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F85C1B" w:rsidRPr="00891C08">
              <w:rPr>
                <w:rFonts w:eastAsia="Calibri"/>
                <w:lang w:eastAsia="ru-RU"/>
              </w:rPr>
              <w:t>1</w:t>
            </w:r>
            <w:r w:rsidRPr="00891C08">
              <w:rPr>
                <w:rFonts w:eastAsia="Calibri"/>
                <w:lang w:eastAsia="ru-RU"/>
              </w:rPr>
              <w:t xml:space="preserve"> </w:t>
            </w:r>
            <w:proofErr w:type="spellStart"/>
            <w:r w:rsidRPr="00891C08">
              <w:rPr>
                <w:rFonts w:eastAsia="Calibri"/>
                <w:lang w:eastAsia="ru-RU"/>
              </w:rPr>
              <w:t>р.д</w:t>
            </w:r>
            <w:proofErr w:type="spellEnd"/>
            <w:r w:rsidRPr="00891C08">
              <w:rPr>
                <w:rFonts w:eastAsia="Calibri"/>
                <w:lang w:eastAsia="ru-RU"/>
              </w:rPr>
              <w:t xml:space="preserve">. с момента окончания </w:t>
            </w:r>
            <w:r w:rsidR="00F85C1B" w:rsidRPr="00891C08">
              <w:rPr>
                <w:rFonts w:eastAsia="Calibri"/>
                <w:lang w:eastAsia="ru-RU"/>
              </w:rPr>
              <w:t>оказания услуг</w:t>
            </w:r>
            <w:r w:rsidRPr="00891C08">
              <w:rPr>
                <w:rFonts w:eastAsia="Calibri"/>
                <w:lang w:eastAsia="ru-RU"/>
              </w:rPr>
              <w:t>,</w:t>
            </w:r>
          </w:p>
        </w:tc>
      </w:tr>
      <w:tr w:rsidR="00CE33C1" w:rsidRPr="00891C08" w14:paraId="6C26A614" w14:textId="77777777" w:rsidTr="0073194E">
        <w:tc>
          <w:tcPr>
            <w:tcW w:w="1276" w:type="dxa"/>
          </w:tcPr>
          <w:p w14:paraId="17A55903" w14:textId="77777777" w:rsidR="00CE33C1" w:rsidRPr="00891C08" w:rsidRDefault="00CE33C1" w:rsidP="0073194E">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D547559" w14:textId="7B0519B5"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последнего числа месяца</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21BE49CC" w14:textId="197DD41C" w:rsidR="00CE33C1" w:rsidRPr="00891C08" w:rsidRDefault="00F85C1B" w:rsidP="00305BB4">
      <w:pPr>
        <w:pStyle w:val="afff6"/>
      </w:pPr>
      <w:r w:rsidRPr="00891C08">
        <w:t>Подрядчик</w:t>
      </w:r>
      <w:r w:rsidR="00CE33C1" w:rsidRPr="00891C08">
        <w:t xml:space="preserve"> направляет </w:t>
      </w:r>
      <w:r w:rsidRPr="00891C08">
        <w:t>Заказчику</w:t>
      </w:r>
      <w:r w:rsidR="00CE33C1" w:rsidRPr="00891C08">
        <w:t xml:space="preserve"> на бумажном носителе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1B261AB9" w14:textId="77777777" w:rsidTr="0073194E">
        <w:trPr>
          <w:trHeight w:val="280"/>
        </w:trPr>
        <w:tc>
          <w:tcPr>
            <w:tcW w:w="1276" w:type="dxa"/>
          </w:tcPr>
          <w:p w14:paraId="1C21ECC1"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49DF753" w14:textId="71F8DB36" w:rsidR="00CE33C1" w:rsidRPr="00305BB4" w:rsidRDefault="00CE33C1" w:rsidP="00305BB4">
            <w:pPr>
              <w:pStyle w:val="aff2"/>
              <w:numPr>
                <w:ilvl w:val="0"/>
                <w:numId w:val="7"/>
              </w:numPr>
              <w:suppressAutoHyphens w:val="0"/>
              <w:ind w:left="140" w:right="142" w:firstLine="0"/>
              <w:contextualSpacing/>
              <w:jc w:val="left"/>
              <w:rPr>
                <w:rFonts w:ascii="Tahoma" w:hAnsi="Tahoma" w:cs="Tahoma"/>
                <w:sz w:val="20"/>
              </w:rPr>
            </w:pPr>
            <w:r w:rsidRPr="00891C08">
              <w:rPr>
                <w:rFonts w:ascii="Tahoma" w:hAnsi="Tahoma" w:cs="Tahoma"/>
                <w:sz w:val="20"/>
              </w:rPr>
              <w:t xml:space="preserve">Акт сдачи-приёмки </w:t>
            </w:r>
            <w:r w:rsidR="00F85C1B" w:rsidRPr="00891C08">
              <w:rPr>
                <w:rFonts w:ascii="Tahoma" w:hAnsi="Tahoma" w:cs="Tahoma"/>
                <w:sz w:val="20"/>
              </w:rPr>
              <w:t>услуг</w:t>
            </w:r>
            <w:r w:rsidRPr="00891C08" w:rsidDel="004A053E">
              <w:rPr>
                <w:rFonts w:ascii="Tahoma" w:hAnsi="Tahoma" w:cs="Tahoma"/>
                <w:sz w:val="20"/>
              </w:rPr>
              <w:t xml:space="preserve"> </w:t>
            </w:r>
            <w:r w:rsidRPr="00891C08">
              <w:rPr>
                <w:rFonts w:ascii="Tahoma" w:hAnsi="Tahoma" w:cs="Tahoma"/>
                <w:sz w:val="20"/>
              </w:rPr>
              <w:t>(1 экз.)</w:t>
            </w:r>
          </w:p>
        </w:tc>
      </w:tr>
      <w:tr w:rsidR="00CE33C1" w:rsidRPr="00891C08" w14:paraId="539E9F5D" w14:textId="77777777" w:rsidTr="0073194E">
        <w:trPr>
          <w:trHeight w:val="361"/>
        </w:trPr>
        <w:tc>
          <w:tcPr>
            <w:tcW w:w="1276" w:type="dxa"/>
          </w:tcPr>
          <w:p w14:paraId="1FDBF071" w14:textId="77777777" w:rsidR="00CE33C1" w:rsidRPr="00891C08" w:rsidRDefault="00CE33C1" w:rsidP="0073194E">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3A3F298" w14:textId="55DAED91"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1 </w:t>
            </w:r>
            <w:proofErr w:type="spellStart"/>
            <w:r w:rsidRPr="00891C08">
              <w:rPr>
                <w:rFonts w:eastAsia="Calibri"/>
                <w:lang w:eastAsia="ru-RU"/>
              </w:rPr>
              <w:t>р.д</w:t>
            </w:r>
            <w:proofErr w:type="spellEnd"/>
            <w:r w:rsidRPr="00891C08">
              <w:rPr>
                <w:rFonts w:eastAsia="Calibri"/>
                <w:lang w:eastAsia="ru-RU"/>
              </w:rPr>
              <w:t xml:space="preserve">. с даты получения Акта </w:t>
            </w:r>
            <w:r w:rsidRPr="00891C08">
              <w:t xml:space="preserve">сдачи-приёмки </w:t>
            </w:r>
            <w:r w:rsidR="00F85C1B" w:rsidRPr="00891C08">
              <w:t>услуг</w:t>
            </w:r>
            <w:r w:rsidRPr="00891C08">
              <w:rPr>
                <w:rFonts w:eastAsia="Calibri"/>
                <w:lang w:eastAsia="ru-RU"/>
              </w:rPr>
              <w:t>,</w:t>
            </w:r>
          </w:p>
        </w:tc>
      </w:tr>
      <w:tr w:rsidR="00CE33C1" w:rsidRPr="00891C08" w14:paraId="240F91D8" w14:textId="77777777" w:rsidTr="00305BB4">
        <w:trPr>
          <w:trHeight w:val="714"/>
        </w:trPr>
        <w:tc>
          <w:tcPr>
            <w:tcW w:w="1276" w:type="dxa"/>
          </w:tcPr>
          <w:p w14:paraId="07548D14" w14:textId="77777777" w:rsidR="00CE33C1" w:rsidRPr="00891C08" w:rsidRDefault="00CE33C1" w:rsidP="0073194E">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B4E705" w14:textId="02524C6A"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1 числа месяца, следующего за месяцем</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08C7274F" w14:textId="5AF41763" w:rsidR="006C65A3" w:rsidRPr="00305BB4" w:rsidRDefault="00016DC5" w:rsidP="00305BB4">
      <w:pPr>
        <w:pStyle w:val="afff6"/>
      </w:pPr>
      <w:r>
        <w:t>С</w:t>
      </w:r>
      <w:r w:rsidR="006C65A3" w:rsidRPr="001879D9">
        <w:t xml:space="preserve"> даты начала проведения работ и до и</w:t>
      </w:r>
      <w:r w:rsidR="006C65A3" w:rsidRPr="007074EB">
        <w:t xml:space="preserve">х окончания </w:t>
      </w:r>
      <w:r w:rsidRPr="001879D9">
        <w:t>Подрядчик</w:t>
      </w:r>
      <w:r w:rsidRPr="007074EB">
        <w:t xml:space="preserve"> </w:t>
      </w:r>
      <w:r w:rsidR="006C65A3" w:rsidRPr="007074EB">
        <w:t>ве</w:t>
      </w:r>
      <w:r>
        <w:t>дёт</w:t>
      </w:r>
      <w:r w:rsidR="006C65A3" w:rsidRPr="007074EB">
        <w:t xml:space="preserve"> журнал уч</w:t>
      </w:r>
      <w:r w:rsidR="00ED72D9" w:rsidRPr="00016735">
        <w:t>ё</w:t>
      </w:r>
      <w:r w:rsidR="006C65A3" w:rsidRPr="00305BB4">
        <w:t>та машино-часов использования грузоподъ</w:t>
      </w:r>
      <w:r w:rsidR="00ED72D9" w:rsidRPr="00305BB4">
        <w:t>ё</w:t>
      </w:r>
      <w:r w:rsidR="006C65A3" w:rsidRPr="00305BB4">
        <w:t>мных машин/механизмов</w:t>
      </w:r>
      <w:r>
        <w:t xml:space="preserve"> и</w:t>
      </w:r>
      <w:r w:rsidR="006C65A3" w:rsidRPr="00305BB4">
        <w:t xml:space="preserve"> </w:t>
      </w:r>
      <w:r>
        <w:t>п</w:t>
      </w:r>
      <w:r w:rsidR="006C65A3" w:rsidRPr="00305BB4">
        <w:t xml:space="preserve">о окончании работ на объекте </w:t>
      </w:r>
      <w:r>
        <w:t xml:space="preserve">передаёт его </w:t>
      </w:r>
      <w:r w:rsidR="006C65A3" w:rsidRPr="00305BB4">
        <w:t>Заказчику.</w:t>
      </w:r>
    </w:p>
    <w:p w14:paraId="57100541" w14:textId="72612340" w:rsidR="006C65A3" w:rsidRPr="00891C08" w:rsidRDefault="006C65A3">
      <w:pPr>
        <w:suppressAutoHyphens w:val="0"/>
        <w:ind w:firstLine="0"/>
        <w:jc w:val="left"/>
        <w:rPr>
          <w:rFonts w:ascii="Tahoma" w:hAnsi="Tahoma" w:cs="Tahoma"/>
          <w:sz w:val="20"/>
          <w:lang w:eastAsia="ru-RU"/>
        </w:rPr>
      </w:pPr>
    </w:p>
    <w:p w14:paraId="13923C19" w14:textId="35767356" w:rsidR="006C65A3" w:rsidRPr="00891C08" w:rsidRDefault="006C65A3">
      <w:pPr>
        <w:suppressAutoHyphens w:val="0"/>
        <w:ind w:firstLine="0"/>
        <w:jc w:val="left"/>
        <w:rPr>
          <w:rFonts w:ascii="Tahoma" w:hAnsi="Tahoma" w:cs="Tahoma"/>
          <w:sz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Pr="00891C08">
        <w:rPr>
          <w:rStyle w:val="ad"/>
          <w:rFonts w:cs="Tahoma"/>
          <w:lang w:eastAsia="ru-RU"/>
        </w:rPr>
        <w:footnoteReference w:id="331"/>
      </w:r>
    </w:p>
    <w:p w14:paraId="5949BE31" w14:textId="77777777" w:rsidR="00C16936" w:rsidRPr="00891C08" w:rsidRDefault="00C16936">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62648D02" w14:textId="432FCAA5" w:rsidR="00B809F3" w:rsidRPr="00891C08" w:rsidRDefault="00654C2E" w:rsidP="00305BB4">
      <w:pPr>
        <w:suppressAutoHyphens w:val="0"/>
        <w:ind w:firstLine="0"/>
        <w:jc w:val="right"/>
        <w:rPr>
          <w:rFonts w:ascii="Tahoma" w:hAnsi="Tahoma" w:cs="Tahoma"/>
          <w:sz w:val="20"/>
          <w:highlight w:val="darkCyan"/>
        </w:rPr>
      </w:pPr>
      <w:proofErr w:type="gramStart"/>
      <w:r w:rsidRPr="00305BB4">
        <w:rPr>
          <w:rFonts w:ascii="Tahoma" w:hAnsi="Tahoma" w:cs="Tahoma"/>
          <w:color w:val="FF0000"/>
          <w:sz w:val="20"/>
          <w:highlight w:val="darkCyan"/>
        </w:rPr>
        <w:lastRenderedPageBreak/>
        <w:t>[</w:t>
      </w:r>
      <w:r w:rsidRPr="00891C08">
        <w:rPr>
          <w:rFonts w:ascii="Tahoma" w:hAnsi="Tahoma" w:cs="Tahoma"/>
          <w:sz w:val="20"/>
          <w:highlight w:val="darkCyan"/>
        </w:rPr>
        <w:t xml:space="preserve"> </w:t>
      </w:r>
      <w:r w:rsidR="00B809F3" w:rsidRPr="00891C08">
        <w:rPr>
          <w:rFonts w:ascii="Tahoma" w:hAnsi="Tahoma" w:cs="Tahoma"/>
          <w:sz w:val="20"/>
          <w:highlight w:val="darkCyan"/>
        </w:rPr>
        <w:t>Приложение</w:t>
      </w:r>
      <w:proofErr w:type="gramEnd"/>
      <w:r w:rsidR="00B809F3" w:rsidRPr="00891C08">
        <w:rPr>
          <w:rFonts w:ascii="Tahoma" w:hAnsi="Tahoma" w:cs="Tahoma"/>
          <w:sz w:val="20"/>
          <w:highlight w:val="darkCyan"/>
        </w:rPr>
        <w:t xml:space="preserve"> № __</w:t>
      </w:r>
    </w:p>
    <w:p w14:paraId="46826110" w14:textId="77777777" w:rsidR="00B809F3" w:rsidRPr="00891C08" w:rsidRDefault="00B809F3" w:rsidP="00B809F3">
      <w:pPr>
        <w:rPr>
          <w:rFonts w:ascii="Tahoma" w:hAnsi="Tahoma" w:cs="Tahoma"/>
          <w:b/>
          <w:i/>
          <w:sz w:val="20"/>
          <w:highlight w:val="darkCyan"/>
        </w:rPr>
      </w:pPr>
      <w:r w:rsidRPr="00891C08">
        <w:rPr>
          <w:rFonts w:ascii="Tahoma" w:hAnsi="Tahoma" w:cs="Tahoma"/>
          <w:b/>
          <w:i/>
          <w:sz w:val="20"/>
          <w:highlight w:val="darkCyan"/>
        </w:rPr>
        <w:t>ФОРМА</w:t>
      </w:r>
    </w:p>
    <w:p w14:paraId="12D28CC4" w14:textId="544E5AB7" w:rsidR="00B809F3" w:rsidRPr="00891C08" w:rsidRDefault="00B809F3" w:rsidP="00B809F3">
      <w:pPr>
        <w:jc w:val="center"/>
        <w:rPr>
          <w:rFonts w:ascii="Tahoma" w:hAnsi="Tahoma" w:cs="Tahoma"/>
          <w:b/>
          <w:sz w:val="20"/>
        </w:rPr>
      </w:pPr>
      <w:r w:rsidRPr="00891C08">
        <w:rPr>
          <w:rFonts w:ascii="Tahoma" w:hAnsi="Tahoma" w:cs="Tahoma"/>
          <w:b/>
          <w:sz w:val="20"/>
          <w:highlight w:val="darkCyan"/>
        </w:rPr>
        <w:t xml:space="preserve">Заявка на выполнение Работ </w:t>
      </w:r>
      <w:r w:rsidRPr="00891C08">
        <w:rPr>
          <w:rStyle w:val="ad"/>
          <w:rFonts w:cs="Tahoma"/>
          <w:b/>
          <w:highlight w:val="darkCyan"/>
        </w:rPr>
        <w:footnoteReference w:id="332"/>
      </w:r>
    </w:p>
    <w:p w14:paraId="326EE889" w14:textId="77777777" w:rsidR="00B809F3" w:rsidRPr="00891C08" w:rsidRDefault="00B809F3" w:rsidP="00B809F3">
      <w:pPr>
        <w:jc w:val="center"/>
        <w:rPr>
          <w:rFonts w:ascii="Tahoma" w:hAnsi="Tahoma" w:cs="Tahoma"/>
          <w:b/>
          <w:sz w:val="20"/>
        </w:rPr>
      </w:pPr>
    </w:p>
    <w:p w14:paraId="63DBA57C" w14:textId="77777777" w:rsidR="00B809F3" w:rsidRPr="00891C08" w:rsidRDefault="00B809F3" w:rsidP="00B809F3">
      <w:pPr>
        <w:jc w:val="center"/>
        <w:rPr>
          <w:rFonts w:ascii="Tahoma" w:hAnsi="Tahoma" w:cs="Tahoma"/>
          <w:sz w:val="20"/>
        </w:rPr>
      </w:pPr>
      <w:r w:rsidRPr="00891C08">
        <w:rPr>
          <w:rFonts w:ascii="Tahoma" w:hAnsi="Tahoma" w:cs="Tahoma"/>
          <w:sz w:val="20"/>
        </w:rPr>
        <w:t>по Договору № _____ от _</w:t>
      </w:r>
      <w:proofErr w:type="gramStart"/>
      <w:r w:rsidRPr="00891C08">
        <w:rPr>
          <w:rFonts w:ascii="Tahoma" w:hAnsi="Tahoma" w:cs="Tahoma"/>
          <w:sz w:val="20"/>
        </w:rPr>
        <w:t>_._</w:t>
      </w:r>
      <w:proofErr w:type="gramEnd"/>
      <w:r w:rsidRPr="00891C08">
        <w:rPr>
          <w:rFonts w:ascii="Tahoma" w:hAnsi="Tahoma" w:cs="Tahoma"/>
          <w:sz w:val="20"/>
        </w:rPr>
        <w:t>_.20__</w:t>
      </w:r>
    </w:p>
    <w:p w14:paraId="7C687E74" w14:textId="34DF042C" w:rsidR="00B809F3" w:rsidRPr="00891C08" w:rsidRDefault="00B809F3" w:rsidP="00B809F3">
      <w:pPr>
        <w:rPr>
          <w:rFonts w:ascii="Tahoma" w:hAnsi="Tahoma" w:cs="Tahoma"/>
          <w:sz w:val="20"/>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1061CB" w:rsidRPr="00891C08" w14:paraId="1208C521" w14:textId="77777777" w:rsidTr="00023872">
        <w:tc>
          <w:tcPr>
            <w:tcW w:w="5241" w:type="dxa"/>
            <w:gridSpan w:val="2"/>
          </w:tcPr>
          <w:p w14:paraId="2B8A1997" w14:textId="1DEBD073" w:rsidR="001061CB" w:rsidRPr="00891C08" w:rsidRDefault="00182017" w:rsidP="00023872">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6C0476D1" w14:textId="77777777" w:rsidR="001061CB" w:rsidRPr="00891C08" w:rsidRDefault="001061CB" w:rsidP="00023872">
            <w:pPr>
              <w:widowControl w:val="0"/>
              <w:autoSpaceDE w:val="0"/>
              <w:autoSpaceDN w:val="0"/>
              <w:adjustRightInd w:val="0"/>
              <w:ind w:right="140" w:hanging="18"/>
              <w:rPr>
                <w:rFonts w:ascii="Tahoma" w:hAnsi="Tahoma" w:cs="Tahoma"/>
                <w:b/>
                <w:sz w:val="20"/>
              </w:rPr>
            </w:pPr>
          </w:p>
          <w:p w14:paraId="024F1C47" w14:textId="71EAB865" w:rsidR="001061CB" w:rsidRPr="00891C08" w:rsidRDefault="00AB4DD9" w:rsidP="00023872">
            <w:pPr>
              <w:widowControl w:val="0"/>
              <w:autoSpaceDE w:val="0"/>
              <w:autoSpaceDN w:val="0"/>
              <w:adjustRightInd w:val="0"/>
              <w:ind w:left="-110" w:right="140" w:firstLine="0"/>
              <w:rPr>
                <w:rFonts w:ascii="Tahoma" w:hAnsi="Tahoma" w:cs="Tahoma"/>
                <w:i/>
                <w:sz w:val="20"/>
              </w:rPr>
            </w:pP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sz w:val="20"/>
              </w:rPr>
              <w:t xml:space="preserve"> </w:t>
            </w:r>
            <w:r w:rsidR="001061CB" w:rsidRPr="00891C08">
              <w:rPr>
                <w:rStyle w:val="ad"/>
                <w:rFonts w:cs="Tahoma"/>
              </w:rPr>
              <w:footnoteReference w:id="333"/>
            </w:r>
          </w:p>
          <w:p w14:paraId="2FFC7615" w14:textId="61569A8E" w:rsidR="001061CB" w:rsidRPr="00891C08" w:rsidRDefault="00AB4DD9" w:rsidP="00023872">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1061CB"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color w:val="FF0000"/>
                <w:sz w:val="20"/>
                <w:u w:color="FFFFFF" w:themeColor="background1"/>
              </w:rPr>
              <w:t xml:space="preserve"> </w:t>
            </w:r>
            <w:r w:rsidR="001061CB" w:rsidRPr="00891C08">
              <w:rPr>
                <w:rStyle w:val="ad"/>
                <w:rFonts w:cs="Tahoma"/>
                <w:u w:color="FFFFFF" w:themeColor="background1"/>
              </w:rPr>
              <w:footnoteReference w:id="334"/>
            </w:r>
            <w:r w:rsidR="001061CB" w:rsidRPr="00891C08">
              <w:rPr>
                <w:rFonts w:ascii="Tahoma" w:hAnsi="Tahoma" w:cs="Tahoma"/>
                <w:sz w:val="20"/>
              </w:rPr>
              <w:t>,</w:t>
            </w:r>
          </w:p>
          <w:p w14:paraId="034AD682" w14:textId="65CE7BE0" w:rsidR="001061CB" w:rsidRPr="00891C08" w:rsidRDefault="001061CB" w:rsidP="00023872">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3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36"/>
            </w:r>
          </w:p>
        </w:tc>
        <w:tc>
          <w:tcPr>
            <w:tcW w:w="4953" w:type="dxa"/>
            <w:gridSpan w:val="3"/>
          </w:tcPr>
          <w:p w14:paraId="6913D94B" w14:textId="02A9E7B5" w:rsidR="001061CB" w:rsidRPr="00891C08" w:rsidRDefault="00182017" w:rsidP="00023872">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Заказчик</w:t>
            </w:r>
          </w:p>
          <w:p w14:paraId="39840890" w14:textId="77777777" w:rsidR="001061CB" w:rsidRPr="00891C08" w:rsidRDefault="001061CB" w:rsidP="00023872">
            <w:pPr>
              <w:widowControl w:val="0"/>
              <w:autoSpaceDE w:val="0"/>
              <w:autoSpaceDN w:val="0"/>
              <w:adjustRightInd w:val="0"/>
              <w:ind w:right="140" w:firstLine="0"/>
              <w:rPr>
                <w:rFonts w:ascii="Tahoma" w:hAnsi="Tahoma" w:cs="Tahoma"/>
                <w:b/>
                <w:sz w:val="20"/>
              </w:rPr>
            </w:pPr>
          </w:p>
          <w:p w14:paraId="19493F87" w14:textId="4D1A3FB0" w:rsidR="001061CB" w:rsidRPr="00891C08" w:rsidRDefault="00AB4DD9" w:rsidP="00023872">
            <w:pPr>
              <w:widowControl w:val="0"/>
              <w:autoSpaceDE w:val="0"/>
              <w:autoSpaceDN w:val="0"/>
              <w:adjustRightInd w:val="0"/>
              <w:ind w:left="185" w:right="140" w:firstLine="0"/>
              <w:rPr>
                <w:rFonts w:ascii="Tahoma" w:hAnsi="Tahoma" w:cs="Tahoma"/>
                <w:i/>
                <w:sz w:val="20"/>
              </w:rPr>
            </w:pPr>
            <w:r w:rsidRPr="00891C08">
              <w:rPr>
                <w:rFonts w:ascii="Tahoma" w:hAnsi="Tahoma" w:cs="Tahoma"/>
                <w:color w:val="FF0000"/>
                <w:sz w:val="20"/>
              </w:rPr>
              <w:t>[</w:t>
            </w:r>
            <w:r w:rsidR="001061CB" w:rsidRPr="00891C08">
              <w:rPr>
                <w:rFonts w:ascii="Tahoma" w:hAnsi="Tahoma" w:cs="Tahoma"/>
                <w:b/>
                <w:sz w:val="20"/>
              </w:rPr>
              <w:t xml:space="preserve"> ПАО «ГМК “Норильский никель”»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Fonts w:ascii="Tahoma" w:hAnsi="Tahoma" w:cs="Tahoma"/>
                <w:color w:val="FF0000"/>
                <w:sz w:val="20"/>
              </w:rPr>
              <w:t>/</w:t>
            </w:r>
            <w:r w:rsidR="001061CB" w:rsidRPr="00891C08">
              <w:rPr>
                <w:rFonts w:ascii="Tahoma" w:hAnsi="Tahoma" w:cs="Tahoma"/>
                <w:b/>
                <w:sz w:val="20"/>
              </w:rPr>
              <w:t xml:space="preserve"> </w:t>
            </w:r>
            <w:r w:rsidRPr="00891C08">
              <w:rPr>
                <w:rFonts w:ascii="Tahoma" w:hAnsi="Tahoma" w:cs="Tahoma"/>
                <w:color w:val="FF0000"/>
                <w:sz w:val="20"/>
              </w:rPr>
              <w:t>[</w:t>
            </w:r>
            <w:r w:rsidR="001061CB" w:rsidRPr="00891C08">
              <w:rPr>
                <w:rFonts w:ascii="Tahoma" w:hAnsi="Tahoma" w:cs="Tahoma"/>
                <w:b/>
                <w:sz w:val="20"/>
              </w:rPr>
              <w:t xml:space="preserve"> РОКС НН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Style w:val="ad"/>
                <w:rFonts w:cs="Tahoma"/>
                <w:b/>
              </w:rPr>
              <w:footnoteReference w:id="337"/>
            </w:r>
          </w:p>
          <w:p w14:paraId="2A16CEE6" w14:textId="37EA59DA"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38"/>
            </w:r>
            <w:r w:rsidRPr="00891C08">
              <w:rPr>
                <w:rFonts w:ascii="Tahoma" w:hAnsi="Tahoma" w:cs="Tahoma"/>
                <w:sz w:val="20"/>
              </w:rPr>
              <w:t>,</w:t>
            </w:r>
          </w:p>
          <w:p w14:paraId="480C1184" w14:textId="0BD9ED2B"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39"/>
            </w:r>
          </w:p>
        </w:tc>
      </w:tr>
      <w:tr w:rsidR="001061CB" w:rsidRPr="00891C08" w14:paraId="44B65625" w14:textId="77777777" w:rsidTr="00023872">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757F4419" w14:textId="77777777" w:rsidR="001061CB" w:rsidRPr="00891C08" w:rsidRDefault="001061CB" w:rsidP="00023872">
            <w:pPr>
              <w:pStyle w:val="SL0CommentSimplawyer"/>
              <w:rPr>
                <w:sz w:val="20"/>
                <w:szCs w:val="20"/>
              </w:rPr>
            </w:pPr>
          </w:p>
          <w:p w14:paraId="2E646D5E" w14:textId="77777777" w:rsidR="001061CB" w:rsidRPr="00891C08" w:rsidRDefault="001061CB" w:rsidP="00023872">
            <w:pPr>
              <w:pStyle w:val="SL0CommentSimplawyer"/>
              <w:rPr>
                <w:sz w:val="20"/>
                <w:szCs w:val="20"/>
              </w:rPr>
            </w:pPr>
            <w:r w:rsidRPr="00891C08">
              <w:rPr>
                <w:sz w:val="20"/>
                <w:szCs w:val="20"/>
              </w:rPr>
              <w:t>Подпись и печать</w:t>
            </w:r>
          </w:p>
        </w:tc>
        <w:tc>
          <w:tcPr>
            <w:tcW w:w="709" w:type="dxa"/>
            <w:gridSpan w:val="2"/>
            <w:tcMar>
              <w:left w:w="0" w:type="dxa"/>
            </w:tcMar>
          </w:tcPr>
          <w:p w14:paraId="5DC47368" w14:textId="77777777" w:rsidR="001061CB" w:rsidRPr="00891C08" w:rsidRDefault="001061CB" w:rsidP="00023872">
            <w:pPr>
              <w:pStyle w:val="SL0CommentSimplawyer"/>
              <w:rPr>
                <w:sz w:val="20"/>
                <w:szCs w:val="20"/>
              </w:rPr>
            </w:pPr>
          </w:p>
        </w:tc>
        <w:tc>
          <w:tcPr>
            <w:tcW w:w="4394" w:type="dxa"/>
            <w:tcBorders>
              <w:bottom w:val="dotted" w:sz="4" w:space="0" w:color="A6A6A6" w:themeColor="background1" w:themeShade="A6"/>
            </w:tcBorders>
            <w:tcMar>
              <w:left w:w="0" w:type="dxa"/>
            </w:tcMar>
          </w:tcPr>
          <w:p w14:paraId="548C48D4" w14:textId="77777777" w:rsidR="001061CB" w:rsidRPr="00891C08" w:rsidRDefault="001061CB" w:rsidP="00023872">
            <w:pPr>
              <w:pStyle w:val="SL0CommentSimplawyer"/>
              <w:rPr>
                <w:sz w:val="20"/>
                <w:szCs w:val="20"/>
              </w:rPr>
            </w:pPr>
          </w:p>
          <w:p w14:paraId="24D2C402" w14:textId="77777777" w:rsidR="001061CB" w:rsidRPr="00891C08" w:rsidRDefault="001061CB" w:rsidP="00023872">
            <w:pPr>
              <w:pStyle w:val="SL0CommentSimplawyer"/>
              <w:rPr>
                <w:sz w:val="20"/>
                <w:szCs w:val="20"/>
              </w:rPr>
            </w:pPr>
            <w:r w:rsidRPr="00891C08">
              <w:rPr>
                <w:sz w:val="20"/>
                <w:szCs w:val="20"/>
              </w:rPr>
              <w:t>Подпись и печать</w:t>
            </w:r>
          </w:p>
        </w:tc>
      </w:tr>
      <w:tr w:rsidR="001061CB" w:rsidRPr="00891C08" w14:paraId="46C4674B" w14:textId="77777777" w:rsidTr="00023872">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13A5FB" w14:textId="77777777" w:rsidR="001061CB" w:rsidRPr="00891C08" w:rsidRDefault="001061CB" w:rsidP="00023872">
            <w:pPr>
              <w:pStyle w:val="af2"/>
              <w:rPr>
                <w:rFonts w:ascii="Tahoma" w:hAnsi="Tahoma" w:cs="Tahoma"/>
                <w:sz w:val="20"/>
              </w:rPr>
            </w:pPr>
          </w:p>
          <w:p w14:paraId="66D34E2C" w14:textId="77777777" w:rsidR="001061CB" w:rsidRPr="00891C08" w:rsidRDefault="001061CB" w:rsidP="00023872">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36ACC78" w14:textId="77777777" w:rsidR="001061CB" w:rsidRPr="00891C08" w:rsidRDefault="001061CB" w:rsidP="00023872">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32F34E" w14:textId="77777777" w:rsidR="001061CB" w:rsidRPr="00891C08" w:rsidRDefault="001061CB" w:rsidP="00023872">
            <w:pPr>
              <w:pStyle w:val="af2"/>
              <w:rPr>
                <w:rFonts w:ascii="Tahoma" w:hAnsi="Tahoma" w:cs="Tahoma"/>
                <w:sz w:val="20"/>
              </w:rPr>
            </w:pPr>
          </w:p>
          <w:p w14:paraId="14ACDDC4" w14:textId="77777777" w:rsidR="001061CB" w:rsidRPr="00891C08" w:rsidRDefault="001061CB" w:rsidP="00023872">
            <w:pPr>
              <w:pStyle w:val="af2"/>
              <w:rPr>
                <w:rFonts w:ascii="Tahoma" w:hAnsi="Tahoma" w:cs="Tahoma"/>
                <w:sz w:val="20"/>
              </w:rPr>
            </w:pPr>
          </w:p>
        </w:tc>
      </w:tr>
    </w:tbl>
    <w:p w14:paraId="6AAFD75C" w14:textId="76E5DA48" w:rsidR="001061CB" w:rsidRPr="00891C08" w:rsidRDefault="001061CB" w:rsidP="00B809F3">
      <w:pPr>
        <w:rPr>
          <w:rFonts w:ascii="Tahoma" w:hAnsi="Tahoma" w:cs="Tahoma"/>
          <w:sz w:val="20"/>
        </w:rPr>
      </w:pPr>
    </w:p>
    <w:p w14:paraId="6AF3F1A4" w14:textId="77777777" w:rsidR="001061CB" w:rsidRPr="00891C08" w:rsidRDefault="001061CB" w:rsidP="00B809F3">
      <w:pPr>
        <w:rPr>
          <w:rFonts w:ascii="Tahoma" w:hAnsi="Tahoma" w:cs="Tahoma"/>
          <w:sz w:val="20"/>
        </w:rPr>
      </w:pPr>
    </w:p>
    <w:p w14:paraId="7F570C48" w14:textId="4BDC6AAB" w:rsidR="009B6597" w:rsidRPr="00891C08" w:rsidRDefault="00AB4DD9" w:rsidP="00DD0F11">
      <w:pPr>
        <w:pStyle w:val="afff6"/>
        <w:numPr>
          <w:ilvl w:val="3"/>
          <w:numId w:val="2"/>
        </w:numPr>
        <w:ind w:left="851" w:hanging="851"/>
      </w:pPr>
      <w:r w:rsidRPr="00891C08">
        <w:rPr>
          <w:color w:val="FF0000"/>
        </w:rPr>
        <w:t>[</w:t>
      </w:r>
      <w:r w:rsidR="009B6597" w:rsidRPr="00891C08">
        <w:t>•</w:t>
      </w:r>
      <w:r w:rsidRPr="00891C08">
        <w:rPr>
          <w:color w:val="FF0000"/>
        </w:rPr>
        <w:t>]</w:t>
      </w:r>
      <w:r w:rsidR="009B6597" w:rsidRPr="00891C08">
        <w:t xml:space="preserve"> </w:t>
      </w:r>
      <w:r w:rsidR="009B6597" w:rsidRPr="00891C08">
        <w:rPr>
          <w:rStyle w:val="ad"/>
        </w:rPr>
        <w:footnoteReference w:id="340"/>
      </w:r>
    </w:p>
    <w:p w14:paraId="13E061B5" w14:textId="59A58E8E" w:rsidR="003773EA" w:rsidRPr="00891C08" w:rsidRDefault="00AB4DD9" w:rsidP="00DD0F11">
      <w:pPr>
        <w:pStyle w:val="afff6"/>
        <w:numPr>
          <w:ilvl w:val="3"/>
          <w:numId w:val="2"/>
        </w:numPr>
        <w:ind w:left="851" w:hanging="851"/>
        <w:rPr>
          <w:bCs/>
        </w:rPr>
      </w:pPr>
      <w:r w:rsidRPr="00891C08">
        <w:rPr>
          <w:color w:val="FF0000"/>
        </w:rPr>
        <w:t>[</w:t>
      </w:r>
      <w:r w:rsidR="00DD0F11" w:rsidRPr="00891C08">
        <w:rPr>
          <w:color w:val="FF0000"/>
        </w:rPr>
        <w:t xml:space="preserve"> </w:t>
      </w:r>
      <w:r w:rsidR="003773EA" w:rsidRPr="00891C08">
        <w:t>Общий срок</w:t>
      </w:r>
      <w:r w:rsidR="00DD0F11" w:rsidRPr="00891C08">
        <w:t xml:space="preserve"> </w:t>
      </w:r>
      <w:r w:rsidRPr="00891C08">
        <w:rPr>
          <w:color w:val="FF0000"/>
        </w:rPr>
        <w:t>]</w:t>
      </w:r>
      <w:r w:rsidR="003773EA" w:rsidRPr="00891C08">
        <w:rPr>
          <w:color w:val="FF0000"/>
        </w:rPr>
        <w:t xml:space="preserve"> </w:t>
      </w:r>
      <w:r w:rsidR="003773EA" w:rsidRPr="00891C08">
        <w:rPr>
          <w:rStyle w:val="ad"/>
        </w:rPr>
        <w:footnoteReference w:id="341"/>
      </w:r>
      <w:r w:rsidR="003773EA" w:rsidRPr="00891C08">
        <w:rPr>
          <w:color w:val="FF0000"/>
        </w:rPr>
        <w:t xml:space="preserve"> / </w:t>
      </w:r>
      <w:r w:rsidRPr="00891C08">
        <w:rPr>
          <w:color w:val="FF0000"/>
        </w:rPr>
        <w:t>[</w:t>
      </w:r>
      <w:r w:rsidR="003773EA" w:rsidRPr="00891C08">
        <w:rPr>
          <w:color w:val="FF0000"/>
        </w:rPr>
        <w:t xml:space="preserve"> </w:t>
      </w:r>
      <w:r w:rsidR="003773EA" w:rsidRPr="00891C08">
        <w:t xml:space="preserve">Срок </w:t>
      </w:r>
      <w:r w:rsidRPr="00891C08">
        <w:rPr>
          <w:color w:val="FF0000"/>
        </w:rPr>
        <w:t>]</w:t>
      </w:r>
      <w:r w:rsidR="003773EA" w:rsidRPr="00891C08">
        <w:rPr>
          <w:color w:val="FF0000"/>
        </w:rPr>
        <w:t xml:space="preserve"> </w:t>
      </w:r>
      <w:r w:rsidR="003773EA" w:rsidRPr="00891C08">
        <w:rPr>
          <w:rStyle w:val="ad"/>
        </w:rPr>
        <w:footnoteReference w:id="342"/>
      </w:r>
      <w:r w:rsidR="003773EA" w:rsidRPr="00891C08">
        <w:t xml:space="preserve"> выполнения Работ по Заявке:</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3773EA" w:rsidRPr="00891C08" w14:paraId="7F3B1F3E" w14:textId="77777777" w:rsidTr="00732EBE">
        <w:tc>
          <w:tcPr>
            <w:tcW w:w="3261" w:type="dxa"/>
            <w:tcBorders>
              <w:right w:val="dotted" w:sz="4" w:space="0" w:color="A6A6A6" w:themeColor="background1" w:themeShade="A6"/>
            </w:tcBorders>
          </w:tcPr>
          <w:p w14:paraId="221111BB" w14:textId="77777777" w:rsidR="003773EA" w:rsidRPr="00891C08" w:rsidRDefault="003773EA" w:rsidP="00732EB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CACC59" w14:textId="77777777"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с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3"/>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4"/>
            </w:r>
            <w:r w:rsidRPr="00891C08">
              <w:rPr>
                <w:color w:val="FF0000"/>
                <w:sz w:val="20"/>
                <w:szCs w:val="20"/>
              </w:rPr>
              <w:t xml:space="preserve"> ]</w:t>
            </w:r>
          </w:p>
          <w:p w14:paraId="760E5B87" w14:textId="77777777"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w:t>
            </w:r>
          </w:p>
          <w:p w14:paraId="1FDA4B26" w14:textId="058A68E5" w:rsidR="006F6BFE" w:rsidRDefault="006F6BFE" w:rsidP="006F6BFE">
            <w:pPr>
              <w:pStyle w:val="SL0Text8Simplawyer"/>
              <w:rPr>
                <w:color w:val="FF0000"/>
                <w:sz w:val="20"/>
                <w:szCs w:val="20"/>
              </w:rPr>
            </w:pPr>
            <w:r w:rsidRPr="00891C08">
              <w:rPr>
                <w:color w:val="FF0000"/>
                <w:sz w:val="20"/>
                <w:szCs w:val="20"/>
              </w:rPr>
              <w:t>[</w:t>
            </w:r>
            <w:r w:rsidRPr="00891C08">
              <w:rPr>
                <w:sz w:val="20"/>
                <w:szCs w:val="20"/>
              </w:rPr>
              <w:t xml:space="preserve"> не позднее </w:t>
            </w:r>
            <w:r w:rsidRPr="00891C08">
              <w:rPr>
                <w:bCs/>
                <w:color w:val="FF0000"/>
                <w:sz w:val="20"/>
                <w:szCs w:val="20"/>
              </w:rPr>
              <w:t>[</w:t>
            </w:r>
            <w:r w:rsidRPr="00891C08">
              <w:rPr>
                <w:bCs/>
                <w:sz w:val="20"/>
                <w:szCs w:val="20"/>
              </w:rPr>
              <w:t>•</w:t>
            </w:r>
            <w:r w:rsidRPr="00891C08">
              <w:rPr>
                <w:bCs/>
                <w:color w:val="FF0000"/>
                <w:sz w:val="20"/>
                <w:szCs w:val="20"/>
              </w:rPr>
              <w:t xml:space="preserve">] </w:t>
            </w:r>
            <w:r w:rsidRPr="00891C08">
              <w:rPr>
                <w:rStyle w:val="ad"/>
              </w:rPr>
              <w:footnoteReference w:id="345"/>
            </w:r>
            <w:r w:rsidRPr="00891C08">
              <w:rPr>
                <w:sz w:val="20"/>
                <w:szCs w:val="20"/>
              </w:rPr>
              <w:t xml:space="preserve"> </w:t>
            </w:r>
            <w:r w:rsidRPr="00891C08">
              <w:rPr>
                <w:color w:val="FF0000"/>
                <w:sz w:val="20"/>
                <w:szCs w:val="20"/>
              </w:rPr>
              <w:t xml:space="preserve">[ </w:t>
            </w:r>
            <w:proofErr w:type="spellStart"/>
            <w:r>
              <w:rPr>
                <w:sz w:val="20"/>
                <w:szCs w:val="20"/>
              </w:rPr>
              <w:t>к.д</w:t>
            </w:r>
            <w:proofErr w:type="spellEnd"/>
            <w:r>
              <w:rPr>
                <w:sz w:val="20"/>
                <w:szCs w:val="20"/>
              </w:rPr>
              <w:t>.</w:t>
            </w:r>
            <w:r w:rsidRPr="00891C08">
              <w:rPr>
                <w:sz w:val="20"/>
                <w:szCs w:val="20"/>
              </w:rPr>
              <w:t xml:space="preserve"> </w:t>
            </w:r>
            <w:r w:rsidRPr="00891C08">
              <w:rPr>
                <w:color w:val="FF0000"/>
                <w:sz w:val="20"/>
                <w:szCs w:val="20"/>
              </w:rPr>
              <w:t>]</w:t>
            </w:r>
            <w:r w:rsidRPr="00891C08">
              <w:rPr>
                <w:sz w:val="20"/>
                <w:szCs w:val="20"/>
              </w:rPr>
              <w:t xml:space="preserve"> </w:t>
            </w:r>
            <w:r w:rsidRPr="00F7281B">
              <w:rPr>
                <w:color w:val="FF0000"/>
                <w:sz w:val="20"/>
                <w:szCs w:val="20"/>
              </w:rPr>
              <w:t>/ [</w:t>
            </w:r>
            <w:r>
              <w:rPr>
                <w:sz w:val="20"/>
                <w:szCs w:val="20"/>
              </w:rPr>
              <w:t xml:space="preserve"> </w:t>
            </w:r>
            <w:proofErr w:type="spellStart"/>
            <w:r>
              <w:rPr>
                <w:sz w:val="20"/>
                <w:szCs w:val="20"/>
              </w:rPr>
              <w:t>р.д</w:t>
            </w:r>
            <w:proofErr w:type="spellEnd"/>
            <w:r>
              <w:rPr>
                <w:sz w:val="20"/>
                <w:szCs w:val="20"/>
              </w:rPr>
              <w:t xml:space="preserve">. </w:t>
            </w:r>
            <w:r w:rsidRPr="00F7281B">
              <w:rPr>
                <w:color w:val="FF0000"/>
                <w:sz w:val="20"/>
                <w:szCs w:val="20"/>
              </w:rPr>
              <w:t>]</w:t>
            </w:r>
            <w:r>
              <w:rPr>
                <w:sz w:val="20"/>
                <w:szCs w:val="20"/>
              </w:rPr>
              <w:t xml:space="preserve"> </w:t>
            </w:r>
            <w:r w:rsidRPr="00891C08">
              <w:rPr>
                <w:color w:val="FF0000"/>
                <w:sz w:val="20"/>
                <w:szCs w:val="20"/>
              </w:rPr>
              <w:t xml:space="preserve">/ [ </w:t>
            </w:r>
            <w:r w:rsidRPr="00891C08">
              <w:rPr>
                <w:sz w:val="20"/>
                <w:szCs w:val="20"/>
              </w:rPr>
              <w:t xml:space="preserve">месяцев </w:t>
            </w:r>
            <w:r w:rsidRPr="00891C08">
              <w:rPr>
                <w:color w:val="FF0000"/>
                <w:sz w:val="20"/>
                <w:szCs w:val="20"/>
              </w:rPr>
              <w:t>]</w:t>
            </w:r>
            <w:r w:rsidRPr="00891C08">
              <w:rPr>
                <w:sz w:val="20"/>
                <w:szCs w:val="20"/>
              </w:rPr>
              <w:t xml:space="preserve"> с даты заключения </w:t>
            </w:r>
            <w:r>
              <w:rPr>
                <w:sz w:val="20"/>
                <w:szCs w:val="20"/>
              </w:rPr>
              <w:t>Заявки</w:t>
            </w:r>
            <w:r>
              <w:rPr>
                <w:color w:val="FF0000"/>
                <w:sz w:val="20"/>
                <w:szCs w:val="20"/>
              </w:rPr>
              <w:t xml:space="preserve"> ]</w:t>
            </w:r>
          </w:p>
          <w:p w14:paraId="1481A316" w14:textId="77777777" w:rsidR="006F6BFE" w:rsidRDefault="006F6BFE" w:rsidP="006F6BFE">
            <w:pPr>
              <w:pStyle w:val="SL0Text8Simplawyer"/>
              <w:rPr>
                <w:color w:val="FF0000"/>
                <w:sz w:val="20"/>
                <w:szCs w:val="20"/>
              </w:rPr>
            </w:pPr>
            <w:r>
              <w:rPr>
                <w:color w:val="FF0000"/>
                <w:sz w:val="20"/>
                <w:szCs w:val="20"/>
              </w:rPr>
              <w:t>/</w:t>
            </w:r>
          </w:p>
          <w:p w14:paraId="4C5A31E6" w14:textId="3C39F858" w:rsidR="006F6BFE" w:rsidRPr="00891C08" w:rsidRDefault="006F6BFE" w:rsidP="006F6BFE">
            <w:pPr>
              <w:pStyle w:val="SL0Text8Simplawyer"/>
              <w:rPr>
                <w:sz w:val="20"/>
                <w:szCs w:val="20"/>
              </w:rPr>
            </w:pPr>
            <w:r w:rsidRPr="00891C08">
              <w:rPr>
                <w:color w:val="FF0000"/>
                <w:sz w:val="20"/>
                <w:szCs w:val="20"/>
              </w:rPr>
              <w:t>[</w:t>
            </w:r>
            <w:r w:rsidRPr="00891C08">
              <w:rPr>
                <w:sz w:val="20"/>
                <w:szCs w:val="20"/>
              </w:rPr>
              <w:t xml:space="preserve"> с </w:t>
            </w:r>
            <w:r>
              <w:rPr>
                <w:sz w:val="20"/>
                <w:szCs w:val="20"/>
              </w:rPr>
              <w:t>даты заключения Заявки</w:t>
            </w:r>
            <w:r w:rsidRPr="00891C08">
              <w:rPr>
                <w:sz w:val="20"/>
                <w:szCs w:val="20"/>
              </w:rPr>
              <w:t xml:space="preserve"> 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6"/>
            </w:r>
            <w:r w:rsidRPr="00891C08">
              <w:rPr>
                <w:color w:val="FF0000"/>
                <w:sz w:val="20"/>
                <w:szCs w:val="20"/>
              </w:rPr>
              <w:t xml:space="preserve"> ]</w:t>
            </w:r>
          </w:p>
          <w:p w14:paraId="3B391328" w14:textId="77777777" w:rsidR="006F6BFE" w:rsidRDefault="006F6BFE" w:rsidP="006F6BFE">
            <w:pPr>
              <w:pStyle w:val="SL0Text8Simplawyer"/>
              <w:rPr>
                <w:color w:val="FF0000"/>
                <w:sz w:val="20"/>
                <w:szCs w:val="20"/>
              </w:rPr>
            </w:pPr>
            <w:r>
              <w:rPr>
                <w:color w:val="FF0000"/>
                <w:sz w:val="20"/>
                <w:szCs w:val="20"/>
              </w:rPr>
              <w:t>/</w:t>
            </w:r>
          </w:p>
          <w:p w14:paraId="17A0ADC4" w14:textId="77777777" w:rsidR="006F6BFE" w:rsidRDefault="006F6BFE" w:rsidP="006F6BFE">
            <w:pPr>
              <w:pStyle w:val="SL0Text8Simplawyer"/>
              <w:rPr>
                <w:color w:val="FF0000"/>
                <w:sz w:val="20"/>
                <w:szCs w:val="20"/>
              </w:rPr>
            </w:pPr>
            <w:r>
              <w:rPr>
                <w:color w:val="FF0000"/>
                <w:sz w:val="20"/>
                <w:szCs w:val="20"/>
              </w:rPr>
              <w:t xml:space="preserve">[ </w:t>
            </w:r>
            <w:r w:rsidRPr="00891C08">
              <w:rPr>
                <w:sz w:val="20"/>
                <w:szCs w:val="20"/>
              </w:rPr>
              <w:t>с даты направления Заказчиком уведомления</w:t>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47"/>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48"/>
            </w:r>
            <w:r w:rsidRPr="00210E5F">
              <w:rPr>
                <w:bCs/>
                <w:sz w:val="20"/>
                <w:szCs w:val="20"/>
              </w:rPr>
              <w:t>.</w:t>
            </w:r>
            <w:r w:rsidRPr="00891C08">
              <w:rPr>
                <w:sz w:val="20"/>
                <w:szCs w:val="20"/>
              </w:rPr>
              <w:t xml:space="preserve"> </w:t>
            </w:r>
            <w:r w:rsidRPr="00891C08">
              <w:rPr>
                <w:color w:val="FF0000"/>
                <w:sz w:val="20"/>
                <w:szCs w:val="20"/>
              </w:rPr>
              <w:t>]</w:t>
            </w:r>
          </w:p>
          <w:p w14:paraId="0A36EF94" w14:textId="77777777" w:rsidR="006F6BFE" w:rsidRDefault="006F6BFE" w:rsidP="006F6BFE">
            <w:pPr>
              <w:pStyle w:val="SL0Text8Simplawyer"/>
              <w:rPr>
                <w:color w:val="FF0000"/>
                <w:sz w:val="20"/>
                <w:szCs w:val="20"/>
              </w:rPr>
            </w:pPr>
            <w:r>
              <w:rPr>
                <w:color w:val="FF0000"/>
                <w:sz w:val="20"/>
                <w:szCs w:val="20"/>
              </w:rPr>
              <w:t>/</w:t>
            </w:r>
          </w:p>
          <w:p w14:paraId="3BC7E8CF" w14:textId="7891BD28" w:rsidR="003773EA" w:rsidRPr="00891C08" w:rsidRDefault="006F6BFE" w:rsidP="006F6BFE">
            <w:pPr>
              <w:pStyle w:val="SL0Text8Simplawyer"/>
            </w:pPr>
            <w:r>
              <w:rPr>
                <w:color w:val="FF0000"/>
                <w:sz w:val="20"/>
                <w:szCs w:val="20"/>
              </w:rPr>
              <w:lastRenderedPageBreak/>
              <w:t xml:space="preserve">[ </w:t>
            </w:r>
            <w:r w:rsidRPr="00891C08">
              <w:rPr>
                <w:sz w:val="20"/>
                <w:szCs w:val="20"/>
              </w:rPr>
              <w:t xml:space="preserve">с даты </w:t>
            </w:r>
            <w:r>
              <w:rPr>
                <w:sz w:val="20"/>
                <w:szCs w:val="20"/>
              </w:rPr>
              <w:t>передачи</w:t>
            </w:r>
            <w:r w:rsidRPr="00891C08">
              <w:rPr>
                <w:sz w:val="20"/>
                <w:szCs w:val="20"/>
              </w:rPr>
              <w:t xml:space="preserve"> Заказчиком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49"/>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50"/>
            </w:r>
            <w:r>
              <w:rPr>
                <w:sz w:val="20"/>
                <w:szCs w:val="20"/>
              </w:rPr>
              <w:t xml:space="preserve">. Заказчик передаёт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51"/>
            </w:r>
            <w:r>
              <w:rPr>
                <w:sz w:val="20"/>
                <w:szCs w:val="20"/>
              </w:rPr>
              <w:t xml:space="preserve">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52"/>
            </w:r>
            <w:r w:rsidRPr="00210E5F">
              <w:rPr>
                <w:bCs/>
                <w:sz w:val="20"/>
                <w:szCs w:val="20"/>
              </w:rPr>
              <w:t>.</w:t>
            </w:r>
            <w:r w:rsidRPr="00891C08">
              <w:rPr>
                <w:sz w:val="20"/>
                <w:szCs w:val="20"/>
              </w:rPr>
              <w:t xml:space="preserve"> </w:t>
            </w:r>
            <w:r w:rsidRPr="00891C08">
              <w:rPr>
                <w:color w:val="FF0000"/>
                <w:sz w:val="20"/>
                <w:szCs w:val="20"/>
              </w:rPr>
              <w:t>]</w:t>
            </w:r>
          </w:p>
        </w:tc>
      </w:tr>
    </w:tbl>
    <w:p w14:paraId="1A2A89C2" w14:textId="6EDE59E2" w:rsidR="003773EA" w:rsidRPr="00891C08" w:rsidRDefault="00AB4DD9" w:rsidP="000C013A">
      <w:pPr>
        <w:pStyle w:val="afff6"/>
      </w:pPr>
      <w:proofErr w:type="gramStart"/>
      <w:r w:rsidRPr="00891C08">
        <w:rPr>
          <w:color w:val="FF0000"/>
        </w:rPr>
        <w:lastRenderedPageBreak/>
        <w:t>[</w:t>
      </w:r>
      <w:r w:rsidR="003773EA" w:rsidRPr="00891C08">
        <w:t xml:space="preserve"> Промежуточные</w:t>
      </w:r>
      <w:proofErr w:type="gramEnd"/>
      <w:r w:rsidR="003773EA" w:rsidRPr="00891C08">
        <w:t xml:space="preserve"> сроки выполнения Работ по Заявке определены в Календарном плане. </w:t>
      </w:r>
      <w:r w:rsidRPr="00891C08">
        <w:rPr>
          <w:color w:val="FF0000"/>
        </w:rPr>
        <w:t>]</w:t>
      </w:r>
      <w:r w:rsidR="003773EA" w:rsidRPr="00891C08">
        <w:t xml:space="preserve"> </w:t>
      </w:r>
      <w:r w:rsidR="003773EA" w:rsidRPr="00891C08">
        <w:rPr>
          <w:rStyle w:val="ad"/>
        </w:rPr>
        <w:footnoteReference w:id="353"/>
      </w:r>
    </w:p>
    <w:p w14:paraId="632B23DE" w14:textId="6BCBBBC2" w:rsidR="006A7039" w:rsidRPr="00891C08" w:rsidRDefault="006A7039" w:rsidP="000C013A">
      <w:pPr>
        <w:pStyle w:val="afff6"/>
        <w:rPr>
          <w:bCs/>
        </w:rPr>
      </w:pPr>
      <w:proofErr w:type="gramStart"/>
      <w:r w:rsidRPr="00891C08">
        <w:rPr>
          <w:color w:val="FF0000"/>
        </w:rPr>
        <w:t xml:space="preserve">[ </w:t>
      </w:r>
      <w:r w:rsidRPr="00891C08">
        <w:t>Сроки</w:t>
      </w:r>
      <w:proofErr w:type="gramEnd"/>
      <w:r w:rsidRPr="00891C08">
        <w:t xml:space="preserve"> выполнения Работ по Заявке в отношении конкретных объектов определены в Календарном плане. </w:t>
      </w:r>
      <w:r w:rsidRPr="00891C08">
        <w:rPr>
          <w:color w:val="FF0000"/>
        </w:rPr>
        <w:t>]</w:t>
      </w:r>
      <w:r w:rsidRPr="00891C08">
        <w:t xml:space="preserve"> </w:t>
      </w:r>
      <w:r w:rsidRPr="00891C08">
        <w:rPr>
          <w:rStyle w:val="ad"/>
        </w:rPr>
        <w:footnoteReference w:id="354"/>
      </w:r>
    </w:p>
    <w:p w14:paraId="59447F99" w14:textId="4A0CD029" w:rsidR="003773EA" w:rsidRPr="00891C08" w:rsidRDefault="00AB4DD9" w:rsidP="000C013A">
      <w:pPr>
        <w:pStyle w:val="afff6"/>
        <w:rPr>
          <w:bCs/>
        </w:rPr>
      </w:pPr>
      <w:proofErr w:type="gramStart"/>
      <w:r w:rsidRPr="00891C08">
        <w:rPr>
          <w:color w:val="FF0000"/>
        </w:rPr>
        <w:t>[</w:t>
      </w:r>
      <w:r w:rsidR="003773EA" w:rsidRPr="00891C08">
        <w:t xml:space="preserve"> Условия</w:t>
      </w:r>
      <w:proofErr w:type="gramEnd"/>
      <w:r w:rsidR="003773EA" w:rsidRPr="00891C08">
        <w:t xml:space="preserve"> </w:t>
      </w:r>
      <w:r w:rsidR="000C013A" w:rsidRPr="00891C08">
        <w:t>Заявки</w:t>
      </w:r>
      <w:r w:rsidR="003773EA" w:rsidRPr="00891C08">
        <w:t xml:space="preserve"> применяются к отношениям Сторон, возникшим с </w:t>
      </w:r>
      <w:r w:rsidRPr="00891C08">
        <w:rPr>
          <w:color w:val="FF0000"/>
        </w:rPr>
        <w:t>[</w:t>
      </w:r>
      <w:r w:rsidR="003773EA" w:rsidRPr="00891C08">
        <w:t>•</w:t>
      </w:r>
      <w:r w:rsidRPr="00891C08">
        <w:rPr>
          <w:color w:val="FF0000"/>
        </w:rPr>
        <w:t>]</w:t>
      </w:r>
      <w:r w:rsidR="003773EA" w:rsidRPr="00891C08">
        <w:t xml:space="preserve">. </w:t>
      </w:r>
      <w:r w:rsidRPr="00891C08">
        <w:rPr>
          <w:color w:val="FF0000"/>
        </w:rPr>
        <w:t>]</w:t>
      </w:r>
      <w:r w:rsidR="003773EA" w:rsidRPr="00891C08">
        <w:t xml:space="preserve"> </w:t>
      </w:r>
      <w:r w:rsidR="003773EA" w:rsidRPr="00891C08">
        <w:rPr>
          <w:rStyle w:val="ad"/>
        </w:rPr>
        <w:footnoteReference w:id="355"/>
      </w:r>
    </w:p>
    <w:p w14:paraId="7AFF5A29" w14:textId="673979CB" w:rsidR="008C0542" w:rsidRPr="00891C08" w:rsidRDefault="008C0542" w:rsidP="003571A1">
      <w:pPr>
        <w:pStyle w:val="afff6"/>
        <w:numPr>
          <w:ilvl w:val="3"/>
          <w:numId w:val="2"/>
        </w:numPr>
        <w:ind w:left="851" w:hanging="851"/>
        <w:rPr>
          <w:bCs/>
        </w:rPr>
      </w:pPr>
      <w:r w:rsidRPr="00891C08">
        <w:t>Цена Заявки</w:t>
      </w:r>
      <w:r w:rsidRPr="00891C08">
        <w:rPr>
          <w:rFonts w:eastAsia="Calibri"/>
          <w:lang w:eastAsia="ru-RU"/>
        </w:rPr>
        <w:t xml:space="preserve"> является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твердой </w:t>
      </w:r>
      <w:r w:rsidR="00AB4DD9" w:rsidRPr="00891C08">
        <w:rPr>
          <w:rFonts w:eastAsia="Calibri"/>
          <w:color w:val="FF0000"/>
          <w:lang w:eastAsia="ru-RU"/>
        </w:rPr>
        <w:t>]</w:t>
      </w:r>
      <w:r w:rsidRPr="00891C08">
        <w:rPr>
          <w:rFonts w:eastAsia="Calibri"/>
          <w:vertAlign w:val="superscript"/>
          <w:lang w:eastAsia="ru-RU"/>
        </w:rPr>
        <w:t xml:space="preserve"> </w:t>
      </w:r>
      <w:r w:rsidRPr="00305BB4">
        <w:rPr>
          <w:color w:val="FF0000"/>
          <w:vertAlign w:val="superscript"/>
        </w:rPr>
        <w:footnoteReference w:id="356"/>
      </w:r>
      <w:r w:rsidRPr="00305BB4">
        <w:rPr>
          <w:rFonts w:eastAsia="Calibri"/>
          <w:color w:val="FF0000"/>
          <w:vertAlign w:val="superscript"/>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предельной </w:t>
      </w:r>
      <w:r w:rsidR="00AB4DD9" w:rsidRPr="00891C08">
        <w:rPr>
          <w:rFonts w:eastAsia="Calibri"/>
          <w:color w:val="FF0000"/>
          <w:lang w:eastAsia="ru-RU"/>
        </w:rPr>
        <w:t>]</w:t>
      </w:r>
      <w:r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FF022C" w:rsidRPr="00891C08" w14:paraId="0F4DFF40" w14:textId="77777777" w:rsidTr="00E1126A">
        <w:trPr>
          <w:tblHeader/>
        </w:trPr>
        <w:tc>
          <w:tcPr>
            <w:tcW w:w="2694" w:type="dxa"/>
            <w:tcBorders>
              <w:bottom w:val="dotted" w:sz="4" w:space="0" w:color="A6A6A6" w:themeColor="background1" w:themeShade="A6"/>
            </w:tcBorders>
            <w:shd w:val="clear" w:color="auto" w:fill="auto"/>
          </w:tcPr>
          <w:p w14:paraId="5AC4EB18"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lang w:val="en-US"/>
              </w:rPr>
              <w:footnoteReference w:id="357"/>
            </w:r>
          </w:p>
        </w:tc>
        <w:tc>
          <w:tcPr>
            <w:tcW w:w="3118" w:type="dxa"/>
            <w:tcBorders>
              <w:bottom w:val="dotted" w:sz="4" w:space="0" w:color="A6A6A6" w:themeColor="background1" w:themeShade="A6"/>
            </w:tcBorders>
            <w:shd w:val="clear" w:color="auto" w:fill="auto"/>
          </w:tcPr>
          <w:p w14:paraId="4F7BD59A"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58"/>
            </w:r>
          </w:p>
        </w:tc>
        <w:tc>
          <w:tcPr>
            <w:tcW w:w="3260" w:type="dxa"/>
            <w:tcBorders>
              <w:bottom w:val="dotted" w:sz="4" w:space="0" w:color="A6A6A6" w:themeColor="background1" w:themeShade="A6"/>
            </w:tcBorders>
            <w:shd w:val="clear" w:color="auto" w:fill="auto"/>
            <w:tcMar>
              <w:right w:w="0" w:type="dxa"/>
            </w:tcMar>
          </w:tcPr>
          <w:p w14:paraId="5CBE65A3" w14:textId="3A503541" w:rsidR="00FF022C" w:rsidRPr="00891C08" w:rsidRDefault="00FF022C" w:rsidP="00E1126A">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 НДС</w:t>
            </w:r>
            <w:r w:rsidRPr="00891C08">
              <w:rPr>
                <w:rFonts w:ascii="Tahoma" w:hAnsi="Tahoma" w:cs="Tahoma"/>
                <w:color w:val="FF0000"/>
                <w:sz w:val="20"/>
                <w:lang w:eastAsia="en-US"/>
              </w:rPr>
              <w:t xml:space="preserve">] </w:t>
            </w:r>
            <w:r w:rsidRPr="00891C08">
              <w:rPr>
                <w:rStyle w:val="ad"/>
                <w:rFonts w:cs="Tahoma"/>
                <w:lang w:eastAsia="en-US"/>
              </w:rPr>
              <w:footnoteReference w:id="359"/>
            </w:r>
          </w:p>
        </w:tc>
      </w:tr>
      <w:tr w:rsidR="00FF022C" w:rsidRPr="00891C08" w14:paraId="23A4B32C"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E45F658" w14:textId="1AEDFF80" w:rsidR="00FF022C" w:rsidRPr="00891C08" w:rsidRDefault="00FF022C">
            <w:pPr>
              <w:spacing w:after="120"/>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60"/>
            </w:r>
            <w:r w:rsidRPr="00891C08">
              <w:rPr>
                <w:rFonts w:ascii="Tahoma" w:hAnsi="Tahoma" w:cs="Tahoma"/>
                <w:sz w:val="20"/>
              </w:rPr>
              <w:t> </w:t>
            </w:r>
            <w:r w:rsidRPr="00891C08">
              <w:rPr>
                <w:rFonts w:ascii="Tahoma" w:hAnsi="Tahoma" w:cs="Tahoma"/>
                <w:color w:val="FF0000"/>
                <w:sz w:val="20"/>
              </w:rPr>
              <w:t xml:space="preserve">[ </w:t>
            </w:r>
            <w:r w:rsidRPr="00305BB4">
              <w:rPr>
                <w:rFonts w:ascii="Tahoma" w:hAnsi="Tahoma" w:cs="Tahoma"/>
                <w:sz w:val="20"/>
              </w:rPr>
              <w:t>₽</w:t>
            </w:r>
            <w:r w:rsidRPr="00891C08">
              <w:rPr>
                <w:rFonts w:ascii="Tahoma" w:hAnsi="Tahoma" w:cs="Tahoma"/>
                <w:sz w:val="20"/>
              </w:rPr>
              <w:t xml:space="preserve"> </w:t>
            </w:r>
            <w:r w:rsidRPr="00891C08">
              <w:rPr>
                <w:rFonts w:ascii="Tahoma" w:hAnsi="Tahoma" w:cs="Tahoma"/>
                <w:color w:val="FF0000"/>
                <w:sz w:val="20"/>
              </w:rPr>
              <w:t>]</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D085B5F"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vertAlign w:val="superscript"/>
                <w:lang w:val="en-US"/>
              </w:rPr>
              <w:footnoteReference w:id="361"/>
            </w:r>
          </w:p>
          <w:p w14:paraId="64A61756"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52DA378D" w14:textId="77777777" w:rsidR="00FF022C" w:rsidRPr="00891C08" w:rsidRDefault="00FF022C"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2"/>
            </w:r>
          </w:p>
          <w:p w14:paraId="1891F8F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3309B071" w14:textId="77777777" w:rsidR="00FF022C" w:rsidRPr="00891C08" w:rsidRDefault="00FF022C"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не является плательщиком НДС на основании ст. 143 Налогового кодекса РФ. </w:t>
            </w:r>
            <w:r w:rsidRPr="00891C08">
              <w:rPr>
                <w:rFonts w:ascii="Tahoma" w:hAnsi="Tahoma" w:cs="Tahoma"/>
                <w:color w:val="FF0000"/>
                <w:sz w:val="20"/>
              </w:rPr>
              <w:t>]</w:t>
            </w:r>
          </w:p>
          <w:p w14:paraId="15C2B12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913C1D1" w14:textId="77777777" w:rsidR="00FF022C" w:rsidRPr="00891C08" w:rsidRDefault="00FF022C" w:rsidP="00E1126A">
            <w:pPr>
              <w:spacing w:after="120"/>
              <w:ind w:firstLine="0"/>
              <w:jc w:val="left"/>
              <w:rPr>
                <w:rFonts w:ascii="Tahoma" w:hAnsi="Tahoma" w:cs="Tahoma"/>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5FF7127" w14:textId="77777777" w:rsidR="00FF022C" w:rsidRPr="00891C08" w:rsidRDefault="00FF022C" w:rsidP="00E1126A">
            <w:pPr>
              <w:spacing w:after="120"/>
              <w:ind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r>
    </w:tbl>
    <w:p w14:paraId="007A55D6" w14:textId="77777777" w:rsidR="00FF022C" w:rsidRPr="00891C08" w:rsidRDefault="00FF022C" w:rsidP="00FF022C">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0D407A" w:rsidRPr="00891C08" w14:paraId="06E730C9" w14:textId="77777777" w:rsidTr="00E1126A">
        <w:trPr>
          <w:trHeight w:val="755"/>
        </w:trPr>
        <w:tc>
          <w:tcPr>
            <w:tcW w:w="2219" w:type="dxa"/>
            <w:shd w:val="clear" w:color="auto" w:fill="auto"/>
          </w:tcPr>
          <w:p w14:paraId="175944E0" w14:textId="285F836D" w:rsidR="000D407A" w:rsidRPr="00891C08" w:rsidRDefault="000D407A">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Заявки включает в себя:</w:t>
            </w:r>
          </w:p>
        </w:tc>
        <w:tc>
          <w:tcPr>
            <w:tcW w:w="2194" w:type="dxa"/>
            <w:shd w:val="clear" w:color="auto" w:fill="auto"/>
            <w:tcMar>
              <w:left w:w="113" w:type="dxa"/>
              <w:right w:w="113" w:type="dxa"/>
            </w:tcMar>
          </w:tcPr>
          <w:p w14:paraId="56B3FC26"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w:t>
            </w:r>
            <w:r w:rsidRPr="00891C08">
              <w:rPr>
                <w:rFonts w:ascii="Tahoma" w:hAnsi="Tahoma" w:cs="Tahoma"/>
                <w:color w:val="FF0000"/>
                <w:sz w:val="20"/>
                <w:u w:color="FF000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rPr>
              <w:footnoteReference w:id="363"/>
            </w:r>
            <w:r w:rsidRPr="00891C08">
              <w:rPr>
                <w:rFonts w:ascii="Tahoma" w:hAnsi="Tahoma" w:cs="Tahoma"/>
                <w:sz w:val="20"/>
              </w:rPr>
              <w:t xml:space="preserve"> </w:t>
            </w:r>
          </w:p>
        </w:tc>
        <w:tc>
          <w:tcPr>
            <w:tcW w:w="2461" w:type="dxa"/>
            <w:shd w:val="clear" w:color="auto" w:fill="auto"/>
            <w:tcMar>
              <w:left w:w="113" w:type="dxa"/>
              <w:right w:w="113" w:type="dxa"/>
            </w:tcMar>
          </w:tcPr>
          <w:p w14:paraId="51DD0F2D"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НДС </w:t>
            </w:r>
            <w:r w:rsidRPr="00891C08">
              <w:rPr>
                <w:rFonts w:ascii="Tahoma" w:hAnsi="Tahoma" w:cs="Tahoma"/>
                <w:color w:val="FF0000"/>
                <w:sz w:val="20"/>
              </w:rPr>
              <w:t xml:space="preserve">[ </w:t>
            </w:r>
            <w:r w:rsidRPr="00891C08">
              <w:rPr>
                <w:rFonts w:ascii="Tahoma" w:hAnsi="Tahoma" w:cs="Tahoma"/>
                <w:sz w:val="20"/>
              </w:rPr>
              <w:t>(</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64"/>
            </w:r>
          </w:p>
        </w:tc>
        <w:tc>
          <w:tcPr>
            <w:tcW w:w="2198" w:type="dxa"/>
            <w:shd w:val="clear" w:color="auto" w:fill="auto"/>
            <w:tcMar>
              <w:left w:w="113" w:type="dxa"/>
              <w:right w:w="113" w:type="dxa"/>
            </w:tcMar>
          </w:tcPr>
          <w:p w14:paraId="289C153B"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Итого </w:t>
            </w:r>
            <w:r w:rsidRPr="00891C08">
              <w:rPr>
                <w:rFonts w:ascii="Tahoma" w:hAnsi="Tahoma" w:cs="Tahoma"/>
                <w:color w:val="FF0000"/>
                <w:sz w:val="20"/>
                <w:u w:color="FF0000"/>
              </w:rPr>
              <w:t xml:space="preserve">[ </w:t>
            </w:r>
            <w:r w:rsidRPr="00891C08">
              <w:rPr>
                <w:rFonts w:ascii="Tahoma" w:hAnsi="Tahoma" w:cs="Tahoma"/>
                <w:sz w:val="20"/>
                <w:u w:color="FF0000"/>
              </w:rPr>
              <w:t>,</w:t>
            </w:r>
            <w:r w:rsidRPr="00891C08">
              <w:rPr>
                <w:rFonts w:ascii="Tahoma" w:hAnsi="Tahoma" w:cs="Tahoma"/>
                <w:color w:val="FF0000"/>
                <w:sz w:val="20"/>
                <w:u w:color="FF0000"/>
              </w:rPr>
              <w:t xml:space="preserve"> </w:t>
            </w:r>
            <w:r w:rsidRPr="00891C08">
              <w:rPr>
                <w:rFonts w:ascii="Tahoma" w:hAnsi="Tahoma" w:cs="Tahoma"/>
                <w:sz w:val="20"/>
              </w:rPr>
              <w:t xml:space="preserve">включая НДС </w:t>
            </w:r>
            <w:r w:rsidRPr="00891C08">
              <w:rPr>
                <w:rFonts w:ascii="Tahoma" w:hAnsi="Tahoma" w:cs="Tahoma"/>
                <w:color w:val="FF0000"/>
                <w:sz w:val="20"/>
              </w:rPr>
              <w:t xml:space="preserve">] </w:t>
            </w:r>
            <w:r w:rsidRPr="00891C08">
              <w:rPr>
                <w:rStyle w:val="ad"/>
                <w:rFonts w:cs="Tahoma"/>
              </w:rPr>
              <w:footnoteReference w:id="365"/>
            </w:r>
          </w:p>
        </w:tc>
      </w:tr>
      <w:tr w:rsidR="000D407A" w:rsidRPr="00891C08" w14:paraId="5AB1E872" w14:textId="77777777" w:rsidTr="00E1126A">
        <w:tc>
          <w:tcPr>
            <w:tcW w:w="2219" w:type="dxa"/>
            <w:shd w:val="clear" w:color="auto" w:fill="auto"/>
          </w:tcPr>
          <w:p w14:paraId="6E4732E8" w14:textId="77777777" w:rsidR="000D407A" w:rsidRPr="00891C08" w:rsidRDefault="000D407A" w:rsidP="00E1126A">
            <w:pPr>
              <w:spacing w:before="120" w:after="240"/>
              <w:ind w:left="137" w:firstLine="5"/>
              <w:jc w:val="left"/>
              <w:rPr>
                <w:rFonts w:ascii="Tahoma" w:hAnsi="Tahoma" w:cs="Tahoma"/>
                <w:sz w:val="20"/>
              </w:rPr>
            </w:pPr>
            <w:r w:rsidRPr="00891C08">
              <w:rPr>
                <w:rFonts w:ascii="Tahoma" w:hAnsi="Tahoma" w:cs="Tahoma"/>
                <w:sz w:val="20"/>
              </w:rPr>
              <w:t xml:space="preserve">Работы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66"/>
            </w:r>
            <w:r w:rsidRPr="00891C08">
              <w:rPr>
                <w:rFonts w:ascii="Tahoma" w:hAnsi="Tahoma" w:cs="Tahoma"/>
                <w:color w:val="FF0000"/>
                <w:sz w:val="20"/>
              </w:rPr>
              <w:t xml:space="preserve"> [ </w:t>
            </w:r>
            <w:r w:rsidRPr="00891C08">
              <w:rPr>
                <w:rFonts w:ascii="Tahoma" w:hAnsi="Tahoma" w:cs="Tahoma"/>
                <w:sz w:val="20"/>
              </w:rPr>
              <w:t xml:space="preserve">, в том числе: </w:t>
            </w:r>
            <w:r w:rsidRPr="00891C08">
              <w:rPr>
                <w:rFonts w:ascii="Tahoma" w:hAnsi="Tahoma" w:cs="Tahoma"/>
                <w:color w:val="FF0000"/>
                <w:sz w:val="20"/>
              </w:rPr>
              <w:t>]</w:t>
            </w:r>
          </w:p>
        </w:tc>
        <w:tc>
          <w:tcPr>
            <w:tcW w:w="2194" w:type="dxa"/>
            <w:shd w:val="clear" w:color="auto" w:fill="auto"/>
            <w:tcMar>
              <w:left w:w="113" w:type="dxa"/>
              <w:right w:w="113" w:type="dxa"/>
            </w:tcMar>
          </w:tcPr>
          <w:p w14:paraId="3C78EEB5" w14:textId="77777777" w:rsidR="000D407A" w:rsidRPr="00891C08" w:rsidRDefault="000D407A" w:rsidP="00E1126A">
            <w:pPr>
              <w:spacing w:before="120" w:after="240"/>
              <w:ind w:firstLine="5"/>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066A7C7C"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3E3655A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5808869" w14:textId="77777777" w:rsidR="000D407A" w:rsidRPr="00891C08" w:rsidRDefault="000D407A"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7"/>
            </w:r>
          </w:p>
          <w:p w14:paraId="6EFE0C71"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23304543" w14:textId="77777777" w:rsidR="000D407A" w:rsidRPr="00891C08" w:rsidRDefault="000D407A"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не является плательщиком НДС на основании ст. 143 Налогового кодекса РФ. </w:t>
            </w:r>
            <w:r w:rsidRPr="00891C08">
              <w:rPr>
                <w:rFonts w:ascii="Tahoma" w:hAnsi="Tahoma" w:cs="Tahoma"/>
                <w:color w:val="FF0000"/>
                <w:sz w:val="20"/>
              </w:rPr>
              <w:t>]</w:t>
            </w:r>
          </w:p>
          <w:p w14:paraId="0DDDD8B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12CF6888" w14:textId="77777777" w:rsidR="000D407A" w:rsidRPr="00891C08" w:rsidRDefault="000D407A" w:rsidP="00E1126A">
            <w:pPr>
              <w:spacing w:before="120" w:after="240"/>
              <w:ind w:firstLine="5"/>
              <w:jc w:val="left"/>
              <w:rPr>
                <w:rFonts w:ascii="Tahoma" w:hAnsi="Tahoma" w:cs="Tahoma"/>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39E9D58A" w14:textId="77777777" w:rsidR="000D407A" w:rsidRPr="00891C08" w:rsidRDefault="000D407A" w:rsidP="00E1126A">
            <w:pPr>
              <w:spacing w:before="120" w:after="240"/>
              <w:ind w:firstLine="5"/>
              <w:rPr>
                <w:rFonts w:ascii="Tahoma" w:hAnsi="Tahoma" w:cs="Tahoma"/>
                <w:bCs/>
                <w:sz w:val="2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4714733A" w14:textId="77777777" w:rsidTr="00E1126A">
        <w:tc>
          <w:tcPr>
            <w:tcW w:w="2219" w:type="dxa"/>
            <w:shd w:val="clear" w:color="auto" w:fill="auto"/>
          </w:tcPr>
          <w:p w14:paraId="20539E41" w14:textId="77777777" w:rsidR="000D407A" w:rsidRPr="00891C08" w:rsidRDefault="000D407A" w:rsidP="00E1126A">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Pr="00891C08">
              <w:rPr>
                <w:rFonts w:ascii="Tahoma" w:hAnsi="Tahoma" w:cs="Tahoma"/>
                <w:sz w:val="20"/>
              </w:rPr>
              <w:t xml:space="preserve"> Дополнительные расходы </w:t>
            </w:r>
            <w:r w:rsidRPr="00891C08">
              <w:rPr>
                <w:rFonts w:ascii="Tahoma" w:hAnsi="Tahoma" w:cs="Tahoma"/>
                <w:color w:val="FF0000"/>
                <w:sz w:val="20"/>
              </w:rPr>
              <w:t xml:space="preserve">] </w:t>
            </w:r>
            <w:r w:rsidRPr="00891C08">
              <w:rPr>
                <w:rStyle w:val="ad"/>
                <w:rFonts w:cs="Tahoma"/>
              </w:rPr>
              <w:footnoteReference w:id="368"/>
            </w:r>
          </w:p>
        </w:tc>
        <w:tc>
          <w:tcPr>
            <w:tcW w:w="2194" w:type="dxa"/>
            <w:shd w:val="clear" w:color="auto" w:fill="auto"/>
            <w:tcMar>
              <w:left w:w="113" w:type="dxa"/>
              <w:right w:w="113" w:type="dxa"/>
            </w:tcMar>
          </w:tcPr>
          <w:p w14:paraId="42EAD73D"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46501EC5" w14:textId="7278D0A5" w:rsidR="000D407A" w:rsidRPr="00891C08" w:rsidRDefault="000D407A"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AB93CB8"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7F5B0774" w14:textId="77777777" w:rsidR="000D407A" w:rsidRPr="00891C08" w:rsidRDefault="000D407A"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69"/>
            </w:r>
          </w:p>
          <w:p w14:paraId="6239D83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0287F2F" w14:textId="77777777" w:rsidR="000D407A" w:rsidRPr="00891C08" w:rsidRDefault="000D407A" w:rsidP="00E1126A">
            <w:pPr>
              <w:spacing w:after="120"/>
              <w:ind w:firstLine="0"/>
              <w:jc w:val="left"/>
              <w:rPr>
                <w:rFonts w:ascii="Tahoma" w:hAnsi="Tahoma" w:cs="Tahoma"/>
                <w:color w:val="FF0000"/>
                <w:sz w:val="2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не является плательщиком НДС на основании ст. 143 Налогового кодекса РФ. </w:t>
            </w:r>
            <w:r w:rsidRPr="00891C08">
              <w:rPr>
                <w:rFonts w:ascii="Tahoma" w:hAnsi="Tahoma" w:cs="Tahoma"/>
                <w:color w:val="FF0000"/>
                <w:sz w:val="20"/>
              </w:rPr>
              <w:t>]</w:t>
            </w:r>
          </w:p>
          <w:p w14:paraId="0CA419AD"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0E79AF08" w14:textId="77777777" w:rsidR="000D407A" w:rsidRPr="00891C08" w:rsidRDefault="000D407A" w:rsidP="00E1126A">
            <w:pPr>
              <w:spacing w:before="120" w:after="240"/>
              <w:ind w:firstLine="5"/>
              <w:jc w:val="left"/>
              <w:rPr>
                <w:rFonts w:ascii="Tahoma" w:hAnsi="Tahoma" w:cs="Tahoma"/>
                <w:bCs/>
                <w:color w:val="FF0000"/>
                <w:sz w:val="20"/>
                <w:u w:color="FF0000"/>
              </w:rPr>
            </w:pPr>
            <w:proofErr w:type="gramStart"/>
            <w:r w:rsidRPr="00891C08">
              <w:rPr>
                <w:rFonts w:ascii="Tahoma" w:hAnsi="Tahoma" w:cs="Tahoma"/>
                <w:color w:val="FF000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D3C8DAF" w14:textId="175141FE" w:rsidR="000D407A" w:rsidRPr="00891C08" w:rsidRDefault="000D407A"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bl>
    <w:p w14:paraId="5F7B8F8B" w14:textId="38C627B5" w:rsidR="003773EA" w:rsidRPr="00891C08" w:rsidRDefault="00AB4DD9" w:rsidP="003571A1">
      <w:pPr>
        <w:pStyle w:val="afff6"/>
        <w:rPr>
          <w:bCs/>
        </w:rPr>
      </w:pPr>
      <w:r w:rsidRPr="00891C08">
        <w:rPr>
          <w:color w:val="FF0000"/>
        </w:rPr>
        <w:t>]</w:t>
      </w:r>
      <w:r w:rsidR="00E94695" w:rsidRPr="00891C08">
        <w:rPr>
          <w:color w:val="FF0000"/>
        </w:rPr>
        <w:t xml:space="preserve"> </w:t>
      </w:r>
      <w:r w:rsidR="00E94695" w:rsidRPr="00891C08">
        <w:rPr>
          <w:rStyle w:val="ad"/>
        </w:rPr>
        <w:footnoteReference w:id="370"/>
      </w:r>
    </w:p>
    <w:p w14:paraId="39617E3F" w14:textId="16838F23" w:rsidR="003773EA" w:rsidRPr="00891C08" w:rsidRDefault="00AB4DD9" w:rsidP="000617B0">
      <w:pPr>
        <w:pStyle w:val="afff6"/>
        <w:numPr>
          <w:ilvl w:val="3"/>
          <w:numId w:val="2"/>
        </w:numPr>
        <w:ind w:left="851" w:hanging="851"/>
      </w:pPr>
      <w:proofErr w:type="gramStart"/>
      <w:r w:rsidRPr="00891C08">
        <w:rPr>
          <w:color w:val="FF0000"/>
        </w:rPr>
        <w:t>[</w:t>
      </w:r>
      <w:r w:rsidR="003773EA" w:rsidRPr="00891C08">
        <w:t xml:space="preserve"> Цена</w:t>
      </w:r>
      <w:proofErr w:type="gramEnd"/>
      <w:r w:rsidR="003773EA" w:rsidRPr="00891C08">
        <w:t xml:space="preserve"> Работ определяется исходя из следующих </w:t>
      </w:r>
      <w:r w:rsidRPr="00891C08">
        <w:rPr>
          <w:color w:val="FF0000"/>
        </w:rPr>
        <w:t>[</w:t>
      </w:r>
      <w:r w:rsidR="003773EA" w:rsidRPr="00891C08">
        <w:t xml:space="preserve"> ставок специалистов </w:t>
      </w:r>
      <w:r w:rsidRPr="00891C08">
        <w:rPr>
          <w:color w:val="FF0000"/>
        </w:rPr>
        <w:t>]</w:t>
      </w:r>
      <w:r w:rsidR="003773EA" w:rsidRPr="00891C08">
        <w:rPr>
          <w:color w:val="FF0000"/>
        </w:rPr>
        <w:t xml:space="preserve"> / </w:t>
      </w:r>
      <w:r w:rsidRPr="00891C08">
        <w:rPr>
          <w:color w:val="FF0000"/>
        </w:rPr>
        <w:t>[</w:t>
      </w:r>
      <w:r w:rsidR="003773EA" w:rsidRPr="00891C08">
        <w:rPr>
          <w:color w:val="FF0000"/>
        </w:rPr>
        <w:t xml:space="preserve"> </w:t>
      </w:r>
      <w:r w:rsidR="003773EA" w:rsidRPr="00891C08">
        <w:t>тарифов</w:t>
      </w:r>
      <w:r w:rsidRPr="00891C08">
        <w:rPr>
          <w:color w:val="FF0000"/>
        </w:rPr>
        <w:t>]</w:t>
      </w:r>
      <w:r w:rsidR="003773EA" w:rsidRPr="00891C08">
        <w:t xml:space="preserve"> </w:t>
      </w:r>
      <w:r w:rsidR="003773EA" w:rsidRPr="00891C08">
        <w:rPr>
          <w:lang w:eastAsia="ru-RU"/>
        </w:rPr>
        <w:t>Подрядчика</w:t>
      </w:r>
      <w:r w:rsidR="003773EA"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3773EA" w:rsidRPr="00891C08" w14:paraId="5D07B633" w14:textId="77777777" w:rsidTr="00732EBE">
        <w:trPr>
          <w:trHeight w:val="20"/>
        </w:trPr>
        <w:tc>
          <w:tcPr>
            <w:tcW w:w="2543" w:type="pct"/>
          </w:tcPr>
          <w:p w14:paraId="10CBCB02" w14:textId="186F0578" w:rsidR="00452039" w:rsidRPr="00891C08" w:rsidRDefault="00AB4DD9" w:rsidP="00452039">
            <w:pPr>
              <w:widowControl w:val="0"/>
              <w:suppressAutoHyphens w:val="0"/>
              <w:ind w:firstLine="0"/>
              <w:jc w:val="center"/>
              <w:rPr>
                <w:rFonts w:ascii="Tahoma" w:hAnsi="Tahoma" w:cs="Tahoma"/>
                <w:color w:val="FF0000"/>
                <w:sz w:val="20"/>
                <w:lang w:eastAsia="ru-RU"/>
              </w:rPr>
            </w:pPr>
            <w:proofErr w:type="gramStart"/>
            <w:r w:rsidRPr="00891C08">
              <w:rPr>
                <w:rFonts w:ascii="Tahoma" w:hAnsi="Tahoma" w:cs="Tahoma"/>
                <w:color w:val="FF0000"/>
                <w:sz w:val="20"/>
                <w:lang w:eastAsia="ru-RU"/>
              </w:rPr>
              <w:t>[</w:t>
            </w:r>
            <w:r w:rsidR="003773EA" w:rsidRPr="00891C08">
              <w:rPr>
                <w:rFonts w:ascii="Tahoma" w:hAnsi="Tahoma" w:cs="Tahoma"/>
                <w:sz w:val="20"/>
                <w:lang w:eastAsia="ru-RU"/>
              </w:rPr>
              <w:t xml:space="preserve"> Квалификация</w:t>
            </w:r>
            <w:proofErr w:type="gramEnd"/>
            <w:r w:rsidR="003773EA" w:rsidRPr="00891C08">
              <w:rPr>
                <w:rFonts w:ascii="Tahoma" w:hAnsi="Tahoma" w:cs="Tahoma"/>
                <w:sz w:val="20"/>
                <w:lang w:eastAsia="ru-RU"/>
              </w:rPr>
              <w:t xml:space="preserve"> / должность </w:t>
            </w:r>
            <w:r w:rsidRPr="00891C08">
              <w:rPr>
                <w:rFonts w:ascii="Tahoma" w:hAnsi="Tahoma" w:cs="Tahoma"/>
                <w:color w:val="FF0000"/>
                <w:sz w:val="20"/>
                <w:lang w:eastAsia="ru-RU"/>
              </w:rPr>
              <w:t>]</w:t>
            </w:r>
          </w:p>
          <w:p w14:paraId="363DBBCC" w14:textId="77777777" w:rsidR="00452039" w:rsidRPr="00891C08" w:rsidRDefault="003773EA"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4B341CB7" w14:textId="64BA5C52" w:rsidR="003773EA" w:rsidRPr="00891C08" w:rsidRDefault="00AB4DD9"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3773EA" w:rsidRPr="00891C08">
              <w:rPr>
                <w:rFonts w:ascii="Tahoma" w:hAnsi="Tahoma" w:cs="Tahoma"/>
                <w:color w:val="FF0000"/>
                <w:sz w:val="20"/>
                <w:lang w:eastAsia="ru-RU"/>
              </w:rPr>
              <w:t xml:space="preserve"> </w:t>
            </w:r>
            <w:r w:rsidR="003773EA" w:rsidRPr="00891C08">
              <w:rPr>
                <w:rFonts w:ascii="Tahoma" w:hAnsi="Tahoma" w:cs="Tahoma"/>
                <w:sz w:val="20"/>
                <w:lang w:eastAsia="ru-RU"/>
              </w:rPr>
              <w:t xml:space="preserve">Операция/действие </w:t>
            </w:r>
            <w:r w:rsidRPr="00891C08">
              <w:rPr>
                <w:rFonts w:ascii="Tahoma" w:hAnsi="Tahoma" w:cs="Tahoma"/>
                <w:color w:val="FF0000"/>
                <w:sz w:val="20"/>
                <w:lang w:eastAsia="ru-RU"/>
              </w:rPr>
              <w:t>]</w:t>
            </w:r>
          </w:p>
        </w:tc>
        <w:tc>
          <w:tcPr>
            <w:tcW w:w="2457" w:type="pct"/>
            <w:vAlign w:val="center"/>
          </w:tcPr>
          <w:p w14:paraId="35EB6799" w14:textId="77777777" w:rsidR="001D3E06" w:rsidRPr="00891C08" w:rsidRDefault="001D3E06" w:rsidP="001D3E06">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w:t>
            </w:r>
            <w:r w:rsidRPr="00891C08">
              <w:rPr>
                <w:rFonts w:ascii="Tahoma" w:hAnsi="Tahoma" w:cs="Tahoma"/>
                <w:sz w:val="20"/>
                <w:lang w:eastAsia="ru-RU"/>
              </w:rPr>
              <w:t xml:space="preserve"> Ставка</w:t>
            </w:r>
            <w:proofErr w:type="gramEnd"/>
            <w:r w:rsidRPr="00891C08">
              <w:rPr>
                <w:rFonts w:ascii="Tahoma" w:hAnsi="Tahoma" w:cs="Tahoma"/>
                <w:sz w:val="20"/>
                <w:lang w:eastAsia="ru-RU"/>
              </w:rPr>
              <w:t xml:space="preserve">, руб./ </w:t>
            </w:r>
            <w:r w:rsidRPr="00891C08">
              <w:rPr>
                <w:rFonts w:ascii="Tahoma" w:hAnsi="Tahoma" w:cs="Tahoma"/>
                <w:color w:val="FF0000"/>
                <w:sz w:val="20"/>
                <w:lang w:eastAsia="ru-RU"/>
              </w:rPr>
              <w:t>[</w:t>
            </w:r>
            <w:r w:rsidRPr="00891C08">
              <w:rPr>
                <w:rFonts w:ascii="Tahoma" w:hAnsi="Tahoma" w:cs="Tahoma"/>
                <w:sz w:val="20"/>
                <w:lang w:eastAsia="ru-RU"/>
              </w:rPr>
              <w:t>час</w:t>
            </w:r>
            <w:r w:rsidRPr="00891C08">
              <w:rPr>
                <w:rFonts w:ascii="Tahoma" w:hAnsi="Tahoma" w:cs="Tahoma"/>
                <w:color w:val="FF0000"/>
                <w:sz w:val="20"/>
                <w:lang w:eastAsia="ru-RU"/>
              </w:rPr>
              <w:t>] / [</w:t>
            </w:r>
            <w:r w:rsidRPr="00891C08">
              <w:rPr>
                <w:rFonts w:ascii="Tahoma" w:hAnsi="Tahoma" w:cs="Tahoma"/>
                <w:sz w:val="20"/>
                <w:lang w:eastAsia="ru-RU"/>
              </w:rPr>
              <w:t>день</w:t>
            </w:r>
            <w:r w:rsidRPr="00891C08">
              <w:rPr>
                <w:rFonts w:ascii="Tahoma" w:hAnsi="Tahoma" w:cs="Tahoma"/>
                <w:color w:val="FF0000"/>
                <w:sz w:val="20"/>
                <w:lang w:eastAsia="ru-RU"/>
              </w:rPr>
              <w:t>]</w:t>
            </w:r>
            <w:r w:rsidRPr="00891C08">
              <w:rPr>
                <w:rFonts w:ascii="Tahoma" w:hAnsi="Tahoma" w:cs="Tahoma"/>
                <w:sz w:val="20"/>
                <w:lang w:eastAsia="ru-RU"/>
              </w:rPr>
              <w:t>,</w:t>
            </w:r>
          </w:p>
          <w:p w14:paraId="22F21BA5" w14:textId="77777777" w:rsidR="001D3E06" w:rsidRPr="00891C08" w:rsidRDefault="001D3E06" w:rsidP="001D3E06">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3D1B5239" w14:textId="77777777" w:rsidR="001D3E06" w:rsidRPr="00891C08" w:rsidRDefault="001D3E06" w:rsidP="001D3E06">
            <w:pPr>
              <w:widowControl w:val="0"/>
              <w:suppressAutoHyphens w:val="0"/>
              <w:ind w:firstLine="0"/>
              <w:jc w:val="center"/>
              <w:rPr>
                <w:rFonts w:ascii="Tahoma" w:hAnsi="Tahoma" w:cs="Tahoma"/>
                <w:sz w:val="20"/>
                <w:lang w:eastAsia="ru-RU"/>
              </w:rPr>
            </w:pP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Тариф</w:t>
            </w:r>
            <w:proofErr w:type="gramEnd"/>
            <w:r w:rsidRPr="00891C08">
              <w:rPr>
                <w:rFonts w:ascii="Tahoma" w:hAnsi="Tahoma" w:cs="Tahoma"/>
                <w:sz w:val="20"/>
                <w:lang w:eastAsia="ru-RU"/>
              </w:rPr>
              <w:t xml:space="preserve">, руб. </w:t>
            </w:r>
            <w:r w:rsidRPr="00891C08">
              <w:rPr>
                <w:rFonts w:ascii="Tahoma" w:hAnsi="Tahoma" w:cs="Tahoma"/>
                <w:color w:val="FF0000"/>
                <w:sz w:val="20"/>
                <w:lang w:eastAsia="ru-RU"/>
              </w:rPr>
              <w:t>]</w:t>
            </w:r>
          </w:p>
          <w:p w14:paraId="5C2E20E8" w14:textId="77777777" w:rsidR="001D3E06" w:rsidRPr="00891C08" w:rsidRDefault="001D3E06" w:rsidP="001D3E06">
            <w:pPr>
              <w:widowControl w:val="0"/>
              <w:suppressAutoHyphens w:val="0"/>
              <w:ind w:firstLine="0"/>
              <w:jc w:val="center"/>
              <w:rPr>
                <w:rFonts w:ascii="Tahoma" w:hAnsi="Tahoma" w:cs="Tahoma"/>
                <w:sz w:val="20"/>
                <w:lang w:eastAsia="ru-RU"/>
              </w:rPr>
            </w:pPr>
          </w:p>
          <w:p w14:paraId="293E7B2A" w14:textId="4CB22538" w:rsidR="003773EA" w:rsidRPr="00891C08" w:rsidRDefault="001D3E06"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без НДС</w:t>
            </w:r>
            <w:r w:rsidRPr="00891C08">
              <w:rPr>
                <w:rFonts w:ascii="Tahoma" w:hAnsi="Tahoma" w:cs="Tahoma"/>
                <w:color w:val="FF0000"/>
                <w:sz w:val="20"/>
                <w:lang w:eastAsia="ru-RU"/>
              </w:rPr>
              <w:t>] / [</w:t>
            </w:r>
            <w:r w:rsidRPr="00891C08">
              <w:rPr>
                <w:rFonts w:ascii="Tahoma" w:hAnsi="Tahoma" w:cs="Tahoma"/>
                <w:sz w:val="20"/>
                <w:lang w:eastAsia="ru-RU"/>
              </w:rPr>
              <w:t>в т.ч. НДС</w:t>
            </w:r>
            <w:r w:rsidRPr="00891C08">
              <w:rPr>
                <w:rFonts w:ascii="Tahoma" w:hAnsi="Tahoma" w:cs="Tahoma"/>
                <w:color w:val="FF0000"/>
                <w:sz w:val="20"/>
                <w:lang w:eastAsia="ru-RU"/>
              </w:rPr>
              <w:t>] / [</w:t>
            </w:r>
            <w:r w:rsidRPr="00891C08">
              <w:rPr>
                <w:rFonts w:ascii="Tahoma" w:hAnsi="Tahoma" w:cs="Tahoma"/>
                <w:sz w:val="20"/>
                <w:lang w:eastAsia="ru-RU"/>
              </w:rPr>
              <w:t>НДС не облагается</w:t>
            </w:r>
            <w:r w:rsidRPr="00891C08">
              <w:rPr>
                <w:rFonts w:ascii="Tahoma" w:hAnsi="Tahoma" w:cs="Tahoma"/>
                <w:color w:val="FF0000"/>
                <w:sz w:val="20"/>
                <w:lang w:eastAsia="ru-RU"/>
              </w:rPr>
              <w:t xml:space="preserve">] / </w:t>
            </w: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Подрядчик</w:t>
            </w:r>
            <w:proofErr w:type="gramEnd"/>
            <w:r w:rsidRPr="00891C08">
              <w:rPr>
                <w:rFonts w:ascii="Tahoma" w:hAnsi="Tahoma" w:cs="Tahoma"/>
                <w:sz w:val="20"/>
                <w:lang w:eastAsia="ru-RU"/>
              </w:rPr>
              <w:t xml:space="preserve"> не является плательщиком НДС</w:t>
            </w:r>
            <w:r w:rsidRPr="00891C08">
              <w:rPr>
                <w:rFonts w:ascii="Tahoma" w:hAnsi="Tahoma" w:cs="Tahoma"/>
                <w:sz w:val="20"/>
              </w:rPr>
              <w:t xml:space="preserve"> на основании ст. 143 Налогового кодекса РФ.</w:t>
            </w:r>
            <w:r w:rsidRPr="00891C08">
              <w:rPr>
                <w:rFonts w:ascii="Tahoma" w:hAnsi="Tahoma" w:cs="Tahoma"/>
                <w:color w:val="FF0000"/>
                <w:sz w:val="20"/>
                <w:lang w:eastAsia="ru-RU"/>
              </w:rPr>
              <w:t xml:space="preserve"> ] / </w:t>
            </w: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Подрядчик</w:t>
            </w:r>
            <w:proofErr w:type="gramEnd"/>
            <w:r w:rsidRPr="00891C08">
              <w:rPr>
                <w:rFonts w:ascii="Tahoma" w:hAnsi="Tahoma" w:cs="Tahoma"/>
                <w:sz w:val="20"/>
                <w:lang w:eastAsia="ru-RU"/>
              </w:rPr>
              <w:t xml:space="preserve"> освобождён от исполнения обязанностей плательщика НДС на основании</w:t>
            </w:r>
            <w:r w:rsidRPr="00891C08">
              <w:rPr>
                <w:rFonts w:ascii="Tahoma" w:hAnsi="Tahoma" w:cs="Tahoma"/>
                <w:color w:val="FF0000"/>
                <w:sz w:val="20"/>
                <w:lang w:eastAsia="ru-RU"/>
              </w:rPr>
              <w:t xml:space="preserve"> [ </w:t>
            </w:r>
            <w:proofErr w:type="spellStart"/>
            <w:r w:rsidRPr="00891C08">
              <w:rPr>
                <w:rFonts w:ascii="Tahoma" w:hAnsi="Tahoma" w:cs="Tahoma"/>
                <w:sz w:val="20"/>
                <w:lang w:eastAsia="ru-RU"/>
              </w:rPr>
              <w:t>пп</w:t>
            </w:r>
            <w:proofErr w:type="spellEnd"/>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 </w:t>
            </w:r>
            <w:r w:rsidRPr="00891C08">
              <w:rPr>
                <w:rFonts w:ascii="Tahoma" w:hAnsi="Tahoma" w:cs="Tahoma"/>
                <w:sz w:val="20"/>
                <w:lang w:eastAsia="ru-RU"/>
              </w:rPr>
              <w:t>Налогового кодекса РФ.</w:t>
            </w:r>
            <w:r w:rsidRPr="00891C08">
              <w:rPr>
                <w:rFonts w:ascii="Tahoma" w:hAnsi="Tahoma" w:cs="Tahoma"/>
                <w:color w:val="FF0000"/>
                <w:sz w:val="20"/>
                <w:lang w:eastAsia="ru-RU"/>
              </w:rPr>
              <w:t xml:space="preserve"> ]</w:t>
            </w:r>
          </w:p>
        </w:tc>
      </w:tr>
      <w:tr w:rsidR="003773EA" w:rsidRPr="00891C08" w14:paraId="1DB1E730" w14:textId="77777777" w:rsidTr="00732EBE">
        <w:trPr>
          <w:trHeight w:val="20"/>
        </w:trPr>
        <w:tc>
          <w:tcPr>
            <w:tcW w:w="2543" w:type="pct"/>
            <w:vAlign w:val="center"/>
          </w:tcPr>
          <w:p w14:paraId="0BE5A85C"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04787F22" w14:textId="77777777" w:rsidR="003773EA" w:rsidRPr="00891C08" w:rsidRDefault="003773EA" w:rsidP="00732EBE">
            <w:pPr>
              <w:widowControl w:val="0"/>
              <w:suppressAutoHyphens w:val="0"/>
              <w:jc w:val="center"/>
              <w:rPr>
                <w:rFonts w:ascii="Tahoma" w:hAnsi="Tahoma" w:cs="Tahoma"/>
                <w:sz w:val="20"/>
                <w:lang w:eastAsia="ru-RU"/>
              </w:rPr>
            </w:pPr>
          </w:p>
        </w:tc>
      </w:tr>
      <w:tr w:rsidR="003773EA" w:rsidRPr="00891C08" w14:paraId="6590910E" w14:textId="77777777" w:rsidTr="00732EBE">
        <w:trPr>
          <w:trHeight w:val="20"/>
        </w:trPr>
        <w:tc>
          <w:tcPr>
            <w:tcW w:w="2543" w:type="pct"/>
            <w:vAlign w:val="center"/>
          </w:tcPr>
          <w:p w14:paraId="4CFED9E1"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67F9647A" w14:textId="77777777" w:rsidR="003773EA" w:rsidRPr="00891C08" w:rsidRDefault="003773EA" w:rsidP="00732EBE">
            <w:pPr>
              <w:widowControl w:val="0"/>
              <w:suppressAutoHyphens w:val="0"/>
              <w:jc w:val="center"/>
              <w:rPr>
                <w:rFonts w:ascii="Tahoma" w:hAnsi="Tahoma" w:cs="Tahoma"/>
                <w:sz w:val="20"/>
                <w:lang w:eastAsia="ru-RU"/>
              </w:rPr>
            </w:pPr>
          </w:p>
        </w:tc>
      </w:tr>
    </w:tbl>
    <w:p w14:paraId="7619C623" w14:textId="07FC450A" w:rsidR="003773EA" w:rsidRPr="00891C08" w:rsidRDefault="00AB4DD9" w:rsidP="003773EA">
      <w:pPr>
        <w:pStyle w:val="a0"/>
        <w:numPr>
          <w:ilvl w:val="0"/>
          <w:numId w:val="0"/>
        </w:numPr>
        <w:ind w:left="851"/>
      </w:pPr>
      <w:r w:rsidRPr="00891C08">
        <w:rPr>
          <w:color w:val="FF0000"/>
        </w:rPr>
        <w:t>]</w:t>
      </w:r>
      <w:r w:rsidR="003773EA" w:rsidRPr="00891C08">
        <w:t xml:space="preserve"> </w:t>
      </w:r>
      <w:r w:rsidR="003773EA" w:rsidRPr="00891C08">
        <w:rPr>
          <w:rStyle w:val="ad"/>
        </w:rPr>
        <w:footnoteReference w:id="371"/>
      </w:r>
    </w:p>
    <w:p w14:paraId="55D316D0" w14:textId="44D87916" w:rsidR="003773EA" w:rsidRPr="00891C08" w:rsidRDefault="00AB4DD9" w:rsidP="003773EA">
      <w:pPr>
        <w:pStyle w:val="a0"/>
        <w:numPr>
          <w:ilvl w:val="0"/>
          <w:numId w:val="0"/>
        </w:numPr>
        <w:ind w:left="851"/>
        <w:rPr>
          <w:color w:val="FF0000"/>
        </w:rPr>
      </w:pPr>
      <w:proofErr w:type="gramStart"/>
      <w:r w:rsidRPr="00891C08">
        <w:rPr>
          <w:color w:val="FF0000"/>
        </w:rPr>
        <w:t>[</w:t>
      </w:r>
      <w:r w:rsidR="003773EA" w:rsidRPr="00891C08">
        <w:rPr>
          <w:color w:val="FF0000"/>
        </w:rPr>
        <w:t xml:space="preserve"> </w:t>
      </w:r>
      <w:r w:rsidR="003773EA" w:rsidRPr="00891C08">
        <w:t>Стоимость</w:t>
      </w:r>
      <w:proofErr w:type="gramEnd"/>
      <w:r w:rsidR="003773EA" w:rsidRPr="00891C08">
        <w:t xml:space="preserve"> выполненных Работ определяется путём умножения </w:t>
      </w:r>
      <w:r w:rsidRPr="00891C08">
        <w:rPr>
          <w:color w:val="FF0000"/>
        </w:rPr>
        <w:t>[</w:t>
      </w:r>
      <w:r w:rsidR="003773EA" w:rsidRPr="00891C08">
        <w:t xml:space="preserve"> ставки на фактически затраченное на выполнение Работ время </w:t>
      </w:r>
      <w:r w:rsidRPr="00891C08">
        <w:rPr>
          <w:color w:val="FF0000"/>
        </w:rPr>
        <w:t>]</w:t>
      </w:r>
      <w:r w:rsidR="003773EA" w:rsidRPr="00891C08">
        <w:t xml:space="preserve"> / </w:t>
      </w:r>
      <w:r w:rsidRPr="00891C08">
        <w:rPr>
          <w:color w:val="FF0000"/>
        </w:rPr>
        <w:t>[</w:t>
      </w:r>
      <w:r w:rsidR="003773EA" w:rsidRPr="00891C08">
        <w:t xml:space="preserve"> тарифа на количество фактически осуществлённых операций/действий. </w:t>
      </w:r>
      <w:r w:rsidRPr="00891C08">
        <w:rPr>
          <w:color w:val="FF0000"/>
        </w:rPr>
        <w:t>]</w:t>
      </w:r>
    </w:p>
    <w:p w14:paraId="3B8BA908" w14:textId="694AB6F9" w:rsidR="00207F02" w:rsidRPr="00891C08" w:rsidRDefault="00AB4DD9" w:rsidP="00207F02">
      <w:pPr>
        <w:pStyle w:val="afff6"/>
        <w:numPr>
          <w:ilvl w:val="3"/>
          <w:numId w:val="2"/>
        </w:numPr>
        <w:ind w:left="851" w:hanging="851"/>
      </w:pPr>
      <w:proofErr w:type="gramStart"/>
      <w:r w:rsidRPr="00891C08">
        <w:rPr>
          <w:color w:val="FF0000"/>
        </w:rPr>
        <w:t>[</w:t>
      </w:r>
      <w:r w:rsidR="00207F02" w:rsidRPr="00891C08">
        <w:rPr>
          <w:color w:val="FF0000"/>
        </w:rPr>
        <w:t xml:space="preserve"> </w:t>
      </w:r>
      <w:r w:rsidR="00207F02" w:rsidRPr="00891C08">
        <w:t>Цена</w:t>
      </w:r>
      <w:proofErr w:type="gramEnd"/>
      <w:r w:rsidR="00207F02" w:rsidRPr="00891C08">
        <w:t xml:space="preserve"> Работ по Заявке определена исходя из следующего</w:t>
      </w:r>
      <w:r w:rsidR="004126A1" w:rsidRPr="00891C08">
        <w:t>.</w:t>
      </w:r>
    </w:p>
    <w:p w14:paraId="445B7089" w14:textId="74FD4800" w:rsidR="00207F02" w:rsidRPr="00891C08" w:rsidRDefault="00AB4DD9" w:rsidP="00207F02">
      <w:pPr>
        <w:pStyle w:val="afff6"/>
        <w:rPr>
          <w:color w:val="FF0000"/>
        </w:rPr>
      </w:pPr>
      <w:r w:rsidRPr="00891C08">
        <w:rPr>
          <w:color w:val="FF0000"/>
        </w:rPr>
        <w:t>[</w:t>
      </w:r>
      <w:r w:rsidR="00207F02" w:rsidRPr="00891C08">
        <w:t>•</w:t>
      </w:r>
      <w:r w:rsidRPr="00891C08">
        <w:rPr>
          <w:color w:val="FF0000"/>
        </w:rPr>
        <w:t>]</w:t>
      </w:r>
      <w:r w:rsidR="00207F02" w:rsidRPr="00891C08">
        <w:rPr>
          <w:color w:val="FF0000"/>
        </w:rPr>
        <w:t xml:space="preserve"> </w:t>
      </w:r>
      <w:r w:rsidRPr="00891C08">
        <w:rPr>
          <w:color w:val="FF0000"/>
        </w:rPr>
        <w:t>]</w:t>
      </w:r>
      <w:r w:rsidR="00207F02" w:rsidRPr="00891C08">
        <w:rPr>
          <w:color w:val="FF0000"/>
        </w:rPr>
        <w:t xml:space="preserve"> </w:t>
      </w:r>
      <w:r w:rsidR="00207F02" w:rsidRPr="00891C08">
        <w:rPr>
          <w:rStyle w:val="ad"/>
        </w:rPr>
        <w:footnoteReference w:id="372"/>
      </w:r>
    </w:p>
    <w:p w14:paraId="5BDB38F8" w14:textId="2AB963FE" w:rsidR="005A58B4" w:rsidRPr="00891C08" w:rsidRDefault="00AB4DD9" w:rsidP="003571A1">
      <w:pPr>
        <w:pStyle w:val="a0"/>
        <w:numPr>
          <w:ilvl w:val="3"/>
          <w:numId w:val="2"/>
        </w:numPr>
        <w:ind w:left="0"/>
        <w:rPr>
          <w:bCs/>
        </w:rPr>
      </w:pPr>
      <w:proofErr w:type="gramStart"/>
      <w:r w:rsidRPr="00891C08">
        <w:rPr>
          <w:color w:val="FF0000"/>
        </w:rPr>
        <w:t>[</w:t>
      </w:r>
      <w:r w:rsidR="005A58B4" w:rsidRPr="00891C08">
        <w:t xml:space="preserve"> Дополнительные</w:t>
      </w:r>
      <w:proofErr w:type="gramEnd"/>
      <w:r w:rsidR="005A58B4" w:rsidRPr="00891C08">
        <w:t xml:space="preserve"> расходы.</w:t>
      </w:r>
    </w:p>
    <w:p w14:paraId="04255E2F" w14:textId="1578A50A" w:rsidR="005A58B4" w:rsidRPr="00891C08" w:rsidRDefault="005A58B4" w:rsidP="005A58B4">
      <w:pPr>
        <w:pStyle w:val="afff6"/>
      </w:pPr>
      <w:r w:rsidRPr="00891C08">
        <w:t>В состав Дополнительных расходов входят:</w:t>
      </w:r>
    </w:p>
    <w:p w14:paraId="289AED9E" w14:textId="77777777" w:rsidR="005A58B4" w:rsidRPr="00891C08" w:rsidRDefault="005A58B4" w:rsidP="005A58B4">
      <w:pPr>
        <w:pStyle w:val="afff6"/>
      </w:pPr>
      <w:r w:rsidRPr="00891C08">
        <w:t>- расходы, связанные с поездками работников/представителей Подрядчика в целях выполнения Работ:</w:t>
      </w:r>
    </w:p>
    <w:p w14:paraId="5A9A973F" w14:textId="77777777" w:rsidR="005A58B4" w:rsidRPr="00891C08" w:rsidRDefault="005A58B4" w:rsidP="005A58B4">
      <w:pPr>
        <w:pStyle w:val="afff6"/>
      </w:pPr>
      <w:r w:rsidRPr="00891C08">
        <w:t>расходы на проживание в размере, не превышающем тариф на проживание в стандартном одноместном номере гостиницы экономического класса;</w:t>
      </w:r>
    </w:p>
    <w:p w14:paraId="77A92559" w14:textId="660E3AD2" w:rsidR="005A58B4" w:rsidRPr="00891C08" w:rsidRDefault="005A58B4" w:rsidP="005A58B4">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p>
    <w:p w14:paraId="2F0AC2E4" w14:textId="77777777" w:rsidR="005A58B4" w:rsidRPr="00891C08" w:rsidRDefault="005A58B4" w:rsidP="005A58B4">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AE36C89" w14:textId="799C71E5" w:rsidR="005A58B4" w:rsidRPr="00891C08" w:rsidRDefault="005A58B4" w:rsidP="005A58B4">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30FC2699" w14:textId="39808F5B" w:rsidR="005A58B4" w:rsidRPr="00891C08" w:rsidRDefault="005A58B4" w:rsidP="005A58B4">
      <w:pPr>
        <w:pStyle w:val="afff6"/>
      </w:pPr>
      <w:r w:rsidRPr="00891C08">
        <w:t>Сумма Дополнительных расходов:</w:t>
      </w:r>
    </w:p>
    <w:p w14:paraId="736030EB" w14:textId="06A2D0AF" w:rsidR="001C1245" w:rsidRPr="00891C08" w:rsidRDefault="001C1245" w:rsidP="005A58B4">
      <w:pPr>
        <w:pStyle w:val="afff6"/>
      </w:pPr>
      <w:r w:rsidRPr="00891C08">
        <w:t>- является частью Цены Договора;</w:t>
      </w:r>
    </w:p>
    <w:p w14:paraId="54617BDF" w14:textId="7090B521" w:rsidR="005A58B4" w:rsidRPr="00891C08" w:rsidRDefault="005A58B4" w:rsidP="005A58B4">
      <w:pPr>
        <w:pStyle w:val="afff6"/>
      </w:pPr>
      <w:r w:rsidRPr="00891C08">
        <w:t>-</w:t>
      </w:r>
      <w:r w:rsidR="005D1580" w:rsidRPr="00891C08">
        <w:t xml:space="preserve"> </w:t>
      </w:r>
      <w:r w:rsidR="00AB4DD9" w:rsidRPr="00891C08">
        <w:rPr>
          <w:color w:val="FF0000"/>
        </w:rPr>
        <w:t>[</w:t>
      </w:r>
      <w:r w:rsidRPr="00891C08">
        <w:t xml:space="preserve"> определяется без учёта входящего НДС </w:t>
      </w:r>
      <w:r w:rsidR="00AB4DD9" w:rsidRPr="00891C08">
        <w:rPr>
          <w:color w:val="FF0000"/>
        </w:rPr>
        <w:t>]</w:t>
      </w:r>
      <w:r w:rsidR="005D1580" w:rsidRPr="00891C08">
        <w:rPr>
          <w:color w:val="FF0000"/>
        </w:rPr>
        <w:t xml:space="preserve"> </w:t>
      </w:r>
      <w:r w:rsidR="005D1580" w:rsidRPr="00891C08">
        <w:rPr>
          <w:rStyle w:val="ad"/>
        </w:rPr>
        <w:footnoteReference w:id="373"/>
      </w:r>
      <w:r w:rsidR="005D1580" w:rsidRPr="00891C08">
        <w:rPr>
          <w:color w:val="FF0000"/>
        </w:rPr>
        <w:t xml:space="preserve"> /</w:t>
      </w:r>
      <w:r w:rsidR="005D1580" w:rsidRPr="00891C08">
        <w:t xml:space="preserve"> </w:t>
      </w:r>
      <w:r w:rsidR="00AB4DD9" w:rsidRPr="00891C08">
        <w:rPr>
          <w:color w:val="FF0000"/>
        </w:rPr>
        <w:t>[</w:t>
      </w:r>
      <w:r w:rsidR="005D1580" w:rsidRPr="00891C08">
        <w:rPr>
          <w:color w:val="FF0000"/>
        </w:rPr>
        <w:t xml:space="preserve"> </w:t>
      </w:r>
      <w:r w:rsidR="005D1580" w:rsidRPr="00891C08">
        <w:t xml:space="preserve">определяется с учётом входящего НДС </w:t>
      </w:r>
      <w:r w:rsidR="00AB4DD9" w:rsidRPr="00891C08">
        <w:rPr>
          <w:color w:val="FF0000"/>
        </w:rPr>
        <w:t>]</w:t>
      </w:r>
      <w:r w:rsidR="005D1580" w:rsidRPr="00891C08">
        <w:rPr>
          <w:color w:val="FF0000"/>
        </w:rPr>
        <w:t xml:space="preserve"> </w:t>
      </w:r>
      <w:r w:rsidR="005D1580" w:rsidRPr="00891C08">
        <w:rPr>
          <w:rStyle w:val="ad"/>
        </w:rPr>
        <w:footnoteReference w:id="374"/>
      </w:r>
      <w:r w:rsidR="005D1580" w:rsidRPr="00891C08">
        <w:t xml:space="preserve">, </w:t>
      </w:r>
      <w:r w:rsidRPr="00891C08">
        <w:t xml:space="preserve">предъявленного Подрядчиком третьими лицами при приобретении им соответствующих услуг; </w:t>
      </w:r>
    </w:p>
    <w:p w14:paraId="0C2EB192" w14:textId="77777777" w:rsidR="005A58B4" w:rsidRPr="00891C08" w:rsidRDefault="005A58B4" w:rsidP="005A58B4">
      <w:pPr>
        <w:pStyle w:val="afff6"/>
      </w:pPr>
      <w:r w:rsidRPr="00891C08">
        <w:t>- не должна превышать размер, определённый в Цене Договора;</w:t>
      </w:r>
    </w:p>
    <w:p w14:paraId="765EDF0A" w14:textId="1419E4BB" w:rsidR="005A58B4" w:rsidRPr="00891C08" w:rsidRDefault="005A58B4" w:rsidP="005A58B4">
      <w:pPr>
        <w:pStyle w:val="afff6"/>
      </w:pPr>
      <w:r w:rsidRPr="00891C08">
        <w:t xml:space="preserve">- включается в Акт </w:t>
      </w:r>
      <w:r w:rsidR="004A053E" w:rsidRPr="00891C08">
        <w:t xml:space="preserve">сдачи-приёмки работ </w:t>
      </w:r>
      <w:r w:rsidRPr="00891C08">
        <w:t>отдельной строкой и должна быть равна сумме в Отчете о фактически понесённых дополнительных расходах.</w:t>
      </w:r>
    </w:p>
    <w:p w14:paraId="309F7AE5" w14:textId="2C61954B" w:rsidR="005A58B4" w:rsidRPr="00891C08" w:rsidRDefault="005A58B4" w:rsidP="005A58B4">
      <w:pPr>
        <w:pStyle w:val="afff6"/>
      </w:pPr>
      <w:r w:rsidRPr="00891C08">
        <w:t xml:space="preserve">К Акту </w:t>
      </w:r>
      <w:r w:rsidR="004A053E" w:rsidRPr="00891C08">
        <w:t>сдачи-приёмки работ</w:t>
      </w:r>
      <w:r w:rsidRPr="00891C08">
        <w:t xml:space="preserve"> прикладывается Отчёт о фактически понесённых дополнительных расходах и оригиналы или заверенные Подрядчиком копии документов, подтверждающие расходы, согласованные с Заказчиком.</w:t>
      </w:r>
    </w:p>
    <w:p w14:paraId="205659B4" w14:textId="7A819537" w:rsidR="003773EA" w:rsidRPr="00891C08" w:rsidRDefault="00AB4DD9" w:rsidP="003571A1">
      <w:pPr>
        <w:pStyle w:val="afff6"/>
        <w:rPr>
          <w:bCs/>
        </w:rPr>
      </w:pPr>
      <w:r w:rsidRPr="00891C08">
        <w:rPr>
          <w:color w:val="FF0000"/>
        </w:rPr>
        <w:t>]</w:t>
      </w:r>
      <w:r w:rsidR="005A58B4" w:rsidRPr="00891C08" w:rsidDel="00CF05D3">
        <w:rPr>
          <w:color w:val="FF0000"/>
        </w:rPr>
        <w:t xml:space="preserve"> </w:t>
      </w:r>
    </w:p>
    <w:p w14:paraId="670CCAF9" w14:textId="49730ED6" w:rsidR="0023410A" w:rsidRPr="00891C08" w:rsidRDefault="00AB4DD9" w:rsidP="0023410A">
      <w:pPr>
        <w:pStyle w:val="afff6"/>
      </w:pPr>
      <w:r w:rsidRPr="00891C08">
        <w:rPr>
          <w:color w:val="FF0000"/>
        </w:rPr>
        <w:t>[</w:t>
      </w:r>
      <w:r w:rsidR="00B15520" w:rsidRPr="00891C08">
        <w:rPr>
          <w:color w:val="FF0000"/>
        </w:rPr>
        <w:t xml:space="preserve"> </w:t>
      </w:r>
      <w:r w:rsidR="00B15520" w:rsidRPr="00891C08">
        <w:rPr>
          <w:rStyle w:val="ad"/>
        </w:rPr>
        <w:footnoteReference w:id="375"/>
      </w:r>
    </w:p>
    <w:p w14:paraId="50448E8D" w14:textId="7493F15D" w:rsidR="007F3196" w:rsidRPr="00891C08" w:rsidRDefault="007F3196" w:rsidP="007F3196">
      <w:pPr>
        <w:pStyle w:val="afff6"/>
        <w:numPr>
          <w:ilvl w:val="3"/>
          <w:numId w:val="2"/>
        </w:numPr>
        <w:ind w:left="851" w:hanging="851"/>
      </w:pPr>
      <w:r w:rsidRPr="00891C08">
        <w:t xml:space="preserve">Порядок </w:t>
      </w:r>
      <w:r w:rsidR="00355C88" w:rsidRPr="00891C08">
        <w:t>расчётов</w:t>
      </w:r>
      <w:r w:rsidRPr="00891C08">
        <w:t>.</w:t>
      </w:r>
    </w:p>
    <w:p w14:paraId="57CCF9D2" w14:textId="7AEBFE24" w:rsidR="007F3196" w:rsidRPr="00891C08" w:rsidRDefault="00AB4DD9" w:rsidP="007F3196">
      <w:pPr>
        <w:pStyle w:val="a0"/>
        <w:numPr>
          <w:ilvl w:val="0"/>
          <w:numId w:val="0"/>
        </w:numPr>
        <w:ind w:left="851"/>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249"/>
        <w:gridCol w:w="1732"/>
        <w:gridCol w:w="1562"/>
        <w:gridCol w:w="1934"/>
        <w:gridCol w:w="2595"/>
      </w:tblGrid>
      <w:tr w:rsidR="00114610" w:rsidRPr="00891C08" w14:paraId="3F13B5BD" w14:textId="77777777" w:rsidTr="003E06E1">
        <w:trPr>
          <w:jc w:val="right"/>
        </w:trPr>
        <w:tc>
          <w:tcPr>
            <w:tcW w:w="9072" w:type="dxa"/>
            <w:gridSpan w:val="5"/>
            <w:shd w:val="clear" w:color="auto" w:fill="F2F2F2" w:themeFill="background1" w:themeFillShade="F2"/>
          </w:tcPr>
          <w:p w14:paraId="7E167858" w14:textId="77777777" w:rsidR="00114610" w:rsidRPr="00891C08" w:rsidRDefault="00114610" w:rsidP="003E06E1">
            <w:pPr>
              <w:ind w:firstLine="0"/>
              <w:rPr>
                <w:rFonts w:ascii="Tahoma" w:hAnsi="Tahoma" w:cs="Tahoma"/>
                <w:sz w:val="20"/>
              </w:rPr>
            </w:pPr>
            <w:r w:rsidRPr="00891C08">
              <w:rPr>
                <w:rFonts w:ascii="Tahoma" w:hAnsi="Tahoma" w:cs="Tahoma"/>
                <w:sz w:val="20"/>
              </w:rPr>
              <w:t>Аванс</w:t>
            </w:r>
            <w:r w:rsidRPr="00891C08">
              <w:rPr>
                <w:rStyle w:val="ad"/>
                <w:rFonts w:cs="Tahoma"/>
              </w:rPr>
              <w:footnoteReference w:id="376"/>
            </w:r>
            <w:r w:rsidRPr="00891C08">
              <w:rPr>
                <w:rFonts w:ascii="Tahoma" w:hAnsi="Tahoma" w:cs="Tahoma"/>
                <w:sz w:val="20"/>
              </w:rPr>
              <w:t>:</w:t>
            </w:r>
          </w:p>
        </w:tc>
      </w:tr>
      <w:tr w:rsidR="00114610" w:rsidRPr="00891C08" w14:paraId="77F1221F" w14:textId="77777777" w:rsidTr="003571A1">
        <w:trPr>
          <w:jc w:val="right"/>
        </w:trPr>
        <w:tc>
          <w:tcPr>
            <w:tcW w:w="1249" w:type="dxa"/>
            <w:shd w:val="clear" w:color="auto" w:fill="F2F2F2" w:themeFill="background1" w:themeFillShade="F2"/>
          </w:tcPr>
          <w:p w14:paraId="722FF18B" w14:textId="77777777" w:rsidR="00114610" w:rsidRPr="00891C08" w:rsidRDefault="00114610" w:rsidP="003E06E1">
            <w:pPr>
              <w:pStyle w:val="aff2"/>
              <w:ind w:left="38"/>
              <w:rPr>
                <w:rFonts w:ascii="Tahoma" w:hAnsi="Tahoma" w:cs="Tahoma"/>
                <w:sz w:val="20"/>
              </w:rPr>
            </w:pPr>
            <w:r w:rsidRPr="00891C08">
              <w:rPr>
                <w:rFonts w:ascii="Tahoma" w:hAnsi="Tahoma" w:cs="Tahoma"/>
                <w:sz w:val="20"/>
              </w:rPr>
              <w:t>№</w:t>
            </w:r>
          </w:p>
        </w:tc>
        <w:tc>
          <w:tcPr>
            <w:tcW w:w="3074" w:type="dxa"/>
            <w:gridSpan w:val="2"/>
            <w:shd w:val="clear" w:color="auto" w:fill="F2F2F2" w:themeFill="background1" w:themeFillShade="F2"/>
          </w:tcPr>
          <w:p w14:paraId="34525230" w14:textId="77777777" w:rsidR="00114610" w:rsidRPr="00891C08" w:rsidRDefault="00114610" w:rsidP="003E06E1">
            <w:pPr>
              <w:ind w:left="432" w:hanging="432"/>
              <w:rPr>
                <w:rFonts w:ascii="Tahoma" w:hAnsi="Tahoma" w:cs="Tahoma"/>
                <w:sz w:val="20"/>
              </w:rPr>
            </w:pPr>
            <w:r w:rsidRPr="00891C08">
              <w:rPr>
                <w:rFonts w:ascii="Tahoma" w:hAnsi="Tahoma" w:cs="Tahoma"/>
                <w:sz w:val="20"/>
              </w:rPr>
              <w:t>Размер аванса</w:t>
            </w:r>
          </w:p>
        </w:tc>
        <w:tc>
          <w:tcPr>
            <w:tcW w:w="2017" w:type="dxa"/>
            <w:shd w:val="clear" w:color="auto" w:fill="F2F2F2" w:themeFill="background1" w:themeFillShade="F2"/>
          </w:tcPr>
          <w:p w14:paraId="5527DC78" w14:textId="77777777" w:rsidR="00114610" w:rsidRPr="00891C08" w:rsidRDefault="00114610" w:rsidP="003E06E1">
            <w:pPr>
              <w:ind w:left="432" w:hanging="432"/>
              <w:rPr>
                <w:rFonts w:ascii="Tahoma" w:hAnsi="Tahoma" w:cs="Tahoma"/>
                <w:sz w:val="20"/>
              </w:rPr>
            </w:pPr>
            <w:r w:rsidRPr="00891C08">
              <w:rPr>
                <w:rFonts w:ascii="Tahoma" w:hAnsi="Tahoma" w:cs="Tahoma"/>
                <w:sz w:val="20"/>
              </w:rPr>
              <w:t>Цель аванса</w:t>
            </w:r>
          </w:p>
        </w:tc>
        <w:tc>
          <w:tcPr>
            <w:tcW w:w="2732" w:type="dxa"/>
            <w:shd w:val="clear" w:color="auto" w:fill="F2F2F2" w:themeFill="background1" w:themeFillShade="F2"/>
          </w:tcPr>
          <w:p w14:paraId="7541CA0C" w14:textId="77777777" w:rsidR="00114610" w:rsidRPr="00891C08" w:rsidRDefault="00114610" w:rsidP="003E06E1">
            <w:pPr>
              <w:ind w:left="432" w:hanging="432"/>
              <w:rPr>
                <w:rFonts w:ascii="Tahoma" w:hAnsi="Tahoma" w:cs="Tahoma"/>
                <w:sz w:val="20"/>
              </w:rPr>
            </w:pPr>
            <w:r w:rsidRPr="00891C08">
              <w:rPr>
                <w:rFonts w:ascii="Tahoma" w:hAnsi="Tahoma" w:cs="Tahoma"/>
                <w:sz w:val="20"/>
              </w:rPr>
              <w:t>Порядок зачёта</w:t>
            </w:r>
          </w:p>
        </w:tc>
      </w:tr>
      <w:tr w:rsidR="00BE6393" w:rsidRPr="00891C08" w14:paraId="0CB24CF3" w14:textId="77777777" w:rsidTr="003571A1">
        <w:trPr>
          <w:jc w:val="right"/>
        </w:trPr>
        <w:tc>
          <w:tcPr>
            <w:tcW w:w="1249" w:type="dxa"/>
            <w:vMerge w:val="restart"/>
            <w:shd w:val="clear" w:color="auto" w:fill="F2F2F2" w:themeFill="background1" w:themeFillShade="F2"/>
          </w:tcPr>
          <w:p w14:paraId="78B6F186" w14:textId="77777777" w:rsidR="00BE6393" w:rsidRPr="00891C08" w:rsidRDefault="00BE6393" w:rsidP="00BE6393">
            <w:pPr>
              <w:rPr>
                <w:rFonts w:ascii="Tahoma" w:hAnsi="Tahoma" w:cs="Tahoma"/>
                <w:sz w:val="20"/>
              </w:rPr>
            </w:pPr>
            <w:r w:rsidRPr="00891C08">
              <w:rPr>
                <w:rFonts w:ascii="Tahoma" w:hAnsi="Tahoma" w:cs="Tahoma"/>
                <w:sz w:val="20"/>
              </w:rPr>
              <w:t>1</w:t>
            </w:r>
          </w:p>
        </w:tc>
        <w:tc>
          <w:tcPr>
            <w:tcW w:w="1801" w:type="dxa"/>
            <w:shd w:val="clear" w:color="auto" w:fill="F2F2F2" w:themeFill="background1" w:themeFillShade="F2"/>
          </w:tcPr>
          <w:p w14:paraId="1D5CA209" w14:textId="39839B51"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без НДС </w:t>
            </w:r>
            <w:r w:rsidRPr="00891C08">
              <w:rPr>
                <w:rFonts w:ascii="Tahoma" w:hAnsi="Tahoma" w:cs="Tahoma"/>
                <w:color w:val="FF0000"/>
                <w:sz w:val="20"/>
              </w:rPr>
              <w:t xml:space="preserve">] </w:t>
            </w:r>
            <w:r w:rsidRPr="00891C08">
              <w:rPr>
                <w:rStyle w:val="ad"/>
                <w:rFonts w:cs="Tahoma"/>
              </w:rPr>
              <w:footnoteReference w:id="377"/>
            </w:r>
          </w:p>
        </w:tc>
        <w:tc>
          <w:tcPr>
            <w:tcW w:w="1273" w:type="dxa"/>
            <w:shd w:val="clear" w:color="auto" w:fill="F2F2F2" w:themeFill="background1" w:themeFillShade="F2"/>
          </w:tcPr>
          <w:p w14:paraId="05C0EC98" w14:textId="726480CE"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017" w:type="dxa"/>
            <w:vMerge w:val="restart"/>
            <w:shd w:val="clear" w:color="auto" w:fill="F2F2F2" w:themeFill="background1" w:themeFillShade="F2"/>
          </w:tcPr>
          <w:p w14:paraId="554134F8" w14:textId="5FE89BB7" w:rsidR="00BE6393" w:rsidRPr="00891C08" w:rsidRDefault="00BE6393" w:rsidP="00BE6393">
            <w:pPr>
              <w:ind w:left="2" w:hanging="2"/>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78"/>
            </w:r>
          </w:p>
        </w:tc>
        <w:tc>
          <w:tcPr>
            <w:tcW w:w="2732" w:type="dxa"/>
            <w:vMerge w:val="restart"/>
            <w:shd w:val="clear" w:color="auto" w:fill="F2F2F2" w:themeFill="background1" w:themeFillShade="F2"/>
          </w:tcPr>
          <w:p w14:paraId="4199FF50" w14:textId="7E52179C" w:rsidR="00BE6393" w:rsidRPr="00891C08" w:rsidRDefault="00BE6393" w:rsidP="00BE6393">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приёмки Работ на основании подписанного Сторонами Акта </w:t>
            </w:r>
            <w:r w:rsidRPr="00891C08">
              <w:rPr>
                <w:rFonts w:ascii="Tahoma" w:hAnsi="Tahoma" w:cs="Tahoma"/>
                <w:bCs/>
                <w:sz w:val="20"/>
              </w:rPr>
              <w:t>сдачи-приёмки работ</w:t>
            </w:r>
          </w:p>
          <w:p w14:paraId="4BE46525" w14:textId="559BB041" w:rsidR="00BE6393" w:rsidRPr="00891C08" w:rsidRDefault="00BE6393" w:rsidP="00BE6393">
            <w:pPr>
              <w:pStyle w:val="aff2"/>
              <w:ind w:left="0" w:firstLine="0"/>
              <w:jc w:val="left"/>
              <w:rPr>
                <w:rFonts w:ascii="Tahoma" w:hAnsi="Tahoma" w:cs="Tahoma"/>
                <w:sz w:val="20"/>
              </w:rPr>
            </w:pPr>
            <w:proofErr w:type="gramStart"/>
            <w:r w:rsidRPr="00891C08">
              <w:rPr>
                <w:rFonts w:ascii="Tahoma" w:hAnsi="Tahoma" w:cs="Tahoma"/>
                <w:color w:val="FF0000"/>
                <w:sz w:val="20"/>
              </w:rPr>
              <w:t>[</w:t>
            </w:r>
            <w:r w:rsidRPr="00891C08">
              <w:rPr>
                <w:rFonts w:ascii="Tahoma" w:hAnsi="Tahoma" w:cs="Tahoma"/>
                <w:sz w:val="20"/>
              </w:rPr>
              <w:t xml:space="preserve"> в</w:t>
            </w:r>
            <w:proofErr w:type="gramEnd"/>
            <w:r w:rsidRPr="00891C08">
              <w:rPr>
                <w:rFonts w:ascii="Tahoma" w:hAnsi="Tahoma" w:cs="Tahoma"/>
                <w:sz w:val="20"/>
              </w:rPr>
              <w:t xml:space="preserve"> полном размере принятых Работ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1409286B" w14:textId="25A47A36"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lang w:eastAsia="zh-CN"/>
              </w:rPr>
              <w:t xml:space="preserve">в полном размере стоимости принятых Работ по </w:t>
            </w:r>
            <w:proofErr w:type="gramStart"/>
            <w:r w:rsidRPr="00891C08">
              <w:rPr>
                <w:rFonts w:ascii="Tahoma" w:hAnsi="Tahoma" w:cs="Tahoma"/>
                <w:color w:val="FF0000"/>
                <w:sz w:val="20"/>
                <w:lang w:eastAsia="zh-CN"/>
              </w:rPr>
              <w:t>[</w:t>
            </w:r>
            <w:r w:rsidRPr="00891C08">
              <w:rPr>
                <w:rFonts w:ascii="Tahoma" w:hAnsi="Tahoma" w:cs="Tahoma"/>
                <w:sz w:val="20"/>
                <w:lang w:eastAsia="zh-CN"/>
              </w:rPr>
              <w:t xml:space="preserve"> этапу</w:t>
            </w:r>
            <w:proofErr w:type="gramEnd"/>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lang w:eastAsia="zh-CN"/>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3E603A88" w14:textId="61005B43" w:rsidR="00BE6393" w:rsidRPr="00891C08" w:rsidRDefault="00BE6393" w:rsidP="00BE6393">
            <w:pPr>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размере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79"/>
            </w:r>
            <w:r w:rsidRPr="00891C08">
              <w:rPr>
                <w:rFonts w:ascii="Tahoma" w:hAnsi="Tahoma" w:cs="Tahoma"/>
                <w:sz w:val="20"/>
              </w:rPr>
              <w:t xml:space="preserve"> от стоимости принятых Работ по </w:t>
            </w:r>
            <w:r w:rsidRPr="00891C08">
              <w:rPr>
                <w:rFonts w:ascii="Tahoma" w:hAnsi="Tahoma" w:cs="Tahoma"/>
                <w:color w:val="FF0000"/>
                <w:sz w:val="20"/>
              </w:rPr>
              <w:t>[</w:t>
            </w:r>
            <w:r w:rsidRPr="00891C08">
              <w:rPr>
                <w:rFonts w:ascii="Tahoma" w:hAnsi="Tahoma" w:cs="Tahoma"/>
                <w:sz w:val="20"/>
              </w:rPr>
              <w:t xml:space="preserve"> этапу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color w:val="FF0000"/>
                <w:sz w:val="20"/>
              </w:rPr>
              <w:t xml:space="preserve"> ]</w:t>
            </w:r>
            <w:r w:rsidRPr="00891C08">
              <w:rPr>
                <w:rFonts w:ascii="Tahoma" w:hAnsi="Tahoma" w:cs="Tahoma"/>
                <w:sz w:val="20"/>
              </w:rPr>
              <w:t>, до полного погашения авансового платежа</w:t>
            </w:r>
          </w:p>
        </w:tc>
      </w:tr>
      <w:tr w:rsidR="00BE6393" w:rsidRPr="00891C08" w14:paraId="791FF9CC" w14:textId="77777777" w:rsidTr="003571A1">
        <w:trPr>
          <w:jc w:val="right"/>
        </w:trPr>
        <w:tc>
          <w:tcPr>
            <w:tcW w:w="1249" w:type="dxa"/>
            <w:vMerge/>
            <w:shd w:val="clear" w:color="auto" w:fill="F2F2F2" w:themeFill="background1" w:themeFillShade="F2"/>
          </w:tcPr>
          <w:p w14:paraId="2F3EBC14"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14C20EC7" w14:textId="7207D0C9" w:rsidR="00BE6393" w:rsidRPr="00891C08" w:rsidRDefault="00BE6393" w:rsidP="00BE6393">
            <w:pPr>
              <w:ind w:firstLine="0"/>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Style w:val="ad"/>
                <w:rFonts w:cs="Tahoma"/>
              </w:rPr>
              <w:footnoteReference w:id="380"/>
            </w:r>
          </w:p>
        </w:tc>
        <w:tc>
          <w:tcPr>
            <w:tcW w:w="1273" w:type="dxa"/>
            <w:shd w:val="clear" w:color="auto" w:fill="F2F2F2" w:themeFill="background1" w:themeFillShade="F2"/>
          </w:tcPr>
          <w:p w14:paraId="4793E678" w14:textId="77777777"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81"/>
            </w:r>
          </w:p>
          <w:p w14:paraId="0FFD57AC" w14:textId="77777777" w:rsidR="00BE6393" w:rsidRPr="00891C08" w:rsidRDefault="00BE6393" w:rsidP="00BE6393">
            <w:pPr>
              <w:ind w:firstLine="0"/>
              <w:rPr>
                <w:rFonts w:ascii="Tahoma" w:hAnsi="Tahoma" w:cs="Tahoma"/>
                <w:color w:val="FF0000"/>
                <w:sz w:val="20"/>
              </w:rPr>
            </w:pPr>
            <w:r w:rsidRPr="00891C08">
              <w:rPr>
                <w:rFonts w:ascii="Tahoma" w:hAnsi="Tahoma" w:cs="Tahoma"/>
                <w:color w:val="FF0000"/>
                <w:sz w:val="20"/>
              </w:rPr>
              <w:t>/</w:t>
            </w:r>
          </w:p>
          <w:p w14:paraId="05191F4E" w14:textId="77777777" w:rsidR="00BE6393" w:rsidRPr="00305BB4" w:rsidRDefault="00BE6393" w:rsidP="00BE6393">
            <w:pPr>
              <w:ind w:firstLine="0"/>
              <w:jc w:val="left"/>
              <w:rPr>
                <w:rStyle w:val="aff1"/>
                <w:rFonts w:ascii="Tahoma" w:hAnsi="Tahoma" w:cs="Tahoma"/>
              </w:rPr>
            </w:pPr>
            <w:proofErr w:type="gramStart"/>
            <w:r w:rsidRPr="001879D9">
              <w:rPr>
                <w:rFonts w:ascii="Tahoma" w:hAnsi="Tahoma" w:cs="Tahoma"/>
                <w:color w:val="FF0000"/>
                <w:sz w:val="20"/>
              </w:rPr>
              <w:t xml:space="preserve">[ </w:t>
            </w:r>
            <w:r w:rsidRPr="00891C08">
              <w:rPr>
                <w:rFonts w:ascii="Tahoma" w:hAnsi="Tahoma" w:cs="Tahoma"/>
                <w:sz w:val="20"/>
              </w:rPr>
              <w:t>НДС</w:t>
            </w:r>
            <w:proofErr w:type="gramEnd"/>
            <w:r w:rsidRPr="00891C08">
              <w:rPr>
                <w:rFonts w:ascii="Tahoma" w:hAnsi="Tahoma" w:cs="Tahoma"/>
                <w:sz w:val="20"/>
              </w:rPr>
              <w:t xml:space="preserve"> не облагается на основании </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пп</w:t>
            </w:r>
            <w:proofErr w:type="spellEnd"/>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p w14:paraId="2FD2A132"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w:t>
            </w: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Подрядчик</w:t>
            </w:r>
            <w:proofErr w:type="gramEnd"/>
            <w:r w:rsidRPr="00891C08">
              <w:rPr>
                <w:rFonts w:ascii="Tahoma" w:hAnsi="Tahoma" w:cs="Tahoma"/>
                <w:sz w:val="20"/>
                <w:lang w:eastAsia="ru-RU"/>
              </w:rPr>
              <w:t xml:space="preserve">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3E7EB4EF"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6D60B0C7" w14:textId="541A1300" w:rsidR="00BE6393" w:rsidRPr="00891C08" w:rsidRDefault="00BE6393" w:rsidP="00BE6393">
            <w:pPr>
              <w:ind w:firstLine="0"/>
              <w:jc w:val="left"/>
              <w:rPr>
                <w:rFonts w:ascii="Tahoma" w:hAnsi="Tahoma" w:cs="Tahoma"/>
                <w:sz w:val="20"/>
              </w:rPr>
            </w:pPr>
            <w:proofErr w:type="gramStart"/>
            <w:r w:rsidRPr="00891C08">
              <w:rPr>
                <w:rFonts w:ascii="Tahoma" w:hAnsi="Tahoma" w:cs="Tahoma"/>
                <w:color w:val="FF0000"/>
                <w:sz w:val="20"/>
                <w:lang w:eastAsia="ru-RU"/>
              </w:rPr>
              <w:t xml:space="preserve">[ </w:t>
            </w:r>
            <w:r w:rsidRPr="00891C08">
              <w:rPr>
                <w:rFonts w:ascii="Tahoma" w:hAnsi="Tahoma" w:cs="Tahoma"/>
                <w:sz w:val="20"/>
                <w:lang w:eastAsia="ru-RU"/>
              </w:rPr>
              <w:t>Подрядчик</w:t>
            </w:r>
            <w:proofErr w:type="gramEnd"/>
            <w:r w:rsidRPr="00891C08">
              <w:rPr>
                <w:rFonts w:ascii="Tahoma" w:hAnsi="Tahoma" w:cs="Tahoma"/>
                <w:sz w:val="20"/>
                <w:lang w:eastAsia="ru-RU"/>
              </w:rPr>
              <w:t xml:space="preserve">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proofErr w:type="spellStart"/>
            <w:r w:rsidRPr="00891C08">
              <w:rPr>
                <w:rFonts w:ascii="Tahoma" w:hAnsi="Tahoma" w:cs="Tahoma"/>
                <w:sz w:val="20"/>
                <w:lang w:eastAsia="ru-RU"/>
              </w:rPr>
              <w:t>пп</w:t>
            </w:r>
            <w:proofErr w:type="spellEnd"/>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17" w:type="dxa"/>
            <w:vMerge/>
            <w:shd w:val="clear" w:color="auto" w:fill="F2F2F2" w:themeFill="background1" w:themeFillShade="F2"/>
          </w:tcPr>
          <w:p w14:paraId="316AA2A7" w14:textId="77777777" w:rsidR="00BE6393" w:rsidRPr="00891C08" w:rsidRDefault="00BE6393" w:rsidP="00BE6393">
            <w:pPr>
              <w:rPr>
                <w:rFonts w:ascii="Tahoma" w:hAnsi="Tahoma" w:cs="Tahoma"/>
                <w:sz w:val="20"/>
              </w:rPr>
            </w:pPr>
          </w:p>
        </w:tc>
        <w:tc>
          <w:tcPr>
            <w:tcW w:w="2732" w:type="dxa"/>
            <w:vMerge/>
            <w:shd w:val="clear" w:color="auto" w:fill="F2F2F2" w:themeFill="background1" w:themeFillShade="F2"/>
          </w:tcPr>
          <w:p w14:paraId="62EEAAEC" w14:textId="77777777" w:rsidR="00BE6393" w:rsidRPr="00891C08" w:rsidRDefault="00BE6393" w:rsidP="00BE6393">
            <w:pPr>
              <w:pStyle w:val="aff2"/>
              <w:rPr>
                <w:rFonts w:ascii="Tahoma" w:hAnsi="Tahoma" w:cs="Tahoma"/>
                <w:sz w:val="20"/>
              </w:rPr>
            </w:pPr>
          </w:p>
        </w:tc>
      </w:tr>
      <w:tr w:rsidR="00BE6393" w:rsidRPr="00891C08" w14:paraId="3FF7EF6F" w14:textId="77777777" w:rsidTr="003571A1">
        <w:trPr>
          <w:trHeight w:val="224"/>
          <w:jc w:val="right"/>
        </w:trPr>
        <w:tc>
          <w:tcPr>
            <w:tcW w:w="1249" w:type="dxa"/>
            <w:vMerge/>
            <w:shd w:val="clear" w:color="auto" w:fill="F2F2F2" w:themeFill="background1" w:themeFillShade="F2"/>
          </w:tcPr>
          <w:p w14:paraId="5ABEEDAF"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69B14609" w14:textId="058BE9BB" w:rsidR="00BE6393" w:rsidRPr="00891C08" w:rsidRDefault="00BE6393" w:rsidP="00BE6393">
            <w:pPr>
              <w:ind w:firstLine="0"/>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с НДС </w:t>
            </w:r>
            <w:r w:rsidRPr="00891C08">
              <w:rPr>
                <w:rFonts w:ascii="Tahoma" w:hAnsi="Tahoma" w:cs="Tahoma"/>
                <w:color w:val="FF0000"/>
                <w:sz w:val="20"/>
              </w:rPr>
              <w:t>]</w:t>
            </w:r>
            <w:r w:rsidRPr="00891C08">
              <w:rPr>
                <w:rStyle w:val="ad"/>
                <w:rFonts w:cs="Tahoma"/>
              </w:rPr>
              <w:t xml:space="preserve"> </w:t>
            </w:r>
            <w:r w:rsidRPr="00891C08">
              <w:rPr>
                <w:rStyle w:val="ad"/>
                <w:rFonts w:cs="Tahoma"/>
              </w:rPr>
              <w:footnoteReference w:id="382"/>
            </w:r>
          </w:p>
        </w:tc>
        <w:tc>
          <w:tcPr>
            <w:tcW w:w="1273" w:type="dxa"/>
            <w:shd w:val="clear" w:color="auto" w:fill="F2F2F2" w:themeFill="background1" w:themeFillShade="F2"/>
          </w:tcPr>
          <w:p w14:paraId="50D8C3F3" w14:textId="59881821" w:rsidR="00BE6393" w:rsidRPr="00891C08" w:rsidRDefault="00BE6393" w:rsidP="00BE6393">
            <w:pPr>
              <w:ind w:firstLine="0"/>
              <w:jc w:val="left"/>
              <w:rPr>
                <w:rStyle w:val="ad"/>
                <w:rFonts w:cs="Tahoma"/>
              </w:rPr>
            </w:pPr>
            <w:r w:rsidRPr="00305BB4">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83"/>
            </w:r>
          </w:p>
        </w:tc>
        <w:tc>
          <w:tcPr>
            <w:tcW w:w="2017" w:type="dxa"/>
            <w:vMerge/>
            <w:shd w:val="clear" w:color="auto" w:fill="F2F2F2" w:themeFill="background1" w:themeFillShade="F2"/>
          </w:tcPr>
          <w:p w14:paraId="26E224B6" w14:textId="77777777" w:rsidR="00BE6393" w:rsidRPr="00891C08" w:rsidRDefault="00BE6393" w:rsidP="00BE6393">
            <w:pPr>
              <w:ind w:left="432" w:hanging="432"/>
              <w:rPr>
                <w:rFonts w:ascii="Tahoma" w:hAnsi="Tahoma" w:cs="Tahoma"/>
                <w:sz w:val="20"/>
              </w:rPr>
            </w:pPr>
          </w:p>
        </w:tc>
        <w:tc>
          <w:tcPr>
            <w:tcW w:w="2732" w:type="dxa"/>
            <w:vMerge/>
            <w:shd w:val="clear" w:color="auto" w:fill="F2F2F2" w:themeFill="background1" w:themeFillShade="F2"/>
          </w:tcPr>
          <w:p w14:paraId="4CA70F04" w14:textId="77777777" w:rsidR="00BE6393" w:rsidRPr="00891C08" w:rsidRDefault="00BE6393" w:rsidP="00BE6393">
            <w:pPr>
              <w:pStyle w:val="aff2"/>
              <w:rPr>
                <w:rFonts w:ascii="Tahoma" w:hAnsi="Tahoma" w:cs="Tahoma"/>
                <w:sz w:val="20"/>
              </w:rPr>
            </w:pPr>
          </w:p>
        </w:tc>
      </w:tr>
      <w:tr w:rsidR="00114610" w:rsidRPr="00891C08" w14:paraId="438CDC32" w14:textId="77777777" w:rsidTr="003571A1">
        <w:trPr>
          <w:jc w:val="right"/>
        </w:trPr>
        <w:tc>
          <w:tcPr>
            <w:tcW w:w="1249" w:type="dxa"/>
            <w:shd w:val="clear" w:color="auto" w:fill="F2F2F2" w:themeFill="background1" w:themeFillShade="F2"/>
          </w:tcPr>
          <w:p w14:paraId="25A94D24" w14:textId="77777777" w:rsidR="00114610" w:rsidRPr="00891C08" w:rsidRDefault="00114610" w:rsidP="003E06E1">
            <w:pPr>
              <w:rPr>
                <w:rFonts w:ascii="Tahoma" w:hAnsi="Tahoma" w:cs="Tahoma"/>
                <w:sz w:val="20"/>
              </w:rPr>
            </w:pPr>
            <w:r w:rsidRPr="00891C08">
              <w:rPr>
                <w:rFonts w:ascii="Tahoma" w:hAnsi="Tahoma" w:cs="Tahoma"/>
                <w:sz w:val="20"/>
              </w:rPr>
              <w:t>2</w:t>
            </w:r>
            <w:r w:rsidRPr="00891C08">
              <w:rPr>
                <w:rStyle w:val="ad"/>
                <w:rFonts w:cs="Tahoma"/>
              </w:rPr>
              <w:footnoteReference w:id="384"/>
            </w:r>
          </w:p>
        </w:tc>
        <w:tc>
          <w:tcPr>
            <w:tcW w:w="1801" w:type="dxa"/>
            <w:shd w:val="clear" w:color="auto" w:fill="F2F2F2" w:themeFill="background1" w:themeFillShade="F2"/>
          </w:tcPr>
          <w:p w14:paraId="6B01336B" w14:textId="77777777" w:rsidR="00114610" w:rsidRPr="00891C08" w:rsidRDefault="00114610" w:rsidP="003E06E1">
            <w:pPr>
              <w:rPr>
                <w:rFonts w:ascii="Tahoma" w:hAnsi="Tahoma" w:cs="Tahoma"/>
                <w:sz w:val="20"/>
              </w:rPr>
            </w:pPr>
          </w:p>
        </w:tc>
        <w:tc>
          <w:tcPr>
            <w:tcW w:w="1273" w:type="dxa"/>
            <w:shd w:val="clear" w:color="auto" w:fill="F2F2F2" w:themeFill="background1" w:themeFillShade="F2"/>
          </w:tcPr>
          <w:p w14:paraId="281E8BCE" w14:textId="77777777" w:rsidR="00114610" w:rsidRPr="00891C08" w:rsidRDefault="00114610" w:rsidP="003E06E1">
            <w:pPr>
              <w:ind w:left="432" w:hanging="432"/>
              <w:rPr>
                <w:rFonts w:ascii="Tahoma" w:hAnsi="Tahoma" w:cs="Tahoma"/>
                <w:sz w:val="20"/>
              </w:rPr>
            </w:pPr>
          </w:p>
        </w:tc>
        <w:tc>
          <w:tcPr>
            <w:tcW w:w="2017" w:type="dxa"/>
            <w:shd w:val="clear" w:color="auto" w:fill="F2F2F2" w:themeFill="background1" w:themeFillShade="F2"/>
          </w:tcPr>
          <w:p w14:paraId="36E62219" w14:textId="77777777" w:rsidR="00114610" w:rsidRPr="00891C08" w:rsidRDefault="00114610" w:rsidP="003E06E1">
            <w:pPr>
              <w:ind w:left="432" w:hanging="432"/>
              <w:rPr>
                <w:rFonts w:ascii="Tahoma" w:hAnsi="Tahoma" w:cs="Tahoma"/>
                <w:sz w:val="20"/>
              </w:rPr>
            </w:pPr>
          </w:p>
        </w:tc>
        <w:tc>
          <w:tcPr>
            <w:tcW w:w="2732" w:type="dxa"/>
            <w:shd w:val="clear" w:color="auto" w:fill="F2F2F2" w:themeFill="background1" w:themeFillShade="F2"/>
          </w:tcPr>
          <w:p w14:paraId="35B6DEC4" w14:textId="77777777" w:rsidR="00114610" w:rsidRPr="00891C08" w:rsidRDefault="00114610" w:rsidP="003E06E1">
            <w:pPr>
              <w:ind w:left="432" w:hanging="432"/>
              <w:rPr>
                <w:rFonts w:ascii="Tahoma" w:hAnsi="Tahoma" w:cs="Tahoma"/>
                <w:sz w:val="20"/>
              </w:rPr>
            </w:pPr>
          </w:p>
        </w:tc>
      </w:tr>
    </w:tbl>
    <w:p w14:paraId="3CF75CBE" w14:textId="0D0E929C" w:rsidR="007F3196" w:rsidRPr="00891C08" w:rsidRDefault="00AB4DD9" w:rsidP="007F3196">
      <w:pPr>
        <w:pStyle w:val="afff6"/>
      </w:pPr>
      <w:r w:rsidRPr="00891C08">
        <w:rPr>
          <w:color w:val="FF0000"/>
        </w:rPr>
        <w:t>]</w:t>
      </w:r>
    </w:p>
    <w:p w14:paraId="78ADBAAA" w14:textId="031B263E" w:rsidR="007F3196" w:rsidRPr="00891C08" w:rsidRDefault="00AB4DD9" w:rsidP="007F3196">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7F3196" w:rsidRPr="00891C08" w14:paraId="74A467AA" w14:textId="77777777" w:rsidTr="00732EBE">
        <w:trPr>
          <w:trHeight w:val="280"/>
        </w:trPr>
        <w:tc>
          <w:tcPr>
            <w:tcW w:w="9069" w:type="dxa"/>
            <w:gridSpan w:val="2"/>
            <w:tcBorders>
              <w:top w:val="nil"/>
              <w:left w:val="nil"/>
            </w:tcBorders>
            <w:shd w:val="clear" w:color="auto" w:fill="F2F2F2" w:themeFill="background1" w:themeFillShade="F2"/>
          </w:tcPr>
          <w:p w14:paraId="3BDEFD33" w14:textId="67FC68B6" w:rsidR="007F3196" w:rsidRPr="00891C08" w:rsidRDefault="007F3196" w:rsidP="00305BB4">
            <w:pPr>
              <w:spacing w:before="120" w:after="240"/>
              <w:ind w:right="-143" w:firstLine="0"/>
              <w:rPr>
                <w:rFonts w:ascii="Tahoma" w:hAnsi="Tahoma" w:cs="Tahoma"/>
                <w:sz w:val="20"/>
                <w:szCs w:val="20"/>
                <w:lang w:eastAsia="ru-RU"/>
              </w:rPr>
            </w:pPr>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Pr="00891C08">
              <w:rPr>
                <w:rFonts w:ascii="Tahoma" w:hAnsi="Tahoma" w:cs="Tahoma"/>
                <w:sz w:val="20"/>
                <w:vertAlign w:val="superscript"/>
              </w:rPr>
              <w:footnoteReference w:id="385"/>
            </w:r>
            <w:r w:rsidRPr="00891C08">
              <w:rPr>
                <w:rFonts w:ascii="Tahoma" w:hAnsi="Tahoma" w:cs="Tahoma"/>
                <w:sz w:val="20"/>
              </w:rPr>
              <w:t xml:space="preserve"> выплачивается</w:t>
            </w:r>
            <w:r w:rsidR="002C52BA" w:rsidRPr="00891C08">
              <w:rPr>
                <w:rFonts w:ascii="Tahoma" w:hAnsi="Tahoma" w:cs="Tahoma"/>
                <w:color w:val="00B050"/>
                <w:sz w:val="20"/>
              </w:rPr>
              <w:t xml:space="preserve"> </w:t>
            </w:r>
            <w:r w:rsidR="002C52BA" w:rsidRPr="00891C08">
              <w:rPr>
                <w:rFonts w:ascii="Tahoma" w:hAnsi="Tahoma" w:cs="Tahoma"/>
                <w:sz w:val="20"/>
              </w:rPr>
              <w:t>в размере, указанном в счёте,</w:t>
            </w:r>
          </w:p>
        </w:tc>
      </w:tr>
      <w:tr w:rsidR="007F3196" w:rsidRPr="00891C08" w14:paraId="15D50391" w14:textId="77777777" w:rsidTr="00305BB4">
        <w:trPr>
          <w:trHeight w:val="280"/>
        </w:trPr>
        <w:tc>
          <w:tcPr>
            <w:tcW w:w="1559" w:type="dxa"/>
            <w:tcBorders>
              <w:left w:val="nil"/>
              <w:right w:val="dotted" w:sz="4" w:space="0" w:color="auto"/>
            </w:tcBorders>
            <w:shd w:val="clear" w:color="auto" w:fill="auto"/>
          </w:tcPr>
          <w:p w14:paraId="6229D24D" w14:textId="77777777" w:rsidR="007F3196" w:rsidRPr="00891C08" w:rsidRDefault="007F3196" w:rsidP="00732EBE">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975C363" w14:textId="77777777" w:rsidR="007F3196" w:rsidRPr="00891C08" w:rsidRDefault="007F3196" w:rsidP="00732EBE">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5D5B0FD" w14:textId="7291F8C3" w:rsidR="007F3196" w:rsidRPr="00891C08" w:rsidRDefault="00AB4DD9"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в первый (-ую) рабочий (-ую)</w:t>
            </w:r>
            <w:r w:rsidR="007F3196" w:rsidRPr="00891C08">
              <w:rPr>
                <w:rFonts w:ascii="Tahoma" w:eastAsia="Tahoma" w:hAnsi="Tahoma" w:cs="Tahoma"/>
                <w:bCs/>
                <w:sz w:val="20"/>
              </w:rPr>
              <w:t xml:space="preserve"> </w:t>
            </w:r>
            <w:r w:rsidRPr="00891C08">
              <w:rPr>
                <w:rFonts w:ascii="Tahoma" w:eastAsia="Tahoma" w:hAnsi="Tahoma" w:cs="Tahoma"/>
                <w:bCs/>
                <w:color w:val="FF0000"/>
                <w:sz w:val="20"/>
              </w:rPr>
              <w:t>[</w:t>
            </w:r>
            <w:r w:rsidR="007F3196" w:rsidRPr="00891C08">
              <w:rPr>
                <w:rFonts w:ascii="Tahoma" w:hAnsi="Tahoma" w:cs="Tahoma"/>
                <w:bCs/>
                <w:sz w:val="20"/>
              </w:rPr>
              <w:t>•</w:t>
            </w:r>
            <w:r w:rsidRPr="00891C08">
              <w:rPr>
                <w:rFonts w:ascii="Tahoma" w:eastAsia="Tahoma" w:hAnsi="Tahoma" w:cs="Tahoma"/>
                <w:bCs/>
                <w:color w:val="FF0000"/>
                <w:sz w:val="20"/>
              </w:rPr>
              <w:t>]</w:t>
            </w:r>
            <w:r w:rsidR="007F3196"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7F3196" w:rsidRPr="00891C08">
              <w:rPr>
                <w:rStyle w:val="ad"/>
                <w:rFonts w:eastAsia="Tahoma" w:cs="Tahoma"/>
                <w:bCs/>
                <w:lang w:val="en-US"/>
              </w:rPr>
              <w:footnoteReference w:id="386"/>
            </w:r>
          </w:p>
          <w:p w14:paraId="61F3B5D8" w14:textId="77777777" w:rsidR="007F3196" w:rsidRPr="00891C08" w:rsidRDefault="007F3196"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D941ACD" w14:textId="7E66A68D" w:rsidR="007F3196" w:rsidRPr="00891C08" w:rsidRDefault="00AB4DD9" w:rsidP="00305BB4">
            <w:pPr>
              <w:pStyle w:val="aff2"/>
              <w:tabs>
                <w:tab w:val="left" w:pos="284"/>
              </w:tabs>
              <w:spacing w:before="120" w:after="240"/>
              <w:ind w:left="141" w:right="142" w:firstLine="0"/>
              <w:jc w:val="left"/>
              <w:rPr>
                <w:rFonts w:ascii="Tahoma" w:hAnsi="Tahoma" w:cs="Tahoma"/>
                <w:sz w:val="20"/>
                <w:szCs w:val="20"/>
              </w:rPr>
            </w:pPr>
            <w:r w:rsidRPr="00891C08">
              <w:rPr>
                <w:rFonts w:ascii="Tahoma" w:hAnsi="Tahoma" w:cs="Tahoma"/>
                <w:color w:val="FF0000"/>
                <w:sz w:val="20"/>
              </w:rPr>
              <w:t>[</w:t>
            </w:r>
            <w:r w:rsidR="007F3196" w:rsidRPr="00891C08">
              <w:rPr>
                <w:rFonts w:ascii="Tahoma" w:hAnsi="Tahoma" w:cs="Tahoma"/>
                <w:sz w:val="20"/>
              </w:rPr>
              <w:t>-</w:t>
            </w:r>
            <w:r w:rsidRPr="00891C08">
              <w:rPr>
                <w:rFonts w:ascii="Tahoma" w:hAnsi="Tahoma" w:cs="Tahoma"/>
                <w:color w:val="FF0000"/>
                <w:sz w:val="20"/>
              </w:rPr>
              <w:t>]</w:t>
            </w:r>
            <w:r w:rsidR="007F3196" w:rsidRPr="00891C08">
              <w:rPr>
                <w:rFonts w:ascii="Tahoma" w:hAnsi="Tahoma" w:cs="Tahoma"/>
                <w:color w:val="FF0000"/>
                <w:sz w:val="20"/>
              </w:rPr>
              <w:t xml:space="preserve"> </w:t>
            </w:r>
            <w:r w:rsidR="007F3196" w:rsidRPr="00891C08">
              <w:rPr>
                <w:rStyle w:val="ad"/>
                <w:rFonts w:cs="Tahoma"/>
              </w:rPr>
              <w:footnoteReference w:id="387"/>
            </w:r>
          </w:p>
        </w:tc>
      </w:tr>
      <w:tr w:rsidR="007F3196" w:rsidRPr="00891C08" w14:paraId="17B09A53"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27F68408" w14:textId="77777777" w:rsidR="007F3196" w:rsidRPr="00891C08" w:rsidRDefault="007F3196" w:rsidP="00732EBE">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733DCC8" w14:textId="77777777" w:rsidR="007F3196" w:rsidRPr="00891C08" w:rsidRDefault="007F3196" w:rsidP="00732EBE">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5BA9AF22" w14:textId="3B91A2B3" w:rsidR="007F3196" w:rsidRPr="00891C08" w:rsidRDefault="00AB4DD9" w:rsidP="00305BB4">
            <w:pPr>
              <w:spacing w:before="120" w:after="240"/>
              <w:ind w:left="141" w:right="142" w:firstLine="0"/>
              <w:jc w:val="left"/>
              <w:rPr>
                <w:rFonts w:ascii="Tahoma" w:hAnsi="Tahoma" w:cs="Tahoma"/>
                <w:i/>
                <w:sz w:val="20"/>
                <w:szCs w:val="20"/>
                <w:lang w:eastAsia="ru-RU"/>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3B2E9B" w:rsidRPr="00891C08">
              <w:rPr>
                <w:rFonts w:ascii="Tahoma" w:hAnsi="Tahoma" w:cs="Tahoma"/>
                <w:iCs/>
                <w:color w:val="FF0000"/>
                <w:sz w:val="20"/>
                <w:lang w:eastAsia="ru-RU"/>
              </w:rPr>
              <w:t xml:space="preserve"> </w:t>
            </w:r>
            <w:r w:rsidR="007F3196" w:rsidRPr="00891C08">
              <w:rPr>
                <w:rStyle w:val="ad"/>
                <w:rFonts w:cs="Tahoma"/>
                <w:iCs/>
              </w:rPr>
              <w:footnoteReference w:id="388"/>
            </w:r>
            <w:r w:rsidR="007F3196" w:rsidRPr="00891C08">
              <w:rPr>
                <w:rFonts w:ascii="Tahoma" w:hAnsi="Tahoma" w:cs="Tahoma"/>
                <w:iCs/>
                <w:color w:val="FF0000"/>
                <w:sz w:val="20"/>
              </w:rPr>
              <w:t xml:space="preserve"> </w:t>
            </w:r>
            <w:r w:rsidR="007F3196" w:rsidRPr="00891C08">
              <w:rPr>
                <w:rFonts w:ascii="Tahoma" w:hAnsi="Tahoma" w:cs="Tahoma"/>
                <w:iCs/>
                <w:sz w:val="20"/>
              </w:rPr>
              <w:t xml:space="preserve">/ </w:t>
            </w:r>
            <w:r w:rsidRPr="00891C08">
              <w:rPr>
                <w:rFonts w:ascii="Tahoma" w:hAnsi="Tahoma" w:cs="Tahoma"/>
                <w:color w:val="FF0000"/>
                <w:sz w:val="20"/>
                <w:lang w:eastAsia="ru-RU"/>
              </w:rPr>
              <w:t>[</w:t>
            </w:r>
            <w:r w:rsidR="007F3196" w:rsidRPr="00891C08">
              <w:rPr>
                <w:rFonts w:ascii="Tahoma" w:hAnsi="Tahoma" w:cs="Tahoma"/>
                <w:sz w:val="20"/>
              </w:rPr>
              <w:t xml:space="preserve"> не позднее</w:t>
            </w:r>
            <w:r w:rsidRPr="00891C08">
              <w:rPr>
                <w:rFonts w:ascii="Tahoma" w:hAnsi="Tahoma" w:cs="Tahoma"/>
                <w:color w:val="FF0000"/>
                <w:sz w:val="20"/>
                <w:lang w:eastAsia="ru-RU"/>
              </w:rPr>
              <w:t>]</w:t>
            </w:r>
            <w:r w:rsidR="003B2E9B" w:rsidRPr="00891C08">
              <w:rPr>
                <w:rFonts w:ascii="Tahoma" w:hAnsi="Tahoma" w:cs="Tahoma"/>
                <w:color w:val="FF0000"/>
                <w:sz w:val="20"/>
                <w:lang w:eastAsia="ru-RU"/>
              </w:rPr>
              <w:t xml:space="preserve"> </w:t>
            </w:r>
            <w:r w:rsidR="007F3196" w:rsidRPr="00891C08">
              <w:rPr>
                <w:rStyle w:val="ad"/>
                <w:rFonts w:cs="Tahoma"/>
              </w:rPr>
              <w:footnoteReference w:id="389"/>
            </w:r>
            <w:r w:rsidR="007F3196" w:rsidRPr="00891C08">
              <w:rPr>
                <w:rFonts w:ascii="Tahoma" w:hAnsi="Tahoma" w:cs="Tahoma"/>
                <w:bCs/>
                <w:sz w:val="20"/>
              </w:rPr>
              <w:t xml:space="preserve"> </w:t>
            </w:r>
            <w:r w:rsidRPr="00891C08">
              <w:rPr>
                <w:rFonts w:ascii="Tahoma" w:hAnsi="Tahoma" w:cs="Tahoma"/>
                <w:bCs/>
                <w:color w:val="FF0000"/>
                <w:sz w:val="20"/>
                <w:lang w:eastAsia="ru-RU"/>
              </w:rPr>
              <w:t>[</w:t>
            </w:r>
            <w:r w:rsidR="007F3196" w:rsidRPr="00891C08">
              <w:rPr>
                <w:rFonts w:ascii="Tahoma" w:hAnsi="Tahoma" w:cs="Tahoma"/>
                <w:bCs/>
                <w:sz w:val="20"/>
              </w:rPr>
              <w:t>•</w:t>
            </w:r>
            <w:r w:rsidRPr="00891C08">
              <w:rPr>
                <w:rFonts w:ascii="Tahoma" w:hAnsi="Tahoma" w:cs="Tahoma"/>
                <w:bCs/>
                <w:color w:val="FF0000"/>
                <w:sz w:val="20"/>
                <w:lang w:eastAsia="ru-RU"/>
              </w:rPr>
              <w:t>]</w:t>
            </w:r>
            <w:r w:rsidR="003B2E9B" w:rsidRPr="00891C08">
              <w:rPr>
                <w:rFonts w:ascii="Tahoma" w:hAnsi="Tahoma" w:cs="Tahoma"/>
                <w:bCs/>
                <w:color w:val="FF0000"/>
                <w:sz w:val="20"/>
                <w:lang w:eastAsia="ru-RU"/>
              </w:rPr>
              <w:t xml:space="preserve"> </w:t>
            </w:r>
            <w:r w:rsidR="007F3196" w:rsidRPr="00891C08">
              <w:rPr>
                <w:rStyle w:val="ad"/>
                <w:rFonts w:cs="Tahoma"/>
                <w:bCs/>
              </w:rPr>
              <w:footnoteReference w:id="390"/>
            </w:r>
            <w:r w:rsidR="007F3196" w:rsidRPr="00891C08">
              <w:rPr>
                <w:rFonts w:ascii="Tahoma" w:hAnsi="Tahoma" w:cs="Tahoma"/>
                <w:bCs/>
                <w:color w:val="FF0000"/>
                <w:sz w:val="20"/>
              </w:rPr>
              <w:t xml:space="preserve"> </w:t>
            </w:r>
            <w:proofErr w:type="spellStart"/>
            <w:r w:rsidR="007F3196" w:rsidRPr="00891C08">
              <w:rPr>
                <w:rFonts w:ascii="Tahoma" w:hAnsi="Tahoma" w:cs="Tahoma"/>
                <w:bCs/>
                <w:sz w:val="20"/>
              </w:rPr>
              <w:t>р</w:t>
            </w:r>
            <w:r w:rsidR="00723EA4" w:rsidRPr="00891C08">
              <w:rPr>
                <w:rFonts w:ascii="Tahoma" w:hAnsi="Tahoma" w:cs="Tahoma"/>
                <w:bCs/>
                <w:sz w:val="20"/>
              </w:rPr>
              <w:t>.</w:t>
            </w:r>
            <w:r w:rsidR="007F3196" w:rsidRPr="00891C08">
              <w:rPr>
                <w:rFonts w:ascii="Tahoma" w:hAnsi="Tahoma" w:cs="Tahoma"/>
                <w:bCs/>
                <w:sz w:val="20"/>
              </w:rPr>
              <w:t>д</w:t>
            </w:r>
            <w:proofErr w:type="spellEnd"/>
            <w:r w:rsidR="00723EA4" w:rsidRPr="00891C08">
              <w:rPr>
                <w:rFonts w:ascii="Tahoma" w:hAnsi="Tahoma" w:cs="Tahoma"/>
                <w:bCs/>
                <w:sz w:val="20"/>
              </w:rPr>
              <w:t>.</w:t>
            </w:r>
          </w:p>
        </w:tc>
      </w:tr>
      <w:tr w:rsidR="00CA42F6" w:rsidRPr="00891C08" w14:paraId="14D15CE1" w14:textId="77777777" w:rsidTr="00305BB4">
        <w:trPr>
          <w:trHeight w:val="1088"/>
        </w:trPr>
        <w:tc>
          <w:tcPr>
            <w:tcW w:w="1559" w:type="dxa"/>
            <w:tcBorders>
              <w:top w:val="dotted" w:sz="4" w:space="0" w:color="auto"/>
              <w:left w:val="nil"/>
              <w:right w:val="dotted" w:sz="4" w:space="0" w:color="auto"/>
            </w:tcBorders>
            <w:shd w:val="clear" w:color="auto" w:fill="auto"/>
          </w:tcPr>
          <w:p w14:paraId="6D1D1600" w14:textId="77777777" w:rsidR="00CA42F6" w:rsidRPr="00891C08" w:rsidRDefault="00CA42F6" w:rsidP="00CA42F6">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66536A2" w14:textId="77777777" w:rsidR="007D404F"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91"/>
            </w:r>
            <w:r w:rsidRPr="00891C08">
              <w:rPr>
                <w:rFonts w:ascii="Tahoma" w:hAnsi="Tahoma" w:cs="Tahoma"/>
                <w:sz w:val="20"/>
                <w:lang w:eastAsia="ru-RU"/>
              </w:rPr>
              <w:t>,</w:t>
            </w:r>
          </w:p>
          <w:p w14:paraId="23EDEB33" w14:textId="77777777" w:rsidR="007D404F" w:rsidRPr="00305BB4" w:rsidRDefault="007D404F" w:rsidP="00305BB4">
            <w:pPr>
              <w:suppressAutoHyphens w:val="0"/>
              <w:spacing w:before="120" w:after="240"/>
              <w:ind w:left="141" w:right="142" w:firstLine="0"/>
              <w:jc w:val="left"/>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r w:rsidRPr="00891C08">
              <w:rPr>
                <w:rFonts w:ascii="Tahoma" w:hAnsi="Tahoma" w:cs="Tahoma"/>
                <w:color w:val="FF0000"/>
                <w:sz w:val="20"/>
                <w:lang w:eastAsia="ru-RU"/>
              </w:rPr>
              <w:t>[</w:t>
            </w:r>
            <w:proofErr w:type="gramStart"/>
            <w:r w:rsidRPr="00891C08">
              <w:rPr>
                <w:rFonts w:ascii="Tahoma" w:hAnsi="Tahoma" w:cs="Tahoma"/>
                <w:sz w:val="20"/>
              </w:rPr>
              <w:t xml:space="preserve">соответствующего </w:t>
            </w:r>
            <w:r w:rsidRPr="00891C08">
              <w:rPr>
                <w:rFonts w:ascii="Tahoma" w:hAnsi="Tahoma" w:cs="Tahoma"/>
                <w:color w:val="FF0000"/>
                <w:sz w:val="20"/>
                <w:lang w:eastAsia="ru-RU"/>
              </w:rPr>
              <w:t>]</w:t>
            </w:r>
            <w:proofErr w:type="gramEnd"/>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92"/>
            </w:r>
          </w:p>
          <w:p w14:paraId="20D7E0A2" w14:textId="69E1959B" w:rsidR="00CA42F6"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bCs/>
                <w:sz w:val="20"/>
                <w:szCs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003B2E9B" w:rsidRPr="00891C08">
              <w:rPr>
                <w:rFonts w:ascii="Tahoma" w:hAnsi="Tahoma" w:cs="Tahoma"/>
                <w:sz w:val="20"/>
                <w:lang w:eastAsia="ru-RU"/>
              </w:rPr>
              <w:t xml:space="preserve">- </w:t>
            </w:r>
            <w:r w:rsidRPr="00891C08">
              <w:rPr>
                <w:rFonts w:ascii="Tahoma" w:hAnsi="Tahoma" w:cs="Tahoma"/>
                <w:sz w:val="20"/>
              </w:rPr>
              <w:t xml:space="preserve">с даты выставления счёта на осуществление </w:t>
            </w:r>
            <w:r w:rsidRPr="00305BB4">
              <w:rPr>
                <w:rFonts w:ascii="Tahoma" w:hAnsi="Tahoma" w:cs="Tahoma"/>
                <w:color w:val="FF0000"/>
                <w:sz w:val="20"/>
                <w:lang w:eastAsia="ru-RU"/>
              </w:rPr>
              <w:t>[</w:t>
            </w:r>
            <w:r w:rsidRPr="00891C08">
              <w:rPr>
                <w:rFonts w:ascii="Tahoma" w:hAnsi="Tahoma" w:cs="Tahoma"/>
                <w:sz w:val="20"/>
              </w:rPr>
              <w:t xml:space="preserve"> соответствующего </w:t>
            </w:r>
            <w:r w:rsidRPr="00305BB4">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305BB4">
              <w:rPr>
                <w:rFonts w:ascii="Tahoma" w:hAnsi="Tahoma" w:cs="Tahoma"/>
                <w:color w:val="FF0000"/>
                <w:sz w:val="20"/>
              </w:rPr>
              <w:t>]</w:t>
            </w:r>
            <w:r w:rsidRPr="00305BB4">
              <w:rPr>
                <w:rFonts w:ascii="Tahoma" w:hAnsi="Tahoma" w:cs="Tahoma"/>
                <w:color w:val="FF0000"/>
                <w:sz w:val="20"/>
                <w:vertAlign w:val="superscript"/>
                <w:lang w:eastAsia="ru-RU"/>
              </w:rPr>
              <w:t xml:space="preserve"> </w:t>
            </w:r>
            <w:r w:rsidRPr="00305BB4">
              <w:rPr>
                <w:rFonts w:ascii="Tahoma" w:hAnsi="Tahoma" w:cs="Tahoma"/>
                <w:color w:val="FF0000"/>
                <w:sz w:val="20"/>
                <w:vertAlign w:val="superscript"/>
                <w:lang w:eastAsia="ru-RU"/>
              </w:rPr>
              <w:footnoteReference w:id="393"/>
            </w:r>
          </w:p>
        </w:tc>
      </w:tr>
      <w:tr w:rsidR="00CA42F6" w:rsidRPr="00891C08" w14:paraId="06B7A71F" w14:textId="77777777" w:rsidTr="00305BB4">
        <w:tc>
          <w:tcPr>
            <w:tcW w:w="1559" w:type="dxa"/>
            <w:tcBorders>
              <w:left w:val="nil"/>
              <w:bottom w:val="nil"/>
              <w:right w:val="dotted" w:sz="4" w:space="0" w:color="auto"/>
            </w:tcBorders>
            <w:shd w:val="clear" w:color="auto" w:fill="auto"/>
          </w:tcPr>
          <w:p w14:paraId="3EE4D5CA" w14:textId="77777777" w:rsidR="00CA42F6" w:rsidRPr="00891C08" w:rsidRDefault="00CA42F6" w:rsidP="00CA42F6">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5AA8E910" w14:textId="77777777" w:rsidR="002C52BA" w:rsidRPr="00891C08" w:rsidRDefault="002C52BA" w:rsidP="00305BB4">
            <w:pPr>
              <w:pStyle w:val="aff2"/>
              <w:tabs>
                <w:tab w:val="left" w:pos="284"/>
              </w:tabs>
              <w:spacing w:before="120" w:after="240"/>
              <w:ind w:left="141" w:right="142" w:firstLine="0"/>
              <w:jc w:val="left"/>
              <w:rPr>
                <w:rFonts w:ascii="Tahoma" w:hAnsi="Tahoma" w:cs="Tahoma"/>
                <w:color w:val="FF0000"/>
                <w:sz w:val="20"/>
              </w:rPr>
            </w:pPr>
            <w:proofErr w:type="gramStart"/>
            <w:r w:rsidRPr="00891C08">
              <w:rPr>
                <w:rFonts w:ascii="Tahoma" w:hAnsi="Tahoma" w:cs="Tahoma"/>
                <w:color w:val="FF0000"/>
                <w:sz w:val="20"/>
              </w:rPr>
              <w:t>[</w:t>
            </w:r>
            <w:r w:rsidRPr="00891C08">
              <w:rPr>
                <w:rFonts w:ascii="Tahoma" w:hAnsi="Tahoma" w:cs="Tahoma"/>
                <w:color w:val="00B050"/>
                <w:sz w:val="20"/>
              </w:rPr>
              <w:t xml:space="preserve"> </w:t>
            </w:r>
            <w:r w:rsidRPr="00891C08">
              <w:rPr>
                <w:rFonts w:ascii="Tahoma" w:hAnsi="Tahoma" w:cs="Tahoma"/>
                <w:sz w:val="20"/>
              </w:rPr>
              <w:t>Подрядчик</w:t>
            </w:r>
            <w:proofErr w:type="gramEnd"/>
            <w:r w:rsidRPr="00891C08">
              <w:rPr>
                <w:rFonts w:ascii="Tahoma" w:hAnsi="Tahoma" w:cs="Tahoma"/>
                <w:sz w:val="20"/>
              </w:rPr>
              <w:t xml:space="preserve"> 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xml:space="preserve">. с даты выставления счёта. </w:t>
            </w:r>
            <w:r w:rsidRPr="00891C08">
              <w:rPr>
                <w:rFonts w:ascii="Tahoma" w:hAnsi="Tahoma" w:cs="Tahoma"/>
                <w:color w:val="FF0000"/>
                <w:sz w:val="20"/>
              </w:rPr>
              <w:t>]</w:t>
            </w:r>
          </w:p>
          <w:p w14:paraId="2A2E6244" w14:textId="60963666" w:rsidR="006C664A"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proofErr w:type="gramStart"/>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Fonts w:ascii="Tahoma" w:hAnsi="Tahoma" w:cs="Tahoma"/>
                <w:sz w:val="20"/>
              </w:rPr>
              <w:t>При</w:t>
            </w:r>
            <w:proofErr w:type="gramEnd"/>
            <w:r w:rsidR="006C664A" w:rsidRPr="00891C08">
              <w:rPr>
                <w:rFonts w:ascii="Tahoma" w:hAnsi="Tahoma" w:cs="Tahoma"/>
                <w:sz w:val="20"/>
              </w:rPr>
              <w:t xml:space="preserve"> условии подписания Акта сдачи-приёмки работ по предыдущему этапу. </w:t>
            </w: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Style w:val="ad"/>
                <w:rFonts w:cs="Tahoma"/>
              </w:rPr>
              <w:footnoteReference w:id="394"/>
            </w:r>
          </w:p>
          <w:p w14:paraId="20344623" w14:textId="2232198D" w:rsidR="00CA42F6"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CA42F6" w:rsidRPr="00891C08">
              <w:rPr>
                <w:rFonts w:ascii="Tahoma" w:hAnsi="Tahoma" w:cs="Tahoma"/>
                <w:color w:val="FF0000"/>
                <w:sz w:val="20"/>
              </w:rPr>
              <w:t xml:space="preserve"> </w:t>
            </w:r>
            <w:r w:rsidR="000B0A14" w:rsidRPr="00891C08">
              <w:rPr>
                <w:rFonts w:ascii="Tahoma" w:hAnsi="Tahoma" w:cs="Tahoma"/>
                <w:sz w:val="20"/>
              </w:rPr>
              <w:t>С</w:t>
            </w:r>
            <w:r w:rsidR="00CA42F6" w:rsidRPr="00891C08">
              <w:rPr>
                <w:rFonts w:ascii="Tahoma" w:hAnsi="Tahoma" w:cs="Tahoma"/>
                <w:sz w:val="20"/>
              </w:rPr>
              <w:t xml:space="preserve">умма каждого счета на осуществление авансового платежа не может превышать </w:t>
            </w: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8385D" w:rsidRPr="00891C08">
              <w:rPr>
                <w:rFonts w:ascii="Tahoma" w:hAnsi="Tahoma" w:cs="Tahoma"/>
                <w:color w:val="FF0000"/>
                <w:sz w:val="20"/>
              </w:rPr>
              <w:t xml:space="preserve"> </w:t>
            </w:r>
            <w:r w:rsidRPr="00891C08">
              <w:rPr>
                <w:rFonts w:ascii="Tahoma" w:hAnsi="Tahoma" w:cs="Tahoma"/>
                <w:color w:val="FF0000"/>
                <w:sz w:val="20"/>
              </w:rPr>
              <w:t>[</w:t>
            </w:r>
            <w:r w:rsidR="00F8385D" w:rsidRPr="00891C08">
              <w:rPr>
                <w:rFonts w:ascii="Tahoma" w:hAnsi="Tahoma" w:cs="Tahoma"/>
                <w:sz w:val="20"/>
              </w:rPr>
              <w:t xml:space="preserve"> ₽ </w:t>
            </w:r>
            <w:r w:rsidRPr="00891C08">
              <w:rPr>
                <w:rFonts w:ascii="Tahoma" w:hAnsi="Tahoma" w:cs="Tahoma"/>
                <w:color w:val="FF0000"/>
                <w:sz w:val="20"/>
              </w:rPr>
              <w:t>]</w:t>
            </w:r>
            <w:r w:rsidR="00CA42F6"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один </w:t>
            </w:r>
            <w:r w:rsidRPr="00891C08">
              <w:rPr>
                <w:rFonts w:ascii="Tahoma" w:hAnsi="Tahoma" w:cs="Tahoma"/>
                <w:color w:val="FF0000"/>
                <w:sz w:val="20"/>
              </w:rPr>
              <w:t>]</w:t>
            </w:r>
            <w:r w:rsidR="00CA42F6" w:rsidRPr="00891C08">
              <w:rPr>
                <w:rFonts w:ascii="Tahoma" w:hAnsi="Tahoma" w:cs="Tahoma"/>
                <w:sz w:val="20"/>
              </w:rPr>
              <w:t xml:space="preserve"> раз в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неделю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месяц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квартал </w:t>
            </w:r>
            <w:r w:rsidRPr="00891C08">
              <w:rPr>
                <w:rFonts w:ascii="Tahoma" w:hAnsi="Tahoma" w:cs="Tahoma"/>
                <w:color w:val="FF0000"/>
                <w:sz w:val="20"/>
              </w:rPr>
              <w:t>]</w:t>
            </w:r>
            <w:r w:rsidR="00CA42F6" w:rsidRPr="00891C08">
              <w:rPr>
                <w:rFonts w:ascii="Tahoma" w:hAnsi="Tahoma" w:cs="Tahoma"/>
                <w:color w:val="FF0000"/>
                <w:sz w:val="20"/>
              </w:rPr>
              <w:t xml:space="preserve"> </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395"/>
            </w:r>
            <w:r w:rsidR="004B525C" w:rsidRPr="00891C08">
              <w:rPr>
                <w:rFonts w:ascii="Tahoma" w:hAnsi="Tahoma" w:cs="Tahoma"/>
                <w:color w:val="FF0000"/>
                <w:sz w:val="20"/>
              </w:rPr>
              <w:t>.</w:t>
            </w:r>
          </w:p>
          <w:p w14:paraId="46AA1A16" w14:textId="55128C25" w:rsidR="00CA42F6" w:rsidRPr="00891C08" w:rsidRDefault="00AB4DD9" w:rsidP="00305BB4">
            <w:pPr>
              <w:pStyle w:val="aff2"/>
              <w:tabs>
                <w:tab w:val="left" w:pos="284"/>
              </w:tabs>
              <w:spacing w:before="120" w:after="240"/>
              <w:ind w:left="141" w:right="142" w:firstLine="0"/>
              <w:jc w:val="left"/>
              <w:rPr>
                <w:rFonts w:ascii="Tahoma" w:hAnsi="Tahoma" w:cs="Tahoma"/>
                <w:sz w:val="20"/>
                <w:szCs w:val="20"/>
                <w:lang w:eastAsia="ru-RU"/>
              </w:rPr>
            </w:pP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396"/>
            </w:r>
          </w:p>
        </w:tc>
      </w:tr>
    </w:tbl>
    <w:p w14:paraId="4E92FDAB" w14:textId="63A152B9" w:rsidR="007F3196" w:rsidRPr="00891C08" w:rsidRDefault="00AB4DD9" w:rsidP="007F3196">
      <w:pPr>
        <w:pStyle w:val="afff6"/>
      </w:pPr>
      <w:r w:rsidRPr="00891C08">
        <w:rPr>
          <w:color w:val="FF0000"/>
        </w:rPr>
        <w:t>]</w:t>
      </w:r>
    </w:p>
    <w:p w14:paraId="0CC24163" w14:textId="517C380B"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788C07FF" w14:textId="77777777" w:rsidTr="00E1126A">
        <w:trPr>
          <w:trHeight w:val="280"/>
        </w:trPr>
        <w:tc>
          <w:tcPr>
            <w:tcW w:w="9069" w:type="dxa"/>
            <w:gridSpan w:val="2"/>
            <w:tcBorders>
              <w:top w:val="dotted" w:sz="4" w:space="0" w:color="auto"/>
            </w:tcBorders>
            <w:shd w:val="clear" w:color="auto" w:fill="F2F2F2" w:themeFill="background1" w:themeFillShade="F2"/>
          </w:tcPr>
          <w:p w14:paraId="13532A57"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2FEF2B0C" w14:textId="77777777" w:rsidTr="00E1126A">
        <w:trPr>
          <w:trHeight w:val="280"/>
        </w:trPr>
        <w:tc>
          <w:tcPr>
            <w:tcW w:w="1417" w:type="dxa"/>
            <w:tcBorders>
              <w:right w:val="dotted" w:sz="4" w:space="0" w:color="auto"/>
            </w:tcBorders>
          </w:tcPr>
          <w:p w14:paraId="2F1BAA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3788E6D"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2FCC702"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397"/>
            </w:r>
          </w:p>
          <w:p w14:paraId="466B88A5"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665F184"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98"/>
            </w:r>
          </w:p>
        </w:tc>
      </w:tr>
      <w:tr w:rsidR="00C703ED" w:rsidRPr="00891C08" w14:paraId="79E31EFA" w14:textId="77777777" w:rsidTr="00E1126A">
        <w:trPr>
          <w:trHeight w:val="864"/>
        </w:trPr>
        <w:tc>
          <w:tcPr>
            <w:tcW w:w="1417" w:type="dxa"/>
            <w:tcBorders>
              <w:bottom w:val="dotted" w:sz="4" w:space="0" w:color="auto"/>
              <w:right w:val="dotted" w:sz="4" w:space="0" w:color="auto"/>
            </w:tcBorders>
          </w:tcPr>
          <w:p w14:paraId="055339E3"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64E07ABA"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12D1136E"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после истечения </w:t>
            </w:r>
            <w:r w:rsidRPr="00891C08">
              <w:rPr>
                <w:rFonts w:ascii="Tahoma" w:hAnsi="Tahoma" w:cs="Tahoma"/>
                <w:color w:val="FF0000"/>
                <w:sz w:val="20"/>
                <w:lang w:eastAsia="ru-RU"/>
              </w:rPr>
              <w:t xml:space="preserve">] </w:t>
            </w:r>
            <w:r w:rsidRPr="00891C08">
              <w:rPr>
                <w:rStyle w:val="ad"/>
                <w:rFonts w:cs="Tahoma"/>
                <w:iCs/>
                <w:lang w:eastAsia="ru-RU"/>
              </w:rPr>
              <w:footnoteReference w:id="399"/>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не позднее </w:t>
            </w:r>
            <w:r w:rsidRPr="00891C08">
              <w:rPr>
                <w:rFonts w:ascii="Tahoma" w:hAnsi="Tahoma" w:cs="Tahoma"/>
                <w:color w:val="FF0000"/>
                <w:sz w:val="20"/>
              </w:rPr>
              <w:t xml:space="preserve">] </w:t>
            </w:r>
            <w:r w:rsidRPr="00891C08">
              <w:rPr>
                <w:rStyle w:val="ad"/>
                <w:rFonts w:cs="Tahoma"/>
                <w:lang w:eastAsia="ru-RU"/>
              </w:rPr>
              <w:footnoteReference w:id="400"/>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proofErr w:type="spellStart"/>
            <w:r w:rsidRPr="00891C08">
              <w:rPr>
                <w:rFonts w:ascii="Tahoma" w:hAnsi="Tahoma" w:cs="Tahoma"/>
                <w:sz w:val="20"/>
              </w:rPr>
              <w:t>к.д</w:t>
            </w:r>
            <w:proofErr w:type="spellEnd"/>
            <w:r w:rsidRPr="00891C08">
              <w:rPr>
                <w:rFonts w:ascii="Tahoma" w:hAnsi="Tahoma" w:cs="Tahoma"/>
                <w:sz w:val="20"/>
              </w:rPr>
              <w:t>.</w:t>
            </w:r>
          </w:p>
        </w:tc>
      </w:tr>
      <w:tr w:rsidR="00C703ED" w:rsidRPr="00891C08" w14:paraId="027895D5" w14:textId="77777777" w:rsidTr="00E1126A">
        <w:tc>
          <w:tcPr>
            <w:tcW w:w="1417" w:type="dxa"/>
            <w:tcBorders>
              <w:top w:val="dotted" w:sz="4" w:space="0" w:color="auto"/>
              <w:bottom w:val="nil"/>
              <w:right w:val="dotted" w:sz="4" w:space="0" w:color="auto"/>
            </w:tcBorders>
          </w:tcPr>
          <w:p w14:paraId="1928499E"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399D0259" w14:textId="77777777" w:rsidR="00C703ED" w:rsidRPr="00891C08" w:rsidRDefault="00C703ED" w:rsidP="00E1126A">
            <w:pPr>
              <w:spacing w:before="120" w:after="240"/>
              <w:ind w:left="150" w:right="142" w:firstLine="0"/>
              <w:jc w:val="left"/>
              <w:rPr>
                <w:rFonts w:ascii="Tahoma" w:hAnsi="Tahoma" w:cs="Tahoma"/>
                <w:sz w:val="20"/>
              </w:rPr>
            </w:pPr>
            <w:proofErr w:type="gramStart"/>
            <w:r w:rsidRPr="00891C08">
              <w:rPr>
                <w:rFonts w:ascii="Tahoma" w:hAnsi="Tahoma" w:cs="Tahoma"/>
                <w:color w:val="FF0000"/>
                <w:sz w:val="20"/>
              </w:rPr>
              <w:t>[</w:t>
            </w:r>
            <w:r w:rsidRPr="00891C08">
              <w:rPr>
                <w:rFonts w:ascii="Tahoma" w:hAnsi="Tahoma" w:cs="Tahoma"/>
                <w:sz w:val="20"/>
              </w:rPr>
              <w:t xml:space="preserve"> если</w:t>
            </w:r>
            <w:proofErr w:type="gramEnd"/>
            <w:r w:rsidRPr="00891C08">
              <w:rPr>
                <w:rFonts w:ascii="Tahoma" w:hAnsi="Tahoma" w:cs="Tahoma"/>
                <w:sz w:val="20"/>
              </w:rPr>
              <w:t xml:space="preserve"> Акт сдачи-приёмки работ оформляется</w:t>
            </w:r>
          </w:p>
          <w:p w14:paraId="576FE2E7"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7A60983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w:t>
            </w:r>
            <w:proofErr w:type="gramStart"/>
            <w:r w:rsidRPr="00891C08">
              <w:rPr>
                <w:rFonts w:ascii="Tahoma" w:hAnsi="Tahoma" w:cs="Tahoma"/>
                <w:sz w:val="20"/>
              </w:rPr>
              <w:t xml:space="preserve">документа </w:t>
            </w:r>
            <w:r w:rsidRPr="00891C08">
              <w:rPr>
                <w:rFonts w:ascii="Tahoma" w:hAnsi="Tahoma" w:cs="Tahoma"/>
                <w:color w:val="FF0000"/>
                <w:sz w:val="20"/>
              </w:rPr>
              <w:t>]</w:t>
            </w:r>
            <w:proofErr w:type="gramEnd"/>
          </w:p>
          <w:p w14:paraId="66BBC606" w14:textId="77777777" w:rsidR="00C703ED" w:rsidRPr="00891C08" w:rsidRDefault="00C703ED" w:rsidP="00E1126A">
            <w:pPr>
              <w:spacing w:before="120" w:after="240"/>
              <w:ind w:left="150" w:right="142" w:firstLine="0"/>
              <w:jc w:val="left"/>
              <w:rPr>
                <w:rFonts w:ascii="Tahoma" w:hAnsi="Tahoma" w:cs="Tahoma"/>
                <w:color w:val="FF0000"/>
                <w:sz w:val="20"/>
              </w:rPr>
            </w:pPr>
            <w:r w:rsidRPr="00891C08">
              <w:rPr>
                <w:rFonts w:ascii="Tahoma" w:hAnsi="Tahoma" w:cs="Tahoma"/>
                <w:color w:val="FF0000"/>
                <w:sz w:val="20"/>
              </w:rPr>
              <w:t>/</w:t>
            </w:r>
          </w:p>
          <w:p w14:paraId="4CA8CACA"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 даты приёмки Работ </w:t>
            </w:r>
            <w:r w:rsidRPr="00891C08">
              <w:rPr>
                <w:rFonts w:ascii="Tahoma" w:hAnsi="Tahoma" w:cs="Tahoma"/>
                <w:color w:val="FF0000"/>
                <w:sz w:val="20"/>
              </w:rPr>
              <w:t xml:space="preserve">] </w:t>
            </w:r>
            <w:r w:rsidRPr="00891C08">
              <w:rPr>
                <w:rFonts w:ascii="Tahoma" w:hAnsi="Tahoma" w:cs="Tahoma"/>
                <w:color w:val="FF0000"/>
                <w:sz w:val="20"/>
                <w:vertAlign w:val="superscript"/>
              </w:rPr>
              <w:footnoteReference w:id="401"/>
            </w:r>
          </w:p>
        </w:tc>
      </w:tr>
      <w:tr w:rsidR="00C703ED" w:rsidRPr="00891C08" w14:paraId="4071887A" w14:textId="77777777" w:rsidTr="00E1126A">
        <w:tc>
          <w:tcPr>
            <w:tcW w:w="1417" w:type="dxa"/>
            <w:tcBorders>
              <w:top w:val="nil"/>
              <w:bottom w:val="dotted" w:sz="4" w:space="0" w:color="auto"/>
              <w:right w:val="dotted" w:sz="4" w:space="0" w:color="auto"/>
            </w:tcBorders>
          </w:tcPr>
          <w:p w14:paraId="6718B5D0"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3A03D790"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655B758B" w14:textId="77777777" w:rsidTr="00E1126A">
        <w:tc>
          <w:tcPr>
            <w:tcW w:w="1417" w:type="dxa"/>
            <w:tcBorders>
              <w:top w:val="dotted" w:sz="4" w:space="0" w:color="auto"/>
              <w:bottom w:val="dotted" w:sz="4" w:space="0" w:color="auto"/>
              <w:right w:val="dotted" w:sz="4" w:space="0" w:color="auto"/>
            </w:tcBorders>
          </w:tcPr>
          <w:p w14:paraId="5E8D9001"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77DA4E7A" w14:textId="4F64B04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0D018F8A" w14:textId="206E18E8"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FEC664B" w14:textId="473D789D"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3512EA" w:rsidRPr="00891C08">
              <w:rPr>
                <w:rFonts w:ascii="Tahoma" w:hAnsi="Tahoma" w:cs="Tahoma"/>
                <w:color w:val="FF0000"/>
                <w:sz w:val="20"/>
              </w:rPr>
              <w:t xml:space="preserve"> </w:t>
            </w:r>
            <w:r w:rsidR="003512EA" w:rsidRPr="00891C08">
              <w:rPr>
                <w:rFonts w:ascii="Tahoma" w:hAnsi="Tahoma" w:cs="Tahoma"/>
                <w:color w:val="FF0000"/>
                <w:sz w:val="20"/>
                <w:vertAlign w:val="superscript"/>
              </w:rPr>
              <w:footnoteReference w:id="402"/>
            </w:r>
          </w:p>
          <w:p w14:paraId="7B1D17D2"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16828EA6" w14:textId="77777777" w:rsidR="00846C85"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305BB4">
              <w:rPr>
                <w:rFonts w:ascii="Tahoma" w:hAnsi="Tahoma" w:cs="Tahoma"/>
              </w:rPr>
              <w:t xml:space="preserve"> </w:t>
            </w:r>
            <w:r w:rsidR="00846C85" w:rsidRPr="00305BB4">
              <w:rPr>
                <w:rFonts w:ascii="Tahoma" w:hAnsi="Tahoma" w:cs="Tahoma"/>
                <w:color w:val="FF0000"/>
              </w:rPr>
              <w:t>]</w:t>
            </w:r>
          </w:p>
          <w:p w14:paraId="2627C58E" w14:textId="163786F6" w:rsidR="00C703ED"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305BB4">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5ED2B29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5419910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73DCF13C"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7E1F8022" w14:textId="4FBF0DFB"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d"/>
                <w:rFonts w:eastAsia="Tahoma" w:cs="Tahoma"/>
                <w:bCs/>
              </w:rPr>
              <w:t xml:space="preserve"> </w:t>
            </w:r>
            <w:r w:rsidRPr="00891C08">
              <w:rPr>
                <w:rStyle w:val="ad"/>
                <w:rFonts w:eastAsia="Tahoma" w:cs="Tahoma"/>
                <w:bCs/>
                <w:lang w:val="en-US"/>
              </w:rPr>
              <w:footnoteReference w:id="403"/>
            </w:r>
            <w:r w:rsidRPr="00891C08">
              <w:rPr>
                <w:rFonts w:ascii="Tahoma" w:hAnsi="Tahoma" w:cs="Tahoma"/>
                <w:color w:val="FF0000"/>
                <w:sz w:val="20"/>
              </w:rPr>
              <w:t xml:space="preserve"> </w:t>
            </w:r>
            <w:r w:rsidRPr="00891C08">
              <w:rPr>
                <w:rFonts w:ascii="Tahoma" w:hAnsi="Tahoma" w:cs="Tahoma"/>
                <w:sz w:val="20"/>
              </w:rPr>
              <w:t>истечения 5</w:t>
            </w:r>
            <w:r w:rsidR="007074EB">
              <w:rPr>
                <w:rFonts w:ascii="Tahoma" w:hAnsi="Tahoma" w:cs="Tahoma"/>
                <w:sz w:val="20"/>
              </w:rPr>
              <w:t xml:space="preserve"> </w:t>
            </w:r>
            <w:proofErr w:type="spellStart"/>
            <w:r w:rsidR="007074EB">
              <w:rPr>
                <w:rFonts w:ascii="Tahoma" w:hAnsi="Tahoma" w:cs="Tahoma"/>
                <w:sz w:val="20"/>
              </w:rPr>
              <w:t>к.д</w:t>
            </w:r>
            <w:proofErr w:type="spellEnd"/>
            <w:r w:rsidR="007074EB">
              <w:rPr>
                <w:rFonts w:ascii="Tahoma" w:hAnsi="Tahoma" w:cs="Tahoma"/>
                <w:sz w:val="20"/>
              </w:rPr>
              <w:t>. с даты их предоставления.</w:t>
            </w:r>
          </w:p>
          <w:p w14:paraId="19838394" w14:textId="77777777" w:rsidR="00C703ED"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04"/>
            </w:r>
          </w:p>
        </w:tc>
      </w:tr>
    </w:tbl>
    <w:p w14:paraId="00B938DB"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405"/>
      </w:r>
    </w:p>
    <w:p w14:paraId="5CC6D77D" w14:textId="77777777"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5842D7F" w14:textId="77777777" w:rsidTr="00E1126A">
        <w:trPr>
          <w:trHeight w:val="280"/>
        </w:trPr>
        <w:tc>
          <w:tcPr>
            <w:tcW w:w="9069" w:type="dxa"/>
            <w:gridSpan w:val="2"/>
            <w:tcBorders>
              <w:top w:val="dotted" w:sz="4" w:space="0" w:color="auto"/>
            </w:tcBorders>
            <w:shd w:val="clear" w:color="auto" w:fill="F2F2F2" w:themeFill="background1" w:themeFillShade="F2"/>
          </w:tcPr>
          <w:p w14:paraId="5345BD83"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32A41A27" w14:textId="77777777" w:rsidTr="00E1126A">
        <w:trPr>
          <w:trHeight w:val="280"/>
        </w:trPr>
        <w:tc>
          <w:tcPr>
            <w:tcW w:w="1417" w:type="dxa"/>
            <w:tcBorders>
              <w:right w:val="dotted" w:sz="4" w:space="0" w:color="auto"/>
            </w:tcBorders>
          </w:tcPr>
          <w:p w14:paraId="2AD231FC"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CD46A03"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BF3CA48"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C703ED" w:rsidRPr="00891C08" w14:paraId="15091B25" w14:textId="77777777" w:rsidTr="00E1126A">
        <w:tc>
          <w:tcPr>
            <w:tcW w:w="1417" w:type="dxa"/>
            <w:tcBorders>
              <w:bottom w:val="dotted" w:sz="4" w:space="0" w:color="auto"/>
              <w:right w:val="dotted" w:sz="4" w:space="0" w:color="auto"/>
            </w:tcBorders>
          </w:tcPr>
          <w:p w14:paraId="5C8C1685"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548C9AE"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46DD820"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w:t>
            </w:r>
            <w:proofErr w:type="spellStart"/>
            <w:r w:rsidRPr="00891C08">
              <w:rPr>
                <w:rFonts w:ascii="Tahoma" w:hAnsi="Tahoma" w:cs="Tahoma"/>
                <w:sz w:val="20"/>
              </w:rPr>
              <w:t>р.д</w:t>
            </w:r>
            <w:proofErr w:type="spellEnd"/>
            <w:r w:rsidRPr="00891C08">
              <w:rPr>
                <w:rFonts w:ascii="Tahoma" w:hAnsi="Tahoma" w:cs="Tahoma"/>
                <w:sz w:val="20"/>
              </w:rPr>
              <w:t xml:space="preserve">.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proofErr w:type="spellStart"/>
            <w:r w:rsidRPr="00891C08">
              <w:rPr>
                <w:rFonts w:ascii="Tahoma" w:hAnsi="Tahoma" w:cs="Tahoma"/>
                <w:sz w:val="20"/>
              </w:rPr>
              <w:t>к.д</w:t>
            </w:r>
            <w:proofErr w:type="spellEnd"/>
            <w:r w:rsidRPr="00891C08">
              <w:rPr>
                <w:rFonts w:ascii="Tahoma" w:hAnsi="Tahoma" w:cs="Tahoma"/>
                <w:sz w:val="20"/>
              </w:rPr>
              <w:t>.</w:t>
            </w:r>
            <w:r w:rsidRPr="00891C08">
              <w:rPr>
                <w:rFonts w:ascii="Tahoma" w:hAnsi="Tahoma" w:cs="Tahoma"/>
                <w:bCs/>
                <w:sz w:val="20"/>
              </w:rPr>
              <w:t xml:space="preserve"> </w:t>
            </w:r>
            <w:r w:rsidRPr="00891C08">
              <w:rPr>
                <w:rFonts w:ascii="Tahoma" w:hAnsi="Tahoma" w:cs="Tahoma"/>
                <w:bCs/>
                <w:color w:val="FF0000"/>
                <w:sz w:val="20"/>
              </w:rPr>
              <w:t xml:space="preserve">] </w:t>
            </w:r>
            <w:r w:rsidRPr="00891C08">
              <w:rPr>
                <w:rStyle w:val="ad"/>
                <w:rFonts w:cs="Tahoma"/>
                <w:bCs/>
              </w:rPr>
              <w:footnoteReference w:id="406"/>
            </w:r>
          </w:p>
        </w:tc>
      </w:tr>
      <w:tr w:rsidR="00C703ED" w:rsidRPr="00891C08" w14:paraId="553710A3" w14:textId="77777777" w:rsidTr="00E1126A">
        <w:tc>
          <w:tcPr>
            <w:tcW w:w="1417" w:type="dxa"/>
            <w:tcBorders>
              <w:top w:val="dotted" w:sz="4" w:space="0" w:color="auto"/>
              <w:bottom w:val="nil"/>
              <w:right w:val="dotted" w:sz="4" w:space="0" w:color="auto"/>
            </w:tcBorders>
          </w:tcPr>
          <w:p w14:paraId="196313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08FFB7B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с даты подписания Заказчиком Акта сдачи-приёмки работ</w:t>
            </w:r>
          </w:p>
        </w:tc>
      </w:tr>
      <w:tr w:rsidR="00C703ED" w:rsidRPr="00891C08" w14:paraId="5CF75414" w14:textId="77777777" w:rsidTr="00E1126A">
        <w:tc>
          <w:tcPr>
            <w:tcW w:w="1417" w:type="dxa"/>
            <w:tcBorders>
              <w:top w:val="nil"/>
              <w:bottom w:val="dotted" w:sz="4" w:space="0" w:color="auto"/>
              <w:right w:val="dotted" w:sz="4" w:space="0" w:color="auto"/>
            </w:tcBorders>
          </w:tcPr>
          <w:p w14:paraId="3C862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01EF8614"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7FCB5024" w14:textId="77777777" w:rsidTr="00E1126A">
        <w:tc>
          <w:tcPr>
            <w:tcW w:w="1417" w:type="dxa"/>
            <w:tcBorders>
              <w:top w:val="dotted" w:sz="4" w:space="0" w:color="auto"/>
              <w:bottom w:val="dotted" w:sz="4" w:space="0" w:color="auto"/>
              <w:right w:val="dotted" w:sz="4" w:space="0" w:color="auto"/>
            </w:tcBorders>
          </w:tcPr>
          <w:p w14:paraId="1761608E"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0DC1F78A" w14:textId="4DA93FF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w:t>
            </w:r>
            <w:r w:rsidR="00387FC2">
              <w:rPr>
                <w:rFonts w:ascii="Tahoma" w:hAnsi="Tahoma" w:cs="Tahoma"/>
                <w:sz w:val="20"/>
              </w:rPr>
              <w:t>/скан-копий</w:t>
            </w:r>
            <w:r w:rsidRPr="00891C08">
              <w:rPr>
                <w:rFonts w:ascii="Tahoma" w:hAnsi="Tahoma" w:cs="Tahoma"/>
                <w:sz w:val="20"/>
              </w:rPr>
              <w:t xml:space="preserve"> и, если применимо, подписания обеими Сторонами:</w:t>
            </w:r>
          </w:p>
          <w:p w14:paraId="65421557" w14:textId="5E7C4EA9"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3398AE4" w14:textId="50726DF3"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4E1228" w:rsidRPr="00891C08">
              <w:rPr>
                <w:rFonts w:ascii="Tahoma" w:hAnsi="Tahoma" w:cs="Tahoma"/>
                <w:color w:val="FF0000"/>
                <w:sz w:val="20"/>
              </w:rPr>
              <w:t xml:space="preserve"> </w:t>
            </w:r>
            <w:r w:rsidR="004E1228" w:rsidRPr="00891C08">
              <w:rPr>
                <w:rFonts w:ascii="Tahoma" w:hAnsi="Tahoma" w:cs="Tahoma"/>
                <w:color w:val="FF0000"/>
                <w:sz w:val="20"/>
                <w:vertAlign w:val="superscript"/>
              </w:rPr>
              <w:footnoteReference w:id="407"/>
            </w:r>
          </w:p>
          <w:p w14:paraId="41920FF7"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color w:val="FF0000"/>
                <w:sz w:val="20"/>
              </w:rPr>
              <w:t>[</w:t>
            </w:r>
            <w:r w:rsidRPr="00891C08">
              <w:rPr>
                <w:rFonts w:ascii="Tahoma" w:hAnsi="Tahoma" w:cs="Tahoma"/>
                <w:sz w:val="20"/>
              </w:rPr>
              <w:t xml:space="preserve"> -</w:t>
            </w:r>
            <w:proofErr w:type="gramEnd"/>
            <w:r w:rsidRPr="00891C08">
              <w:rPr>
                <w:rFonts w:ascii="Tahoma" w:hAnsi="Tahoma" w:cs="Tahoma"/>
                <w:sz w:val="20"/>
              </w:rPr>
              <w:t xml:space="preserve">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7C59A16"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B7B46FB" w14:textId="16AB1284"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 xml:space="preserve">[ </w:t>
            </w:r>
            <w:r w:rsidRPr="00305BB4">
              <w:rPr>
                <w:rFonts w:ascii="Tahoma" w:hAnsi="Tahoma" w:cs="Tahoma"/>
                <w:bCs/>
                <w:sz w:val="20"/>
              </w:rPr>
              <w:t>-</w:t>
            </w:r>
            <w:proofErr w:type="gramEnd"/>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635ED34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 / оборудования </w:t>
            </w:r>
            <w:r w:rsidRPr="00891C08">
              <w:rPr>
                <w:rFonts w:ascii="Tahoma" w:hAnsi="Tahoma" w:cs="Tahoma"/>
                <w:bCs/>
                <w:color w:val="FF0000"/>
                <w:sz w:val="20"/>
              </w:rPr>
              <w:t>]</w:t>
            </w:r>
          </w:p>
          <w:p w14:paraId="47DBA780"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50B5C47F"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84024A9"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szCs w:val="20"/>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08"/>
            </w:r>
          </w:p>
        </w:tc>
      </w:tr>
    </w:tbl>
    <w:p w14:paraId="35CE72BC"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409"/>
      </w:r>
    </w:p>
    <w:p w14:paraId="2761A75A" w14:textId="29479137" w:rsidR="00E9178A" w:rsidRPr="00891C08" w:rsidRDefault="00AB4DD9" w:rsidP="00E9178A">
      <w:pPr>
        <w:pStyle w:val="a0"/>
        <w:numPr>
          <w:ilvl w:val="0"/>
          <w:numId w:val="0"/>
        </w:numPr>
        <w:ind w:left="851"/>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7939F8C4" w14:textId="77777777" w:rsidTr="001C12DF">
        <w:trPr>
          <w:trHeight w:val="280"/>
        </w:trPr>
        <w:tc>
          <w:tcPr>
            <w:tcW w:w="9095" w:type="dxa"/>
            <w:gridSpan w:val="2"/>
            <w:tcBorders>
              <w:top w:val="nil"/>
              <w:left w:val="nil"/>
            </w:tcBorders>
            <w:shd w:val="clear" w:color="auto" w:fill="F2F2F2" w:themeFill="background1" w:themeFillShade="F2"/>
          </w:tcPr>
          <w:p w14:paraId="685E002F"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30B7B26A" w14:textId="77777777" w:rsidTr="001C12DF">
        <w:trPr>
          <w:trHeight w:val="280"/>
        </w:trPr>
        <w:tc>
          <w:tcPr>
            <w:tcW w:w="1582" w:type="dxa"/>
            <w:tcBorders>
              <w:left w:val="nil"/>
              <w:right w:val="dotted" w:sz="4" w:space="0" w:color="auto"/>
            </w:tcBorders>
            <w:shd w:val="clear" w:color="auto" w:fill="auto"/>
          </w:tcPr>
          <w:p w14:paraId="40097469"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45C3A7B3" w14:textId="77777777" w:rsidR="00E9178A" w:rsidRPr="00891C08" w:rsidRDefault="00E9178A" w:rsidP="00732EBE">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E0569C5" w14:textId="5243F66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2F86AF26" w14:textId="77777777" w:rsidTr="001C12DF">
        <w:trPr>
          <w:trHeight w:val="280"/>
        </w:trPr>
        <w:tc>
          <w:tcPr>
            <w:tcW w:w="1582" w:type="dxa"/>
            <w:tcBorders>
              <w:left w:val="nil"/>
              <w:right w:val="dotted" w:sz="4" w:space="0" w:color="auto"/>
            </w:tcBorders>
            <w:shd w:val="clear" w:color="auto" w:fill="auto"/>
          </w:tcPr>
          <w:p w14:paraId="12444C20" w14:textId="257ED0B8" w:rsidR="00E9178A" w:rsidRPr="00891C08" w:rsidRDefault="00E9178A" w:rsidP="00732EBE">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 xml:space="preserve">Единый </w:t>
            </w:r>
            <w:r w:rsidR="0021748D" w:rsidRPr="00891C08">
              <w:rPr>
                <w:rFonts w:ascii="Tahoma" w:hAnsi="Tahoma" w:cs="Tahoma"/>
                <w:i/>
                <w:sz w:val="16"/>
                <w:szCs w:val="16"/>
                <w:lang w:eastAsia="ru-RU"/>
              </w:rPr>
              <w:t xml:space="preserve">платёжный </w:t>
            </w:r>
            <w:r w:rsidRPr="00891C08">
              <w:rPr>
                <w:rFonts w:ascii="Tahoma" w:hAnsi="Tahoma" w:cs="Tahoma"/>
                <w:i/>
                <w:sz w:val="16"/>
                <w:szCs w:val="16"/>
                <w:lang w:eastAsia="ru-RU"/>
              </w:rPr>
              <w:t>день</w:t>
            </w:r>
          </w:p>
          <w:p w14:paraId="61292344" w14:textId="77777777" w:rsidR="00E9178A" w:rsidRPr="00891C08" w:rsidRDefault="00E9178A" w:rsidP="00732EBE">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023AD806" w14:textId="38EC5A5C"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10"/>
            </w:r>
          </w:p>
          <w:p w14:paraId="267E1C5F"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F133936" w14:textId="3E4E1943"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11"/>
            </w:r>
          </w:p>
        </w:tc>
      </w:tr>
      <w:tr w:rsidR="00E9178A" w:rsidRPr="00891C08" w14:paraId="22DD3B69" w14:textId="77777777" w:rsidTr="001C12DF">
        <w:tc>
          <w:tcPr>
            <w:tcW w:w="1582" w:type="dxa"/>
            <w:tcBorders>
              <w:top w:val="dotted" w:sz="4" w:space="0" w:color="auto"/>
              <w:left w:val="nil"/>
              <w:bottom w:val="nil"/>
              <w:right w:val="dotted" w:sz="4" w:space="0" w:color="auto"/>
            </w:tcBorders>
            <w:shd w:val="clear" w:color="auto" w:fill="auto"/>
          </w:tcPr>
          <w:p w14:paraId="5CFA192C"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1A49B0F" w14:textId="2B5F4F8B"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12"/>
            </w:r>
            <w:r w:rsidR="00E9178A" w:rsidRPr="00891C08">
              <w:rPr>
                <w:rFonts w:ascii="Tahoma" w:hAnsi="Tahoma" w:cs="Tahoma"/>
                <w:bCs/>
                <w:sz w:val="20"/>
                <w:lang w:eastAsia="ru-RU"/>
              </w:rPr>
              <w:t xml:space="preserve"> </w:t>
            </w:r>
            <w:proofErr w:type="spellStart"/>
            <w:r w:rsidR="00E9178A" w:rsidRPr="00891C08">
              <w:rPr>
                <w:rFonts w:ascii="Tahoma" w:hAnsi="Tahoma" w:cs="Tahoma"/>
                <w:bCs/>
                <w:sz w:val="20"/>
                <w:lang w:eastAsia="ru-RU"/>
              </w:rPr>
              <w:t>к.д</w:t>
            </w:r>
            <w:proofErr w:type="spellEnd"/>
            <w:r w:rsidR="00E9178A" w:rsidRPr="00891C08">
              <w:rPr>
                <w:rFonts w:ascii="Tahoma" w:hAnsi="Tahoma" w:cs="Tahoma"/>
                <w:bCs/>
                <w:sz w:val="20"/>
                <w:lang w:eastAsia="ru-RU"/>
              </w:rPr>
              <w:t>.</w:t>
            </w:r>
          </w:p>
        </w:tc>
      </w:tr>
      <w:tr w:rsidR="00195C7D" w:rsidRPr="00891C08" w14:paraId="11923AC8" w14:textId="77777777" w:rsidTr="001C12DF">
        <w:trPr>
          <w:trHeight w:val="349"/>
        </w:trPr>
        <w:tc>
          <w:tcPr>
            <w:tcW w:w="1582" w:type="dxa"/>
            <w:tcBorders>
              <w:left w:val="nil"/>
              <w:bottom w:val="dotted" w:sz="4" w:space="0" w:color="auto"/>
              <w:right w:val="dotted" w:sz="4" w:space="0" w:color="auto"/>
            </w:tcBorders>
            <w:shd w:val="clear" w:color="auto" w:fill="auto"/>
          </w:tcPr>
          <w:p w14:paraId="672CC956" w14:textId="77777777" w:rsidR="00195C7D" w:rsidRPr="00891C08" w:rsidRDefault="00195C7D" w:rsidP="00195C7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3C34D39D" w14:textId="77777777" w:rsidR="00195C7D" w:rsidRPr="00891C08" w:rsidRDefault="00195C7D" w:rsidP="00195C7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1A7130A" w14:textId="7A741039" w:rsidR="00195C7D"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Сторонами Акта сдачи-приёмки работ </w:t>
            </w:r>
            <w:r w:rsidRPr="00891C08">
              <w:rPr>
                <w:rFonts w:ascii="Tahoma" w:hAnsi="Tahoma" w:cs="Tahoma"/>
                <w:color w:val="FF0000"/>
                <w:sz w:val="20"/>
                <w:lang w:eastAsia="ru-RU"/>
              </w:rPr>
              <w:t>[</w:t>
            </w:r>
            <w:r w:rsidRPr="00891C08">
              <w:rPr>
                <w:rFonts w:ascii="Tahoma" w:hAnsi="Tahoma" w:cs="Tahoma"/>
                <w:sz w:val="20"/>
                <w:lang w:eastAsia="ru-RU"/>
              </w:rPr>
              <w:t xml:space="preserve"> по последнему этапу </w:t>
            </w:r>
            <w:r w:rsidRPr="00891C08">
              <w:rPr>
                <w:rFonts w:ascii="Tahoma" w:hAnsi="Tahoma" w:cs="Tahoma"/>
                <w:color w:val="FF0000"/>
                <w:sz w:val="20"/>
                <w:lang w:eastAsia="ru-RU"/>
              </w:rPr>
              <w:t>] / [</w:t>
            </w:r>
            <w:r w:rsidRPr="00891C08">
              <w:rPr>
                <w:rFonts w:ascii="Tahoma" w:hAnsi="Tahoma" w:cs="Tahoma"/>
                <w:sz w:val="20"/>
                <w:lang w:eastAsia="ru-RU"/>
              </w:rPr>
              <w:t xml:space="preserve"> по последнему Отчётному периоду </w:t>
            </w:r>
            <w:r w:rsidRPr="00891C08">
              <w:rPr>
                <w:rFonts w:ascii="Tahoma" w:hAnsi="Tahoma" w:cs="Tahoma"/>
                <w:color w:val="FF0000"/>
                <w:sz w:val="20"/>
                <w:lang w:eastAsia="ru-RU"/>
              </w:rPr>
              <w:t xml:space="preserve">] </w:t>
            </w:r>
            <w:r w:rsidRPr="009670C1">
              <w:rPr>
                <w:rFonts w:ascii="Tahoma" w:hAnsi="Tahoma" w:cs="Tahoma"/>
                <w:sz w:val="20"/>
                <w:lang w:eastAsia="ru-RU"/>
              </w:rPr>
              <w:t>.</w:t>
            </w:r>
          </w:p>
        </w:tc>
      </w:tr>
      <w:tr w:rsidR="00E9178A" w:rsidRPr="00891C08" w14:paraId="457A368E" w14:textId="77777777" w:rsidTr="001C12DF">
        <w:tc>
          <w:tcPr>
            <w:tcW w:w="1582" w:type="dxa"/>
            <w:tcBorders>
              <w:left w:val="nil"/>
              <w:right w:val="dotted" w:sz="4" w:space="0" w:color="auto"/>
            </w:tcBorders>
            <w:shd w:val="clear" w:color="auto" w:fill="auto"/>
          </w:tcPr>
          <w:p w14:paraId="31E5BD75"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5A21130" w14:textId="68D1556D" w:rsidR="00E9178A"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7C8BB070" w14:textId="79E842C5" w:rsidR="00E9178A" w:rsidRPr="00891C08" w:rsidRDefault="00AB4DD9" w:rsidP="00E9178A">
      <w:pPr>
        <w:pStyle w:val="afff6"/>
      </w:pPr>
      <w:r w:rsidRPr="00891C08">
        <w:rPr>
          <w:color w:val="FF0000"/>
        </w:rPr>
        <w:t>]</w:t>
      </w:r>
      <w:r w:rsidR="00E9178A" w:rsidRPr="00891C08">
        <w:rPr>
          <w:color w:val="FF0000"/>
        </w:rPr>
        <w:t xml:space="preserve"> </w:t>
      </w:r>
      <w:r w:rsidR="00E9178A" w:rsidRPr="00891C08">
        <w:rPr>
          <w:rStyle w:val="ad"/>
        </w:rPr>
        <w:footnoteReference w:id="413"/>
      </w:r>
    </w:p>
    <w:p w14:paraId="15FCA423" w14:textId="5E566D56" w:rsidR="00E9178A" w:rsidRPr="00891C08" w:rsidRDefault="00AB4DD9" w:rsidP="00E9178A">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41B337EB" w14:textId="77777777" w:rsidTr="001C12DF">
        <w:trPr>
          <w:trHeight w:val="280"/>
        </w:trPr>
        <w:tc>
          <w:tcPr>
            <w:tcW w:w="9095" w:type="dxa"/>
            <w:gridSpan w:val="2"/>
            <w:tcBorders>
              <w:top w:val="nil"/>
              <w:left w:val="nil"/>
            </w:tcBorders>
            <w:shd w:val="clear" w:color="auto" w:fill="F2F2F2" w:themeFill="background1" w:themeFillShade="F2"/>
          </w:tcPr>
          <w:p w14:paraId="1831987A"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15ADD9BD" w14:textId="77777777" w:rsidTr="001C12DF">
        <w:trPr>
          <w:trHeight w:val="280"/>
        </w:trPr>
        <w:tc>
          <w:tcPr>
            <w:tcW w:w="1582" w:type="dxa"/>
            <w:tcBorders>
              <w:left w:val="nil"/>
              <w:right w:val="dotted" w:sz="4" w:space="0" w:color="auto"/>
            </w:tcBorders>
            <w:shd w:val="clear" w:color="auto" w:fill="auto"/>
          </w:tcPr>
          <w:p w14:paraId="137503AC"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B1A9409" w14:textId="0FFFFA7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6553D69A" w14:textId="77777777" w:rsidTr="001C12DF">
        <w:trPr>
          <w:trHeight w:val="280"/>
        </w:trPr>
        <w:tc>
          <w:tcPr>
            <w:tcW w:w="1582" w:type="dxa"/>
            <w:tcBorders>
              <w:left w:val="nil"/>
              <w:right w:val="dotted" w:sz="4" w:space="0" w:color="auto"/>
            </w:tcBorders>
            <w:shd w:val="clear" w:color="auto" w:fill="auto"/>
          </w:tcPr>
          <w:p w14:paraId="4986F18A" w14:textId="77777777" w:rsidR="00E9178A" w:rsidRPr="00891C08" w:rsidRDefault="00E9178A" w:rsidP="00732EBE">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58ED18B8" w14:textId="154758D8"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14"/>
            </w:r>
          </w:p>
          <w:p w14:paraId="1ADA1FAA"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CFD87E9" w14:textId="33FB5B9F"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15"/>
            </w:r>
          </w:p>
        </w:tc>
      </w:tr>
      <w:tr w:rsidR="00E9178A" w:rsidRPr="00891C08" w14:paraId="576EEC49" w14:textId="77777777" w:rsidTr="001C12DF">
        <w:tc>
          <w:tcPr>
            <w:tcW w:w="1582" w:type="dxa"/>
            <w:tcBorders>
              <w:top w:val="dotted" w:sz="4" w:space="0" w:color="auto"/>
              <w:left w:val="nil"/>
              <w:bottom w:val="nil"/>
              <w:right w:val="dotted" w:sz="4" w:space="0" w:color="auto"/>
            </w:tcBorders>
            <w:shd w:val="clear" w:color="auto" w:fill="auto"/>
          </w:tcPr>
          <w:p w14:paraId="5C5CAD6E"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A764CD8" w14:textId="1C99CAB0"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16"/>
            </w:r>
            <w:r w:rsidR="00E9178A" w:rsidRPr="00891C08">
              <w:rPr>
                <w:rFonts w:ascii="Tahoma" w:hAnsi="Tahoma" w:cs="Tahoma"/>
                <w:bCs/>
                <w:sz w:val="20"/>
                <w:lang w:eastAsia="ru-RU"/>
              </w:rPr>
              <w:t xml:space="preserve"> </w:t>
            </w:r>
            <w:proofErr w:type="spellStart"/>
            <w:r w:rsidR="00E9178A" w:rsidRPr="00891C08">
              <w:rPr>
                <w:rFonts w:ascii="Tahoma" w:hAnsi="Tahoma" w:cs="Tahoma"/>
                <w:bCs/>
                <w:sz w:val="20"/>
                <w:lang w:eastAsia="ru-RU"/>
              </w:rPr>
              <w:t>к.д</w:t>
            </w:r>
            <w:proofErr w:type="spellEnd"/>
            <w:r w:rsidR="00E9178A" w:rsidRPr="00891C08">
              <w:rPr>
                <w:rFonts w:ascii="Tahoma" w:hAnsi="Tahoma" w:cs="Tahoma"/>
                <w:bCs/>
                <w:sz w:val="20"/>
                <w:lang w:eastAsia="ru-RU"/>
              </w:rPr>
              <w:t>.</w:t>
            </w:r>
          </w:p>
        </w:tc>
      </w:tr>
      <w:tr w:rsidR="00C00551" w:rsidRPr="00891C08" w14:paraId="49ED6A0A" w14:textId="77777777" w:rsidTr="001C12DF">
        <w:trPr>
          <w:trHeight w:val="349"/>
        </w:trPr>
        <w:tc>
          <w:tcPr>
            <w:tcW w:w="1582" w:type="dxa"/>
            <w:tcBorders>
              <w:left w:val="nil"/>
              <w:bottom w:val="dotted" w:sz="4" w:space="0" w:color="auto"/>
              <w:right w:val="dotted" w:sz="4" w:space="0" w:color="auto"/>
            </w:tcBorders>
            <w:shd w:val="clear" w:color="auto" w:fill="auto"/>
          </w:tcPr>
          <w:p w14:paraId="7BA8A245" w14:textId="77777777" w:rsidR="00C00551" w:rsidRPr="00891C08" w:rsidRDefault="00C00551" w:rsidP="00C00551">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0F662848" w14:textId="77777777" w:rsidR="00C00551" w:rsidRPr="00891C08" w:rsidRDefault="00C00551" w:rsidP="00C00551">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240555" w14:textId="1E1300A1" w:rsidR="00C00551"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Акта </w:t>
            </w:r>
            <w:r w:rsidR="00A66207" w:rsidRPr="00891C08">
              <w:rPr>
                <w:rFonts w:ascii="Tahoma" w:hAnsi="Tahoma" w:cs="Tahoma"/>
                <w:sz w:val="20"/>
                <w:lang w:eastAsia="ru-RU"/>
              </w:rPr>
              <w:t>об окончании гарантийного срока</w:t>
            </w:r>
            <w:r w:rsidRPr="00891C08">
              <w:rPr>
                <w:rFonts w:ascii="Tahoma" w:hAnsi="Tahoma" w:cs="Tahoma"/>
                <w:sz w:val="20"/>
                <w:lang w:eastAsia="ru-RU"/>
              </w:rPr>
              <w:t>.</w:t>
            </w:r>
          </w:p>
        </w:tc>
      </w:tr>
      <w:tr w:rsidR="00C00551" w:rsidRPr="00891C08" w14:paraId="43BDB87B" w14:textId="77777777" w:rsidTr="001C12DF">
        <w:tc>
          <w:tcPr>
            <w:tcW w:w="1582" w:type="dxa"/>
            <w:tcBorders>
              <w:left w:val="nil"/>
              <w:right w:val="dotted" w:sz="4" w:space="0" w:color="auto"/>
            </w:tcBorders>
            <w:shd w:val="clear" w:color="auto" w:fill="auto"/>
          </w:tcPr>
          <w:p w14:paraId="3409EB82" w14:textId="77777777" w:rsidR="00C00551" w:rsidRPr="00891C08" w:rsidRDefault="00C00551" w:rsidP="00C00551">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B9CA6F3" w14:textId="13D7F082" w:rsidR="00C00551"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605B186E" w14:textId="5301878C" w:rsidR="00E9178A" w:rsidRPr="00891C08" w:rsidRDefault="00AB4DD9" w:rsidP="001C12DF">
      <w:pPr>
        <w:pStyle w:val="affa"/>
        <w:widowControl w:val="0"/>
        <w:tabs>
          <w:tab w:val="left" w:pos="1276"/>
        </w:tabs>
        <w:autoSpaceDE w:val="0"/>
        <w:autoSpaceDN w:val="0"/>
        <w:adjustRightInd w:val="0"/>
        <w:spacing w:before="0" w:beforeAutospacing="0" w:after="0" w:afterAutospacing="0"/>
        <w:ind w:left="851"/>
        <w:jc w:val="both"/>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00E9178A" w:rsidRPr="00891C08">
        <w:rPr>
          <w:rFonts w:ascii="Tahoma" w:eastAsiaTheme="minorHAnsi" w:hAnsi="Tahoma" w:cs="Tahoma"/>
          <w:color w:val="FF0000"/>
          <w:sz w:val="20"/>
          <w:szCs w:val="20"/>
          <w:lang w:eastAsia="en-US"/>
        </w:rPr>
        <w:t xml:space="preserve"> </w:t>
      </w:r>
      <w:r w:rsidR="00E9178A" w:rsidRPr="00891C08">
        <w:rPr>
          <w:rStyle w:val="ad"/>
          <w:rFonts w:eastAsiaTheme="minorHAnsi" w:cs="Tahoma"/>
          <w:szCs w:val="20"/>
          <w:lang w:eastAsia="en-US"/>
        </w:rPr>
        <w:footnoteReference w:id="417"/>
      </w:r>
    </w:p>
    <w:p w14:paraId="3E121C1A" w14:textId="0C0D9226" w:rsidR="007F3196" w:rsidRPr="00891C08" w:rsidRDefault="00AB4DD9" w:rsidP="007F3196">
      <w:pPr>
        <w:pStyle w:val="a0"/>
        <w:numPr>
          <w:ilvl w:val="0"/>
          <w:numId w:val="0"/>
        </w:numPr>
        <w:ind w:left="851"/>
        <w:rPr>
          <w:color w:val="FF0000"/>
        </w:rPr>
      </w:pPr>
      <w:r w:rsidRPr="00891C08">
        <w:rPr>
          <w:color w:val="FF0000"/>
        </w:rPr>
        <w:t>]</w:t>
      </w:r>
    </w:p>
    <w:p w14:paraId="48D79BC7" w14:textId="2CA6E3D4" w:rsidR="000F5D31" w:rsidRPr="00305BB4" w:rsidRDefault="00AB4DD9" w:rsidP="000F5D31">
      <w:pPr>
        <w:pStyle w:val="afff6"/>
        <w:numPr>
          <w:ilvl w:val="3"/>
          <w:numId w:val="2"/>
        </w:numPr>
        <w:ind w:left="851" w:hanging="851"/>
      </w:pPr>
      <w:proofErr w:type="gramStart"/>
      <w:r w:rsidRPr="00891C08">
        <w:rPr>
          <w:color w:val="FF0000"/>
        </w:rPr>
        <w:t>[</w:t>
      </w:r>
      <w:r w:rsidR="00BC5D11" w:rsidRPr="00891C08">
        <w:t xml:space="preserve"> </w:t>
      </w:r>
      <w:r w:rsidR="000F5D31" w:rsidRPr="00891C08">
        <w:t>Уведомления</w:t>
      </w:r>
      <w:proofErr w:type="gramEnd"/>
      <w:r w:rsidR="000F5D31" w:rsidRPr="00891C08">
        <w:t xml:space="preserve"> и сообщения, связанные с исполнением Заявки, могут направляться по электронной почте с использованием электронных адресов Сторон: Заказчик: </w:t>
      </w:r>
      <w:r w:rsidRPr="00891C08">
        <w:rPr>
          <w:color w:val="FF0000"/>
        </w:rPr>
        <w:t>[</w:t>
      </w:r>
      <w:r w:rsidR="000F5D31" w:rsidRPr="00891C08">
        <w:t>•</w:t>
      </w:r>
      <w:r w:rsidRPr="00891C08">
        <w:rPr>
          <w:color w:val="FF0000"/>
        </w:rPr>
        <w:t>]</w:t>
      </w:r>
      <w:r w:rsidR="000F5D31" w:rsidRPr="00891C08">
        <w:t xml:space="preserve">; Подрядчик: </w:t>
      </w:r>
      <w:r w:rsidRPr="00891C08">
        <w:rPr>
          <w:color w:val="FF0000"/>
        </w:rPr>
        <w:t>[</w:t>
      </w:r>
      <w:r w:rsidR="000F5D31" w:rsidRPr="00891C08">
        <w:t>•</w:t>
      </w:r>
      <w:r w:rsidRPr="00891C08">
        <w:rPr>
          <w:color w:val="FF0000"/>
        </w:rPr>
        <w:t>]</w:t>
      </w:r>
      <w:r w:rsidR="000F5D31" w:rsidRPr="00891C08">
        <w:t>.</w:t>
      </w:r>
      <w:r w:rsidR="00BC5D11" w:rsidRPr="00891C08">
        <w:t xml:space="preserve"> </w:t>
      </w:r>
      <w:r w:rsidRPr="00891C08">
        <w:rPr>
          <w:color w:val="FF0000"/>
        </w:rPr>
        <w:t>]</w:t>
      </w:r>
    </w:p>
    <w:p w14:paraId="1B7AE75C" w14:textId="77777777" w:rsidR="00B20E1E" w:rsidRPr="00305BB4" w:rsidRDefault="004D0652" w:rsidP="00305BB4">
      <w:pPr>
        <w:pStyle w:val="afff6"/>
      </w:pPr>
      <w:r w:rsidRPr="00305BB4">
        <w:rPr>
          <w:color w:val="FF0000"/>
        </w:rPr>
        <w:t>[</w:t>
      </w:r>
    </w:p>
    <w:p w14:paraId="197F0692" w14:textId="247AF0F7" w:rsidR="004D0652" w:rsidRPr="00891C08" w:rsidRDefault="004D0652" w:rsidP="000F5D31">
      <w:pPr>
        <w:pStyle w:val="afff6"/>
        <w:numPr>
          <w:ilvl w:val="3"/>
          <w:numId w:val="2"/>
        </w:numPr>
        <w:ind w:left="851" w:hanging="851"/>
      </w:pPr>
      <w:r w:rsidRPr="00891C08">
        <w:t xml:space="preserve">Подписанием </w:t>
      </w:r>
      <w:r w:rsidR="00DF539F" w:rsidRPr="00891C08">
        <w:t>Заявки</w:t>
      </w:r>
      <w:r w:rsidRPr="00891C08">
        <w:t xml:space="preserve"> Стороны подтверждают согласие со следующими Приложениями: </w:t>
      </w:r>
      <w:r w:rsidRPr="00891C08">
        <w:rPr>
          <w:rStyle w:val="ad"/>
        </w:rPr>
        <w:footnoteReference w:id="418"/>
      </w:r>
    </w:p>
    <w:p w14:paraId="5BCA8A54" w14:textId="77777777" w:rsidR="004D0652" w:rsidRPr="00891C08" w:rsidRDefault="004D0652" w:rsidP="004D0652">
      <w:pPr>
        <w:pStyle w:val="afff6"/>
      </w:pPr>
      <w:r w:rsidRPr="00891C08">
        <w:t xml:space="preserve">- Приложение № 1. </w:t>
      </w:r>
      <w:r w:rsidRPr="00305BB4">
        <w:rPr>
          <w:color w:val="FF0000"/>
        </w:rPr>
        <w:t>[</w:t>
      </w:r>
      <w:r w:rsidRPr="00891C08">
        <w:t>•</w:t>
      </w:r>
      <w:r w:rsidRPr="00305BB4">
        <w:rPr>
          <w:color w:val="FF0000"/>
        </w:rPr>
        <w:t>]</w:t>
      </w:r>
    </w:p>
    <w:p w14:paraId="04298F96" w14:textId="77777777" w:rsidR="004D0652" w:rsidRPr="00891C08" w:rsidRDefault="004D0652" w:rsidP="004D0652">
      <w:pPr>
        <w:pStyle w:val="afff6"/>
      </w:pPr>
      <w:r w:rsidRPr="00891C08">
        <w:t xml:space="preserve">- Приложение № 2. </w:t>
      </w:r>
      <w:r w:rsidRPr="00305BB4">
        <w:rPr>
          <w:color w:val="FF0000"/>
        </w:rPr>
        <w:t>[</w:t>
      </w:r>
      <w:r w:rsidRPr="00891C08">
        <w:t>•</w:t>
      </w:r>
      <w:r w:rsidRPr="00305BB4">
        <w:rPr>
          <w:color w:val="FF0000"/>
        </w:rPr>
        <w:t>]</w:t>
      </w:r>
    </w:p>
    <w:p w14:paraId="109D1F9F" w14:textId="4364952D" w:rsidR="004D0652" w:rsidRPr="00891C08" w:rsidRDefault="004D0652" w:rsidP="00305BB4">
      <w:pPr>
        <w:pStyle w:val="afff6"/>
      </w:pPr>
      <w:r w:rsidRPr="00891C08">
        <w:t xml:space="preserve">- </w:t>
      </w:r>
      <w:r w:rsidRPr="00305BB4">
        <w:rPr>
          <w:color w:val="FF0000"/>
        </w:rPr>
        <w:t>[</w:t>
      </w:r>
      <w:r w:rsidRPr="00891C08">
        <w:t>•</w:t>
      </w:r>
      <w:r w:rsidRPr="00305BB4">
        <w:rPr>
          <w:color w:val="FF0000"/>
        </w:rPr>
        <w:t>]</w:t>
      </w:r>
    </w:p>
    <w:p w14:paraId="04BBC7CD" w14:textId="420F3A1F" w:rsidR="004D0652" w:rsidRPr="00891C08" w:rsidRDefault="004D0652" w:rsidP="00305BB4">
      <w:pPr>
        <w:pStyle w:val="afff6"/>
        <w:rPr>
          <w:color w:val="FF0000"/>
        </w:rPr>
      </w:pPr>
      <w:r w:rsidRPr="00305BB4">
        <w:rPr>
          <w:color w:val="FF0000"/>
        </w:rPr>
        <w:t>]</w:t>
      </w:r>
    </w:p>
    <w:p w14:paraId="5821E8CA" w14:textId="63192658" w:rsidR="00654C2E" w:rsidRPr="00891C08" w:rsidRDefault="00654C2E" w:rsidP="00305BB4">
      <w:pPr>
        <w:pStyle w:val="afff6"/>
      </w:pPr>
      <w:r w:rsidRPr="00305BB4">
        <w:rPr>
          <w:color w:val="FF0000"/>
        </w:rPr>
        <w:t>]</w:t>
      </w:r>
    </w:p>
    <w:p w14:paraId="0961647A" w14:textId="77777777" w:rsidR="00654C2E" w:rsidRPr="00891C08" w:rsidRDefault="00654C2E">
      <w:pPr>
        <w:suppressAutoHyphens w:val="0"/>
        <w:ind w:firstLine="0"/>
        <w:jc w:val="left"/>
        <w:rPr>
          <w:rFonts w:ascii="Tahoma" w:hAnsi="Tahoma" w:cs="Tahoma"/>
          <w:lang w:eastAsia="ru-RU"/>
        </w:rPr>
      </w:pPr>
      <w:r w:rsidRPr="00891C08">
        <w:rPr>
          <w:rFonts w:ascii="Tahoma" w:hAnsi="Tahoma" w:cs="Tahoma"/>
          <w:lang w:eastAsia="ru-RU"/>
        </w:rPr>
        <w:br w:type="page"/>
      </w:r>
    </w:p>
    <w:p w14:paraId="5781E5FD" w14:textId="77777777" w:rsidR="00654C2E" w:rsidRPr="00891C08" w:rsidRDefault="00654C2E" w:rsidP="00654C2E">
      <w:pPr>
        <w:suppressAutoHyphens w:val="0"/>
        <w:ind w:firstLine="0"/>
        <w:jc w:val="right"/>
        <w:rPr>
          <w:rFonts w:ascii="Tahoma" w:hAnsi="Tahoma" w:cs="Tahoma"/>
          <w:sz w:val="20"/>
          <w:highlight w:val="darkCyan"/>
        </w:rPr>
      </w:pPr>
      <w:proofErr w:type="gramStart"/>
      <w:r w:rsidRPr="00891C08">
        <w:rPr>
          <w:rFonts w:ascii="Tahoma" w:hAnsi="Tahoma" w:cs="Tahoma"/>
          <w:color w:val="FF0000"/>
          <w:sz w:val="20"/>
          <w:highlight w:val="darkCyan"/>
        </w:rPr>
        <w:t>[</w:t>
      </w:r>
      <w:r w:rsidRPr="00891C08">
        <w:rPr>
          <w:rFonts w:ascii="Tahoma" w:hAnsi="Tahoma" w:cs="Tahoma"/>
          <w:sz w:val="20"/>
          <w:highlight w:val="darkCyan"/>
        </w:rPr>
        <w:t xml:space="preserve"> Приложение</w:t>
      </w:r>
      <w:proofErr w:type="gramEnd"/>
      <w:r w:rsidRPr="00891C08">
        <w:rPr>
          <w:rFonts w:ascii="Tahoma" w:hAnsi="Tahoma" w:cs="Tahoma"/>
          <w:sz w:val="20"/>
          <w:highlight w:val="darkCyan"/>
        </w:rPr>
        <w:t xml:space="preserve"> № __</w:t>
      </w:r>
    </w:p>
    <w:p w14:paraId="2D61060F" w14:textId="77777777" w:rsidR="00654C2E" w:rsidRPr="00891C08" w:rsidRDefault="00654C2E" w:rsidP="00654C2E">
      <w:pPr>
        <w:rPr>
          <w:rFonts w:ascii="Tahoma" w:hAnsi="Tahoma" w:cs="Tahoma"/>
          <w:b/>
          <w:i/>
          <w:sz w:val="20"/>
          <w:highlight w:val="darkCyan"/>
        </w:rPr>
      </w:pPr>
      <w:r w:rsidRPr="00891C08">
        <w:rPr>
          <w:rFonts w:ascii="Tahoma" w:hAnsi="Tahoma" w:cs="Tahoma"/>
          <w:b/>
          <w:i/>
          <w:sz w:val="20"/>
          <w:highlight w:val="darkCyan"/>
        </w:rPr>
        <w:t>ФОРМА</w:t>
      </w:r>
    </w:p>
    <w:p w14:paraId="687FDD21" w14:textId="134562D7" w:rsidR="00654C2E" w:rsidRPr="00305BB4" w:rsidRDefault="00654C2E" w:rsidP="00305BB4">
      <w:pPr>
        <w:suppressAutoHyphens w:val="0"/>
        <w:ind w:firstLine="0"/>
        <w:jc w:val="center"/>
        <w:rPr>
          <w:rFonts w:ascii="Tahoma" w:hAnsi="Tahoma" w:cs="Tahoma"/>
          <w:b/>
          <w:lang w:eastAsia="ru-RU"/>
        </w:rPr>
      </w:pPr>
      <w:r w:rsidRPr="00891C08">
        <w:rPr>
          <w:rFonts w:ascii="Tahoma" w:hAnsi="Tahoma" w:cs="Tahoma"/>
          <w:b/>
          <w:lang w:eastAsia="ru-RU"/>
        </w:rPr>
        <w:t>Смета</w:t>
      </w:r>
    </w:p>
    <w:p w14:paraId="33BA46F4" w14:textId="77777777" w:rsidR="00654C2E" w:rsidRPr="00891C08" w:rsidRDefault="00654C2E">
      <w:pPr>
        <w:suppressAutoHyphens w:val="0"/>
        <w:ind w:firstLine="0"/>
        <w:jc w:val="left"/>
        <w:rPr>
          <w:rFonts w:ascii="Tahoma" w:hAnsi="Tahoma" w:cs="Tahoma"/>
          <w:lang w:eastAsia="ru-RU"/>
        </w:rPr>
      </w:pPr>
    </w:p>
    <w:p w14:paraId="5A49441C" w14:textId="094CAAA9" w:rsidR="00654C2E" w:rsidRPr="00305BB4" w:rsidRDefault="00654C2E">
      <w:pPr>
        <w:suppressAutoHyphens w:val="0"/>
        <w:ind w:firstLine="0"/>
        <w:jc w:val="left"/>
        <w:rPr>
          <w:rFonts w:ascii="Tahoma" w:hAnsi="Tahoma" w:cs="Tahoma"/>
          <w:color w:val="FF0000"/>
          <w:lang w:eastAsia="ru-RU"/>
        </w:rPr>
      </w:pPr>
      <w:r w:rsidRPr="00305BB4">
        <w:rPr>
          <w:rFonts w:ascii="Tahoma" w:hAnsi="Tahoma" w:cs="Tahoma"/>
          <w:color w:val="FF0000"/>
          <w:lang w:eastAsia="ru-RU"/>
        </w:rPr>
        <w:t xml:space="preserve">] </w:t>
      </w:r>
      <w:r w:rsidRPr="00891C08">
        <w:rPr>
          <w:rStyle w:val="ad"/>
          <w:rFonts w:cs="Tahoma"/>
          <w:lang w:eastAsia="ru-RU"/>
        </w:rPr>
        <w:footnoteReference w:id="419"/>
      </w:r>
    </w:p>
    <w:p w14:paraId="3CB59E1B" w14:textId="44E9D97C" w:rsidR="00125128" w:rsidRPr="00891C08" w:rsidRDefault="00FE4D1C">
      <w:pPr>
        <w:suppressAutoHyphens w:val="0"/>
        <w:ind w:firstLine="0"/>
        <w:jc w:val="left"/>
        <w:rPr>
          <w:rFonts w:ascii="Tahoma" w:hAnsi="Tahoma" w:cs="Tahoma"/>
          <w:lang w:eastAsia="ru-RU"/>
        </w:rPr>
      </w:pPr>
      <w:r w:rsidRPr="00891C08">
        <w:rPr>
          <w:rFonts w:ascii="Tahoma" w:hAnsi="Tahoma" w:cs="Tahoma"/>
          <w:lang w:eastAsia="ru-RU"/>
        </w:rPr>
        <w:br w:type="page"/>
      </w:r>
    </w:p>
    <w:p w14:paraId="1DCD4B25" w14:textId="77777777" w:rsidR="00125128" w:rsidRPr="00891C08" w:rsidRDefault="00125128" w:rsidP="00125128">
      <w:pPr>
        <w:jc w:val="right"/>
        <w:rPr>
          <w:rFonts w:ascii="Tahoma" w:hAnsi="Tahoma" w:cs="Tahoma"/>
          <w:sz w:val="20"/>
          <w:highlight w:val="darkCyan"/>
        </w:rPr>
      </w:pPr>
      <w:r w:rsidRPr="00891C08">
        <w:rPr>
          <w:rFonts w:ascii="Tahoma" w:hAnsi="Tahoma" w:cs="Tahoma"/>
          <w:sz w:val="20"/>
          <w:highlight w:val="darkCyan"/>
        </w:rPr>
        <w:t>Приложение № __</w:t>
      </w:r>
    </w:p>
    <w:p w14:paraId="3B8F24F3" w14:textId="77777777" w:rsidR="00125128" w:rsidRPr="00891C08" w:rsidRDefault="00125128" w:rsidP="00125128">
      <w:pPr>
        <w:widowControl w:val="0"/>
        <w:ind w:firstLine="0"/>
        <w:jc w:val="center"/>
        <w:rPr>
          <w:rFonts w:ascii="Tahoma" w:hAnsi="Tahoma" w:cs="Tahoma"/>
          <w:b/>
          <w:sz w:val="20"/>
        </w:rPr>
      </w:pPr>
    </w:p>
    <w:p w14:paraId="6867B4D1" w14:textId="635227D8" w:rsidR="00125128" w:rsidRPr="00891C08" w:rsidRDefault="00125128" w:rsidP="00125128">
      <w:pPr>
        <w:widowControl w:val="0"/>
        <w:ind w:firstLine="0"/>
        <w:jc w:val="center"/>
        <w:rPr>
          <w:rFonts w:ascii="Tahoma" w:hAnsi="Tahoma" w:cs="Tahoma"/>
          <w:b/>
          <w:sz w:val="20"/>
        </w:rPr>
      </w:pPr>
      <w:r w:rsidRPr="00891C08">
        <w:rPr>
          <w:rFonts w:ascii="Tahoma" w:hAnsi="Tahoma" w:cs="Tahoma"/>
          <w:b/>
          <w:sz w:val="20"/>
        </w:rPr>
        <w:t xml:space="preserve">Порядок заключения Заявок </w:t>
      </w:r>
      <w:r w:rsidRPr="00891C08">
        <w:rPr>
          <w:rStyle w:val="ad"/>
          <w:rFonts w:cs="Tahoma"/>
          <w:b/>
        </w:rPr>
        <w:footnoteReference w:id="420"/>
      </w:r>
    </w:p>
    <w:p w14:paraId="6D8CFC71" w14:textId="175FBF76" w:rsidR="00125128" w:rsidRPr="00891C08" w:rsidRDefault="00125128" w:rsidP="00125128">
      <w:pPr>
        <w:pStyle w:val="afff6"/>
      </w:pPr>
      <w:r w:rsidRPr="00891C08">
        <w:rPr>
          <w:color w:val="FF0000"/>
        </w:rPr>
        <w:t>[</w:t>
      </w:r>
      <w:r w:rsidRPr="00891C08">
        <w:t>•</w:t>
      </w:r>
      <w:r w:rsidRPr="00891C08">
        <w:rPr>
          <w:color w:val="FF0000"/>
        </w:rPr>
        <w:t>]</w:t>
      </w:r>
      <w:r w:rsidRPr="00891C08">
        <w:t xml:space="preserve"> </w:t>
      </w:r>
      <w:r w:rsidRPr="00891C08">
        <w:rPr>
          <w:rStyle w:val="ad"/>
        </w:rPr>
        <w:footnoteReference w:id="421"/>
      </w:r>
    </w:p>
    <w:p w14:paraId="768003B2" w14:textId="12615202" w:rsidR="00A733ED" w:rsidRPr="00891C08" w:rsidRDefault="00A733ED">
      <w:pPr>
        <w:suppressAutoHyphens w:val="0"/>
        <w:ind w:firstLine="0"/>
        <w:jc w:val="left"/>
        <w:rPr>
          <w:rFonts w:ascii="Tahoma" w:hAnsi="Tahoma" w:cs="Tahoma"/>
          <w:lang w:eastAsia="ru-RU"/>
        </w:rPr>
      </w:pP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t>Приложение № __</w:t>
      </w:r>
    </w:p>
    <w:p w14:paraId="2BB7CB2C" w14:textId="4C4AF92E" w:rsidR="00A733ED" w:rsidRPr="00891C08" w:rsidRDefault="00AB4DD9" w:rsidP="00A733ED">
      <w:pPr>
        <w:widowControl w:val="0"/>
        <w:ind w:firstLine="0"/>
        <w:jc w:val="right"/>
        <w:rPr>
          <w:rFonts w:ascii="Tahoma" w:hAnsi="Tahoma" w:cs="Tahoma"/>
          <w:sz w:val="20"/>
        </w:rPr>
      </w:pPr>
      <w:r w:rsidRPr="00891C08">
        <w:rPr>
          <w:rFonts w:ascii="Tahoma" w:hAnsi="Tahoma" w:cs="Tahoma"/>
          <w:color w:val="FF0000"/>
          <w:sz w:val="20"/>
        </w:rPr>
        <w:t>[</w:t>
      </w:r>
      <w:r w:rsidR="00A733ED" w:rsidRPr="00891C08">
        <w:rPr>
          <w:rFonts w:ascii="Tahoma" w:hAnsi="Tahoma" w:cs="Tahoma"/>
          <w:sz w:val="20"/>
          <w:highlight w:val="darkCyan"/>
        </w:rPr>
        <w:t xml:space="preserve"> к Заявке № __ от __.__.____ </w:t>
      </w:r>
      <w:r w:rsidRPr="00891C08">
        <w:rPr>
          <w:rFonts w:ascii="Tahoma" w:hAnsi="Tahoma" w:cs="Tahoma"/>
          <w:color w:val="FF0000"/>
          <w:sz w:val="20"/>
        </w:rPr>
        <w:t>]</w:t>
      </w:r>
      <w:r w:rsidR="00E22E07" w:rsidRPr="00891C08">
        <w:rPr>
          <w:rFonts w:ascii="Tahoma" w:hAnsi="Tahoma" w:cs="Tahoma"/>
          <w:color w:val="FF0000"/>
          <w:sz w:val="20"/>
        </w:rPr>
        <w:t xml:space="preserve"> </w:t>
      </w:r>
      <w:r w:rsidR="00E22E07" w:rsidRPr="00891C08">
        <w:rPr>
          <w:rStyle w:val="ad"/>
          <w:rFonts w:cs="Tahoma"/>
        </w:rPr>
        <w:footnoteReference w:id="422"/>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423"/>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644"/>
        <w:gridCol w:w="567"/>
        <w:gridCol w:w="1134"/>
        <w:gridCol w:w="1057"/>
        <w:gridCol w:w="1559"/>
      </w:tblGrid>
      <w:tr w:rsidR="00004EFE" w:rsidRPr="00891C08" w14:paraId="39BE3BD1" w14:textId="77777777" w:rsidTr="003571A1">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004EFE" w:rsidRPr="00891C08" w:rsidRDefault="00004EFE" w:rsidP="00A733ED">
            <w:pPr>
              <w:widowControl w:val="0"/>
              <w:ind w:firstLine="0"/>
              <w:rPr>
                <w:rFonts w:ascii="Tahoma" w:hAnsi="Tahoma" w:cs="Tahoma"/>
                <w:sz w:val="20"/>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Номера сметных расчетов (при необходимости)</w:t>
            </w:r>
          </w:p>
        </w:tc>
        <w:tc>
          <w:tcPr>
            <w:tcW w:w="1985" w:type="dxa"/>
            <w:tcBorders>
              <w:top w:val="single" w:sz="8" w:space="0" w:color="000000"/>
              <w:left w:val="single" w:sz="4" w:space="0" w:color="000000"/>
              <w:right w:val="single" w:sz="4" w:space="0" w:color="000000"/>
            </w:tcBorders>
          </w:tcPr>
          <w:p w14:paraId="25DC9D52" w14:textId="7E539E9C" w:rsidR="00004EFE" w:rsidRPr="00891C08" w:rsidRDefault="008B4CFA" w:rsidP="00E84C31">
            <w:pPr>
              <w:widowControl w:val="0"/>
              <w:ind w:firstLine="0"/>
              <w:jc w:val="center"/>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004EFE" w:rsidRPr="00891C08">
              <w:rPr>
                <w:rFonts w:ascii="Tahoma" w:hAnsi="Tahoma" w:cs="Tahoma"/>
                <w:sz w:val="20"/>
              </w:rPr>
              <w:t>Наименование этапов работ</w:t>
            </w:r>
            <w:r w:rsidRPr="00891C08">
              <w:rPr>
                <w:rFonts w:ascii="Tahoma" w:hAnsi="Tahoma" w:cs="Tahoma"/>
                <w:sz w:val="20"/>
              </w:rPr>
              <w:t xml:space="preserve">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77777777" w:rsidR="00004EFE" w:rsidRPr="00891C08" w:rsidRDefault="00004EFE" w:rsidP="00A733ED">
            <w:pPr>
              <w:widowControl w:val="0"/>
              <w:ind w:firstLine="0"/>
              <w:jc w:val="center"/>
              <w:rPr>
                <w:rFonts w:ascii="Tahoma" w:hAnsi="Tahoma" w:cs="Tahoma"/>
                <w:i/>
                <w:sz w:val="20"/>
              </w:rPr>
            </w:pPr>
            <w:r w:rsidRPr="00891C08">
              <w:rPr>
                <w:rFonts w:ascii="Tahoma" w:hAnsi="Tahoma" w:cs="Tahoma"/>
                <w:sz w:val="20"/>
              </w:rPr>
              <w:t>Наименование видов работ/ Содержание работ (этапов работ)</w:t>
            </w:r>
          </w:p>
        </w:tc>
        <w:tc>
          <w:tcPr>
            <w:tcW w:w="1984" w:type="dxa"/>
            <w:tcBorders>
              <w:top w:val="single" w:sz="8" w:space="0" w:color="000000"/>
              <w:left w:val="single" w:sz="4" w:space="0" w:color="000000"/>
              <w:right w:val="single" w:sz="4" w:space="0" w:color="000000"/>
            </w:tcBorders>
          </w:tcPr>
          <w:p w14:paraId="68AAAFE9" w14:textId="69762B9B" w:rsidR="00004EFE" w:rsidRPr="00891C08" w:rsidRDefault="00AB4DD9" w:rsidP="00C06D47">
            <w:pPr>
              <w:widowControl w:val="0"/>
              <w:ind w:firstLine="0"/>
              <w:jc w:val="center"/>
              <w:rPr>
                <w:rFonts w:ascii="Tahoma" w:hAnsi="Tahoma" w:cs="Tahoma"/>
                <w:i/>
                <w:sz w:val="20"/>
              </w:rPr>
            </w:pPr>
            <w:r w:rsidRPr="00891C08">
              <w:rPr>
                <w:rFonts w:ascii="Tahoma" w:hAnsi="Tahoma" w:cs="Tahoma"/>
                <w:color w:val="FF0000"/>
                <w:sz w:val="20"/>
              </w:rPr>
              <w:t>[</w:t>
            </w:r>
            <w:r w:rsidR="00004EFE"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w:t>
            </w:r>
            <w:r w:rsidR="00004EFE" w:rsidRPr="00891C08">
              <w:rPr>
                <w:rFonts w:ascii="Tahoma" w:hAnsi="Tahoma" w:cs="Tahoma"/>
                <w:color w:val="FF0000"/>
                <w:sz w:val="20"/>
              </w:rPr>
              <w:t xml:space="preserve"> </w:t>
            </w:r>
            <w:r w:rsidR="00004EFE" w:rsidRPr="00891C08">
              <w:rPr>
                <w:rStyle w:val="ad"/>
                <w:rFonts w:cs="Tahoma"/>
              </w:rPr>
              <w:footnoteReference w:id="424"/>
            </w:r>
          </w:p>
        </w:tc>
        <w:tc>
          <w:tcPr>
            <w:tcW w:w="644" w:type="dxa"/>
            <w:tcBorders>
              <w:top w:val="single" w:sz="8" w:space="0" w:color="000000"/>
              <w:left w:val="single" w:sz="4" w:space="0" w:color="000000"/>
              <w:right w:val="single" w:sz="4" w:space="0" w:color="000000"/>
            </w:tcBorders>
          </w:tcPr>
          <w:p w14:paraId="772B7ED1"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Кол-во</w:t>
            </w:r>
          </w:p>
        </w:tc>
        <w:tc>
          <w:tcPr>
            <w:tcW w:w="567" w:type="dxa"/>
            <w:tcBorders>
              <w:top w:val="single" w:sz="8" w:space="0" w:color="000000"/>
              <w:left w:val="single" w:sz="4" w:space="0" w:color="000000"/>
              <w:right w:val="single" w:sz="4" w:space="0" w:color="000000"/>
            </w:tcBorders>
          </w:tcPr>
          <w:p w14:paraId="5AAD1DD2"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Ед. изм.</w:t>
            </w:r>
          </w:p>
        </w:tc>
        <w:tc>
          <w:tcPr>
            <w:tcW w:w="219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5DF1E8"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Сроки выполнения работ</w:t>
            </w:r>
          </w:p>
        </w:tc>
        <w:tc>
          <w:tcPr>
            <w:tcW w:w="1559"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606D7C63"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xml:space="preserve">Цена </w:t>
            </w:r>
            <w:r w:rsidR="000C5F68" w:rsidRPr="00305BB4">
              <w:rPr>
                <w:rFonts w:ascii="Tahoma" w:hAnsi="Tahoma" w:cs="Tahoma"/>
                <w:color w:val="FF0000"/>
                <w:sz w:val="20"/>
              </w:rPr>
              <w:t>[</w:t>
            </w:r>
            <w:r w:rsidR="000C5F68" w:rsidRPr="00305BB4">
              <w:rPr>
                <w:rFonts w:ascii="Tahoma" w:hAnsi="Tahoma" w:cs="Tahoma"/>
                <w:sz w:val="20"/>
              </w:rPr>
              <w:t xml:space="preserve"> </w:t>
            </w:r>
            <w:r w:rsidRPr="00891C08">
              <w:rPr>
                <w:rFonts w:ascii="Tahoma" w:hAnsi="Tahoma" w:cs="Tahoma"/>
                <w:sz w:val="20"/>
              </w:rPr>
              <w:t>без НДС</w:t>
            </w:r>
            <w:r w:rsidR="000C5F68" w:rsidRPr="00305BB4">
              <w:rPr>
                <w:rFonts w:ascii="Tahoma" w:hAnsi="Tahoma" w:cs="Tahoma"/>
                <w:sz w:val="20"/>
              </w:rPr>
              <w:t xml:space="preserve"> </w:t>
            </w:r>
            <w:r w:rsidR="000C5F68" w:rsidRPr="00305BB4">
              <w:rPr>
                <w:rFonts w:ascii="Tahoma" w:hAnsi="Tahoma" w:cs="Tahoma"/>
                <w:color w:val="FF0000"/>
                <w:sz w:val="20"/>
              </w:rPr>
              <w:t>] /</w:t>
            </w:r>
            <w:r w:rsidR="000C5F68" w:rsidRPr="00305BB4">
              <w:rPr>
                <w:rFonts w:ascii="Tahoma" w:hAnsi="Tahoma" w:cs="Tahoma"/>
                <w:sz w:val="20"/>
              </w:rPr>
              <w:t xml:space="preserve"> </w:t>
            </w:r>
            <w:r w:rsidR="000C5F68" w:rsidRPr="00305BB4">
              <w:rPr>
                <w:rFonts w:ascii="Tahoma" w:hAnsi="Tahoma" w:cs="Tahoma"/>
                <w:color w:val="FF0000"/>
                <w:sz w:val="20"/>
              </w:rPr>
              <w:t>[</w:t>
            </w:r>
            <w:r w:rsidR="000C5F68" w:rsidRPr="00305BB4">
              <w:rPr>
                <w:rFonts w:ascii="Tahoma" w:hAnsi="Tahoma" w:cs="Tahoma"/>
                <w:sz w:val="20"/>
              </w:rPr>
              <w:t xml:space="preserve"> </w:t>
            </w:r>
            <w:r w:rsidR="000C5F68" w:rsidRPr="00891C08">
              <w:rPr>
                <w:rFonts w:ascii="Tahoma" w:hAnsi="Tahoma" w:cs="Tahoma"/>
                <w:sz w:val="20"/>
              </w:rPr>
              <w:t xml:space="preserve">НДС не облагается </w:t>
            </w:r>
            <w:r w:rsidR="000C5F68" w:rsidRPr="00305BB4">
              <w:rPr>
                <w:rFonts w:ascii="Tahoma" w:hAnsi="Tahoma" w:cs="Tahoma"/>
                <w:color w:val="FF0000"/>
                <w:sz w:val="20"/>
              </w:rPr>
              <w:t>]</w:t>
            </w:r>
            <w:r w:rsidRPr="00891C08">
              <w:rPr>
                <w:rFonts w:ascii="Tahoma" w:hAnsi="Tahoma" w:cs="Tahoma"/>
                <w:sz w:val="20"/>
              </w:rPr>
              <w:t>, руб.</w:t>
            </w:r>
          </w:p>
        </w:tc>
      </w:tr>
      <w:tr w:rsidR="00004EFE" w:rsidRPr="00891C08" w14:paraId="2B4B54B3" w14:textId="77777777" w:rsidTr="003571A1">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2098230" w14:textId="77777777" w:rsidR="00004EFE" w:rsidRPr="00891C08" w:rsidRDefault="00004EFE" w:rsidP="00A733ED">
            <w:pPr>
              <w:widowControl w:val="0"/>
              <w:ind w:firstLine="0"/>
              <w:rPr>
                <w:rFonts w:ascii="Tahoma" w:hAnsi="Tahoma" w:cs="Tahoma"/>
                <w:sz w:val="20"/>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51D44D4B" w14:textId="77777777" w:rsidR="00004EFE" w:rsidRPr="00891C08" w:rsidRDefault="00004EFE" w:rsidP="00A733ED">
            <w:pPr>
              <w:widowControl w:val="0"/>
              <w:ind w:firstLine="0"/>
              <w:rPr>
                <w:rFonts w:ascii="Tahoma" w:hAnsi="Tahoma" w:cs="Tahoma"/>
                <w:sz w:val="20"/>
              </w:rPr>
            </w:pPr>
          </w:p>
        </w:tc>
        <w:tc>
          <w:tcPr>
            <w:tcW w:w="1341" w:type="dxa"/>
            <w:tcBorders>
              <w:left w:val="single" w:sz="4" w:space="0" w:color="000000"/>
              <w:bottom w:val="single" w:sz="8" w:space="0" w:color="000000"/>
              <w:right w:val="single" w:sz="4" w:space="0" w:color="000000"/>
            </w:tcBorders>
          </w:tcPr>
          <w:p w14:paraId="58A618A0" w14:textId="77777777" w:rsidR="00004EFE" w:rsidRPr="00891C08" w:rsidRDefault="00004EFE" w:rsidP="00A733ED">
            <w:pPr>
              <w:widowControl w:val="0"/>
              <w:ind w:firstLine="0"/>
              <w:rPr>
                <w:rFonts w:ascii="Tahoma" w:hAnsi="Tahoma" w:cs="Tahoma"/>
                <w:sz w:val="20"/>
              </w:rPr>
            </w:pPr>
          </w:p>
        </w:tc>
        <w:tc>
          <w:tcPr>
            <w:tcW w:w="1985" w:type="dxa"/>
            <w:tcBorders>
              <w:left w:val="single" w:sz="4" w:space="0" w:color="000000"/>
              <w:bottom w:val="single" w:sz="8" w:space="0" w:color="000000"/>
              <w:right w:val="single" w:sz="4" w:space="0" w:color="000000"/>
            </w:tcBorders>
          </w:tcPr>
          <w:p w14:paraId="770B9EEB" w14:textId="77777777" w:rsidR="00004EFE" w:rsidRPr="00891C08" w:rsidRDefault="00004EFE" w:rsidP="00A733ED">
            <w:pPr>
              <w:widowControl w:val="0"/>
              <w:ind w:firstLine="0"/>
              <w:rPr>
                <w:rFonts w:ascii="Tahoma" w:hAnsi="Tahoma" w:cs="Tahoma"/>
                <w:sz w:val="20"/>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3DC93B0" w14:textId="77777777" w:rsidR="00004EFE" w:rsidRPr="00891C08" w:rsidRDefault="00004EFE" w:rsidP="00A733ED">
            <w:pPr>
              <w:widowControl w:val="0"/>
              <w:ind w:firstLine="0"/>
              <w:rPr>
                <w:rFonts w:ascii="Tahoma" w:hAnsi="Tahoma" w:cs="Tahoma"/>
                <w:sz w:val="20"/>
              </w:rPr>
            </w:pPr>
          </w:p>
        </w:tc>
        <w:tc>
          <w:tcPr>
            <w:tcW w:w="1984" w:type="dxa"/>
            <w:tcBorders>
              <w:left w:val="single" w:sz="4" w:space="0" w:color="000000"/>
              <w:bottom w:val="single" w:sz="8" w:space="0" w:color="000000"/>
              <w:right w:val="single" w:sz="4" w:space="0" w:color="000000"/>
            </w:tcBorders>
          </w:tcPr>
          <w:p w14:paraId="101A7339" w14:textId="77777777" w:rsidR="00004EFE" w:rsidRPr="00891C08" w:rsidRDefault="00004EFE" w:rsidP="00A733ED">
            <w:pPr>
              <w:widowControl w:val="0"/>
              <w:ind w:firstLine="0"/>
              <w:jc w:val="center"/>
              <w:rPr>
                <w:rFonts w:ascii="Tahoma" w:hAnsi="Tahoma" w:cs="Tahoma"/>
                <w:sz w:val="20"/>
              </w:rPr>
            </w:pPr>
          </w:p>
        </w:tc>
        <w:tc>
          <w:tcPr>
            <w:tcW w:w="644" w:type="dxa"/>
            <w:tcBorders>
              <w:left w:val="single" w:sz="4" w:space="0" w:color="000000"/>
              <w:bottom w:val="single" w:sz="8" w:space="0" w:color="000000"/>
              <w:right w:val="single" w:sz="4" w:space="0" w:color="000000"/>
            </w:tcBorders>
          </w:tcPr>
          <w:p w14:paraId="61C31298" w14:textId="77777777" w:rsidR="00004EFE" w:rsidRPr="00891C08" w:rsidRDefault="00004EFE" w:rsidP="00A733ED">
            <w:pPr>
              <w:widowControl w:val="0"/>
              <w:ind w:firstLine="0"/>
              <w:jc w:val="center"/>
              <w:rPr>
                <w:rFonts w:ascii="Tahoma" w:hAnsi="Tahoma" w:cs="Tahoma"/>
                <w:sz w:val="20"/>
              </w:rPr>
            </w:pPr>
          </w:p>
        </w:tc>
        <w:tc>
          <w:tcPr>
            <w:tcW w:w="567" w:type="dxa"/>
            <w:tcBorders>
              <w:left w:val="single" w:sz="4" w:space="0" w:color="000000"/>
              <w:bottom w:val="single" w:sz="8" w:space="0" w:color="000000"/>
              <w:right w:val="single" w:sz="4" w:space="0" w:color="000000"/>
            </w:tcBorders>
          </w:tcPr>
          <w:p w14:paraId="13AD369A" w14:textId="77777777" w:rsidR="00004EFE" w:rsidRPr="00891C08" w:rsidRDefault="00004EFE" w:rsidP="00A733ED">
            <w:pPr>
              <w:widowControl w:val="0"/>
              <w:ind w:firstLine="0"/>
              <w:jc w:val="center"/>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145C34"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начало</w:t>
            </w: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632221D0"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окончание</w:t>
            </w:r>
          </w:p>
        </w:tc>
        <w:tc>
          <w:tcPr>
            <w:tcW w:w="1559"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F780A32" w14:textId="77777777" w:rsidR="00004EFE" w:rsidRPr="00891C08" w:rsidRDefault="00004EFE" w:rsidP="00A733ED">
            <w:pPr>
              <w:widowControl w:val="0"/>
              <w:ind w:firstLine="0"/>
              <w:rPr>
                <w:rFonts w:ascii="Tahoma" w:hAnsi="Tahoma" w:cs="Tahoma"/>
                <w:sz w:val="20"/>
              </w:rPr>
            </w:pPr>
          </w:p>
        </w:tc>
      </w:tr>
      <w:tr w:rsidR="00004EFE" w:rsidRPr="00891C08" w14:paraId="4E57F3CD"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3A2B1498"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21C1D420"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23F39F5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5434FD5C"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004EFE" w:rsidRPr="00891C08" w:rsidRDefault="00004EFE" w:rsidP="00A733ED">
            <w:pPr>
              <w:widowControl w:val="0"/>
              <w:ind w:firstLine="0"/>
              <w:rPr>
                <w:rFonts w:ascii="Tahoma" w:hAnsi="Tahoma" w:cs="Tahoma"/>
                <w:sz w:val="20"/>
              </w:rPr>
            </w:pPr>
          </w:p>
        </w:tc>
      </w:tr>
      <w:tr w:rsidR="00004EFE" w:rsidRPr="00891C08" w14:paraId="5F403EC1"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3C48AFDC"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4B8F5CAB"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5E2EC7A"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7D96F4C9"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004EFE" w:rsidRPr="00891C08" w:rsidRDefault="00004EFE" w:rsidP="00A733ED">
            <w:pPr>
              <w:widowControl w:val="0"/>
              <w:ind w:firstLine="0"/>
              <w:rPr>
                <w:rFonts w:ascii="Tahoma" w:hAnsi="Tahoma" w:cs="Tahoma"/>
                <w:sz w:val="20"/>
              </w:rPr>
            </w:pPr>
          </w:p>
        </w:tc>
      </w:tr>
      <w:tr w:rsidR="00004EFE" w:rsidRPr="00891C08" w14:paraId="3152D449"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8" w:space="0" w:color="000000"/>
              <w:right w:val="single" w:sz="4" w:space="0" w:color="000000"/>
            </w:tcBorders>
          </w:tcPr>
          <w:p w14:paraId="4B2C9BD4"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8" w:space="0" w:color="000000"/>
              <w:right w:val="single" w:sz="4" w:space="0" w:color="000000"/>
            </w:tcBorders>
          </w:tcPr>
          <w:p w14:paraId="0962F055"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AAA36E"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344C6F6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004EFE" w:rsidRPr="00891C08" w:rsidRDefault="00004EFE" w:rsidP="00A733ED">
            <w:pPr>
              <w:widowControl w:val="0"/>
              <w:ind w:firstLine="0"/>
              <w:rPr>
                <w:rFonts w:ascii="Tahoma" w:hAnsi="Tahoma" w:cs="Tahoma"/>
                <w:sz w:val="20"/>
              </w:rPr>
            </w:pPr>
          </w:p>
        </w:tc>
      </w:tr>
      <w:tr w:rsidR="00004EFE" w:rsidRPr="00891C08" w14:paraId="6DD1F568"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004EFE" w:rsidRPr="00891C08" w14:paraId="2C925645"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7A8F1F77"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5FB714AF"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DA1728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05B3E05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004EFE" w:rsidRPr="00891C08" w:rsidRDefault="00004EFE" w:rsidP="00A733ED">
            <w:pPr>
              <w:widowControl w:val="0"/>
              <w:ind w:firstLine="0"/>
              <w:rPr>
                <w:rFonts w:ascii="Tahoma" w:hAnsi="Tahoma" w:cs="Tahoma"/>
                <w:sz w:val="20"/>
              </w:rPr>
            </w:pPr>
          </w:p>
        </w:tc>
      </w:tr>
      <w:tr w:rsidR="00004EFE" w:rsidRPr="00891C08" w14:paraId="138A2464"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241051C8"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211E3BFA"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FEFA2E4"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4748B9BA"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004EFE" w:rsidRPr="00891C08" w:rsidRDefault="00004EFE" w:rsidP="00A733ED">
            <w:pPr>
              <w:widowControl w:val="0"/>
              <w:ind w:firstLine="0"/>
              <w:rPr>
                <w:rFonts w:ascii="Tahoma" w:hAnsi="Tahoma" w:cs="Tahoma"/>
                <w:sz w:val="20"/>
              </w:rPr>
            </w:pPr>
          </w:p>
        </w:tc>
      </w:tr>
      <w:tr w:rsidR="00004EFE" w:rsidRPr="00891C08" w14:paraId="45D70986"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425"/>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426"/>
      </w:r>
    </w:p>
    <w:p w14:paraId="617A58DF" w14:textId="708378C0" w:rsidR="00941009" w:rsidRPr="00305BB4" w:rsidRDefault="00941009" w:rsidP="00305BB4">
      <w:pPr>
        <w:pStyle w:val="afff6"/>
      </w:pPr>
      <w:r w:rsidRPr="00305BB4">
        <w:t xml:space="preserve">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Договором </w:t>
      </w:r>
      <w:proofErr w:type="gramStart"/>
      <w:r w:rsidRPr="00305BB4">
        <w:rPr>
          <w:color w:val="FF0000"/>
        </w:rPr>
        <w:t>[</w:t>
      </w:r>
      <w:r w:rsidRPr="00016735">
        <w:t xml:space="preserve"> </w:t>
      </w:r>
      <w:r w:rsidRPr="00305BB4">
        <w:rPr>
          <w:highlight w:val="darkCyan"/>
        </w:rPr>
        <w:t>,</w:t>
      </w:r>
      <w:proofErr w:type="gramEnd"/>
      <w:r w:rsidRPr="00305BB4">
        <w:rPr>
          <w:highlight w:val="darkCyan"/>
        </w:rPr>
        <w:t xml:space="preserve"> Заявкой</w:t>
      </w:r>
      <w:r w:rsidRPr="00016735">
        <w:t xml:space="preserve"> </w:t>
      </w:r>
      <w:r w:rsidRPr="00305BB4">
        <w:rPr>
          <w:color w:val="FF0000"/>
        </w:rPr>
        <w:t>]</w:t>
      </w:r>
      <w:r w:rsidRPr="00016735">
        <w:t xml:space="preserve"> и Календарным планом</w:t>
      </w:r>
      <w:r w:rsidRPr="00305BB4">
        <w:t xml:space="preserve"> и не освобождает Подрядчика от ответственности за их нарушение.</w:t>
      </w:r>
    </w:p>
    <w:p w14:paraId="4F035DEC" w14:textId="2F52B5B4" w:rsidR="00E1133E" w:rsidRPr="00891C08" w:rsidRDefault="00E1133E">
      <w:pPr>
        <w:suppressAutoHyphens w:val="0"/>
        <w:ind w:firstLine="0"/>
        <w:jc w:val="left"/>
        <w:rPr>
          <w:rFonts w:ascii="Tahoma" w:eastAsia="Tahoma" w:hAnsi="Tahoma" w:cs="Tahoma"/>
          <w:sz w:val="20"/>
          <w:lang w:eastAsia="en-US"/>
        </w:rPr>
      </w:pPr>
      <w:r w:rsidRPr="00305BB4">
        <w:rPr>
          <w:rFonts w:ascii="Tahoma" w:hAnsi="Tahoma" w:cs="Tahoma"/>
        </w:rPr>
        <w:br w:type="page"/>
      </w:r>
    </w:p>
    <w:p w14:paraId="29D37AED" w14:textId="493CB8A4" w:rsidR="00E1133E" w:rsidRPr="00891C08" w:rsidRDefault="00901459" w:rsidP="00E1133E">
      <w:pPr>
        <w:widowControl w:val="0"/>
        <w:ind w:firstLine="0"/>
        <w:jc w:val="righ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E1133E" w:rsidRPr="00891C08">
        <w:rPr>
          <w:rFonts w:ascii="Tahoma" w:hAnsi="Tahoma" w:cs="Tahoma"/>
          <w:sz w:val="20"/>
        </w:rPr>
        <w:t>Приложение № __</w:t>
      </w:r>
      <w:r w:rsidRPr="00891C08">
        <w:rPr>
          <w:rFonts w:ascii="Tahoma" w:hAnsi="Tahoma" w:cs="Tahoma"/>
          <w:sz w:val="20"/>
        </w:rPr>
        <w:t xml:space="preserve"> </w:t>
      </w:r>
      <w:r w:rsidRPr="00891C08">
        <w:rPr>
          <w:rStyle w:val="ad"/>
          <w:rFonts w:cs="Tahoma"/>
        </w:rPr>
        <w:footnoteReference w:id="427"/>
      </w:r>
    </w:p>
    <w:p w14:paraId="2C5F4110" w14:textId="77777777" w:rsidR="00E1133E" w:rsidRPr="00305BB4" w:rsidRDefault="00E1133E" w:rsidP="00305BB4">
      <w:pPr>
        <w:widowControl w:val="0"/>
        <w:ind w:firstLine="0"/>
        <w:jc w:val="center"/>
        <w:rPr>
          <w:rFonts w:ascii="Tahoma" w:hAnsi="Tahoma" w:cs="Tahoma"/>
          <w:sz w:val="20"/>
        </w:rPr>
      </w:pPr>
    </w:p>
    <w:p w14:paraId="131184F3" w14:textId="127BA46A" w:rsidR="00E1133E" w:rsidRPr="00305BB4" w:rsidRDefault="00E1133E" w:rsidP="00305BB4">
      <w:pPr>
        <w:widowControl w:val="0"/>
        <w:ind w:firstLine="0"/>
        <w:jc w:val="center"/>
        <w:rPr>
          <w:rFonts w:ascii="Tahoma" w:hAnsi="Tahoma" w:cs="Tahoma"/>
          <w:b/>
          <w:sz w:val="20"/>
        </w:rPr>
      </w:pPr>
      <w:r w:rsidRPr="00305BB4">
        <w:rPr>
          <w:rFonts w:ascii="Tahoma" w:hAnsi="Tahoma" w:cs="Tahoma"/>
          <w:b/>
          <w:sz w:val="20"/>
        </w:rPr>
        <w:t>Содействие Заказчика в выполнении Работ</w:t>
      </w:r>
    </w:p>
    <w:p w14:paraId="7AD1227B" w14:textId="6B717858" w:rsidR="00E1133E" w:rsidRPr="00305BB4" w:rsidRDefault="00E1133E" w:rsidP="00305BB4">
      <w:pPr>
        <w:widowControl w:val="0"/>
        <w:ind w:firstLine="0"/>
        <w:jc w:val="center"/>
        <w:rPr>
          <w:rFonts w:ascii="Tahoma" w:hAnsi="Tahoma" w:cs="Tahoma"/>
          <w:sz w:val="20"/>
        </w:rPr>
      </w:pPr>
    </w:p>
    <w:p w14:paraId="3B5303BE" w14:textId="403C8633" w:rsidR="00B4303D" w:rsidRPr="00891C08" w:rsidRDefault="00CF7B6E" w:rsidP="00B4303D">
      <w:pPr>
        <w:shd w:val="clear" w:color="auto" w:fill="DEEAF6" w:themeFill="accent1" w:themeFillTint="33"/>
        <w:rPr>
          <w:rFonts w:ascii="Tahoma" w:hAnsi="Tahoma" w:cs="Tahoma"/>
          <w:sz w:val="20"/>
          <w:lang w:val="ru"/>
        </w:rPr>
      </w:pPr>
      <w:proofErr w:type="gramStart"/>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НТГ</w:t>
      </w:r>
      <w:proofErr w:type="gramEnd"/>
      <w:r w:rsidRPr="00891C08">
        <w:rPr>
          <w:rFonts w:ascii="Tahoma" w:hAnsi="Tahoma" w:cs="Tahoma"/>
          <w:sz w:val="20"/>
          <w:lang w:val="ru"/>
        </w:rPr>
        <w:t xml:space="preserve"> </w:t>
      </w:r>
      <w:r w:rsidRPr="00305BB4">
        <w:rPr>
          <w:rFonts w:ascii="Tahoma" w:hAnsi="Tahoma" w:cs="Tahoma"/>
          <w:color w:val="FF0000"/>
          <w:sz w:val="20"/>
          <w:lang w:val="ru"/>
        </w:rPr>
        <w:t>]</w:t>
      </w:r>
    </w:p>
    <w:p w14:paraId="7AC36091" w14:textId="255031FE" w:rsidR="00B4303D" w:rsidRPr="00891C08" w:rsidRDefault="00CF7B6E" w:rsidP="00B4303D">
      <w:pPr>
        <w:shd w:val="clear" w:color="auto" w:fill="FBE4D5" w:themeFill="accent2" w:themeFillTint="33"/>
        <w:rPr>
          <w:rFonts w:ascii="Tahoma" w:hAnsi="Tahoma" w:cs="Tahoma"/>
          <w:sz w:val="20"/>
          <w:lang w:val="ru"/>
        </w:rPr>
      </w:pPr>
      <w:proofErr w:type="gramStart"/>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НГП</w:t>
      </w:r>
      <w:proofErr w:type="gramEnd"/>
      <w:r w:rsidRPr="00891C08">
        <w:rPr>
          <w:rFonts w:ascii="Tahoma" w:hAnsi="Tahoma" w:cs="Tahoma"/>
          <w:sz w:val="20"/>
          <w:lang w:val="ru"/>
        </w:rPr>
        <w:t xml:space="preserve"> </w:t>
      </w:r>
      <w:r w:rsidRPr="00305BB4">
        <w:rPr>
          <w:rFonts w:ascii="Tahoma" w:hAnsi="Tahoma" w:cs="Tahoma"/>
          <w:color w:val="FF0000"/>
          <w:sz w:val="20"/>
          <w:lang w:val="ru"/>
        </w:rPr>
        <w:t>]</w:t>
      </w:r>
    </w:p>
    <w:p w14:paraId="345CA4FF" w14:textId="1F5DF90F" w:rsidR="00B4303D" w:rsidRPr="00891C08" w:rsidRDefault="00B4303D" w:rsidP="00305BB4">
      <w:pPr>
        <w:pStyle w:val="a"/>
        <w:numPr>
          <w:ilvl w:val="0"/>
          <w:numId w:val="29"/>
        </w:numPr>
        <w:ind w:hanging="927"/>
        <w:rPr>
          <w:lang w:val="ru"/>
        </w:rPr>
      </w:pPr>
      <w:r w:rsidRPr="00891C08">
        <w:rPr>
          <w:lang w:val="ru"/>
        </w:rPr>
        <w:t>ОБЩИЕ ПОЛОЖЕНИЯ</w:t>
      </w:r>
    </w:p>
    <w:p w14:paraId="61328A19" w14:textId="77777777" w:rsidR="00B4303D" w:rsidRPr="00891C08" w:rsidRDefault="00B4303D" w:rsidP="00B4303D">
      <w:pPr>
        <w:pStyle w:val="a0"/>
        <w:numPr>
          <w:ilvl w:val="1"/>
          <w:numId w:val="29"/>
        </w:numPr>
        <w:ind w:left="851" w:hanging="851"/>
        <w:rPr>
          <w:lang w:val="ru"/>
        </w:rPr>
      </w:pPr>
      <w:r w:rsidRPr="00891C08">
        <w:t>Заказчик за свой счет в качестве содействия осуществляет услуги по:</w:t>
      </w:r>
    </w:p>
    <w:p w14:paraId="6AE8DB83" w14:textId="77777777" w:rsidR="00B4303D" w:rsidRPr="00891C08" w:rsidRDefault="00B4303D" w:rsidP="00B4303D">
      <w:pPr>
        <w:pStyle w:val="afff6"/>
      </w:pPr>
      <w:r w:rsidRPr="00891C08">
        <w:rPr>
          <w:color w:val="FF0000"/>
        </w:rPr>
        <w:t>[</w:t>
      </w:r>
      <w:r w:rsidRPr="00891C08">
        <w:t>- организации предоставления мест для проживания работников Подрядчика в общежитиях;</w:t>
      </w:r>
      <w:r w:rsidRPr="00891C08">
        <w:rPr>
          <w:color w:val="FF0000"/>
        </w:rPr>
        <w:t>]</w:t>
      </w:r>
    </w:p>
    <w:p w14:paraId="0C497AB0" w14:textId="00A35409" w:rsidR="00B4303D" w:rsidRPr="00891C08" w:rsidRDefault="00B4303D" w:rsidP="00B4303D">
      <w:pPr>
        <w:pStyle w:val="afff6"/>
      </w:pPr>
      <w:r w:rsidRPr="00891C08">
        <w:t>- организации воздушных перевозок работников и грузов Подрядчика, в т.ч. Наземное обслуживание работников Подрядчика (далее – Воздушная перевозка).</w:t>
      </w:r>
    </w:p>
    <w:p w14:paraId="79F46A48" w14:textId="77777777" w:rsidR="00B4303D" w:rsidRPr="00891C08" w:rsidRDefault="00B4303D" w:rsidP="00B4303D">
      <w:pPr>
        <w:pStyle w:val="a0"/>
        <w:numPr>
          <w:ilvl w:val="1"/>
          <w:numId w:val="29"/>
        </w:numPr>
        <w:ind w:left="851" w:hanging="851"/>
      </w:pPr>
      <w:r w:rsidRPr="00891C08">
        <w:t xml:space="preserve">Лимит содействия составляет </w:t>
      </w:r>
      <w:r w:rsidRPr="00891C08">
        <w:rPr>
          <w:color w:val="FF0000"/>
          <w:u w:color="FF0000"/>
          <w:shd w:val="clear" w:color="auto" w:fill="FFFFFF" w:themeFill="background1"/>
        </w:rPr>
        <w:t>[</w:t>
      </w:r>
      <w:r w:rsidRPr="00891C08">
        <w:rPr>
          <w:shd w:val="clear" w:color="auto" w:fill="FFFFFF" w:themeFill="background1"/>
        </w:rPr>
        <w:t>•</w:t>
      </w:r>
      <w:r w:rsidRPr="00891C08">
        <w:rPr>
          <w:color w:val="FF0000"/>
          <w:shd w:val="clear" w:color="auto" w:fill="FFFFFF" w:themeFill="background1"/>
        </w:rPr>
        <w:t>]</w:t>
      </w:r>
      <w:r w:rsidRPr="00891C08">
        <w:t>, кроме того НДС по ставке, предусмотренной действующим законодательством Российской Федерации.</w:t>
      </w:r>
    </w:p>
    <w:p w14:paraId="21A05541" w14:textId="77777777" w:rsidR="003D236D" w:rsidRPr="007232EB" w:rsidRDefault="003D236D" w:rsidP="003D236D">
      <w:pPr>
        <w:pStyle w:val="afff6"/>
      </w:pPr>
      <w:r w:rsidRPr="007232EB">
        <w:t xml:space="preserve">Стоимость </w:t>
      </w:r>
      <w:r>
        <w:t>у</w:t>
      </w:r>
      <w:r w:rsidRPr="007232EB">
        <w:t xml:space="preserve">слуг определяется на основании тарифов, действующих на момент оказания </w:t>
      </w:r>
      <w:r>
        <w:t>у</w:t>
      </w:r>
      <w:r w:rsidRPr="007232EB">
        <w:t xml:space="preserve">слуг, </w:t>
      </w:r>
      <w:r w:rsidRPr="007232EB">
        <w:rPr>
          <w:color w:val="FF0000"/>
          <w:u w:color="FF0000"/>
        </w:rPr>
        <w:t>[</w:t>
      </w:r>
      <w:r w:rsidRPr="00172B11">
        <w:rPr>
          <w:shd w:val="clear" w:color="auto" w:fill="FBE4D5" w:themeFill="accent2" w:themeFillTint="33"/>
        </w:rPr>
        <w:t>организации-Перевозчика</w:t>
      </w:r>
      <w:r w:rsidRPr="007232EB">
        <w:rPr>
          <w:color w:val="FF0000"/>
          <w:shd w:val="clear" w:color="auto" w:fill="FFFFFF" w:themeFill="background1"/>
        </w:rPr>
        <w:t>]</w:t>
      </w:r>
      <w:r w:rsidRPr="007232EB">
        <w:rPr>
          <w:rStyle w:val="ad"/>
          <w:shd w:val="clear" w:color="auto" w:fill="FFFFFF" w:themeFill="background1"/>
        </w:rPr>
        <w:footnoteReference w:id="428"/>
      </w:r>
      <w:r w:rsidRPr="007232EB">
        <w:rPr>
          <w:color w:val="FF0000"/>
          <w:shd w:val="clear" w:color="auto" w:fill="FFFFFF" w:themeFill="background1"/>
        </w:rPr>
        <w:t xml:space="preserve"> </w:t>
      </w:r>
      <w:r w:rsidRPr="007232EB">
        <w:rPr>
          <w:color w:val="FF0000"/>
        </w:rPr>
        <w:t>/</w:t>
      </w:r>
      <w:r w:rsidRPr="007232EB">
        <w:rPr>
          <w:color w:val="FF0000"/>
          <w:u w:color="FF0000"/>
        </w:rPr>
        <w:t xml:space="preserve"> [</w:t>
      </w:r>
      <w:r w:rsidRPr="007232EB">
        <w:t xml:space="preserve">согласно </w:t>
      </w:r>
      <w:r w:rsidRPr="007232EB">
        <w:rPr>
          <w:color w:val="FF0000"/>
          <w:u w:color="FF0000"/>
        </w:rPr>
        <w:t>[</w:t>
      </w:r>
      <w:r w:rsidRPr="007232EB">
        <w:rPr>
          <w:shd w:val="clear" w:color="auto" w:fill="DEEAF6" w:themeFill="accent1" w:themeFillTint="33"/>
        </w:rPr>
        <w:t>«Прейскуранту на материально-технические ресурсы, работы, услуги, реализуемые АО «</w:t>
      </w:r>
      <w:proofErr w:type="spellStart"/>
      <w:r w:rsidRPr="007232EB">
        <w:rPr>
          <w:shd w:val="clear" w:color="auto" w:fill="DEEAF6" w:themeFill="accent1" w:themeFillTint="33"/>
        </w:rPr>
        <w:t>Норильсктрансгаз</w:t>
      </w:r>
      <w:proofErr w:type="spellEnd"/>
      <w:r w:rsidRPr="007232EB">
        <w:rPr>
          <w:shd w:val="clear" w:color="auto" w:fill="DEEAF6" w:themeFill="accent1" w:themeFillTint="33"/>
        </w:rPr>
        <w:t>»</w:t>
      </w:r>
      <w:r w:rsidRPr="007232EB">
        <w:rPr>
          <w:color w:val="FF0000"/>
          <w:shd w:val="clear" w:color="auto" w:fill="FFFFFF" w:themeFill="background1"/>
        </w:rPr>
        <w:t>]</w:t>
      </w:r>
      <w:r w:rsidRPr="007232EB">
        <w:rPr>
          <w:rStyle w:val="ad"/>
          <w:shd w:val="clear" w:color="auto" w:fill="FFFFFF" w:themeFill="background1"/>
        </w:rPr>
        <w:footnoteReference w:id="429"/>
      </w:r>
      <w:r w:rsidRPr="007232EB">
        <w:t xml:space="preserve"> </w:t>
      </w:r>
      <w:r w:rsidRPr="007232EB">
        <w:rPr>
          <w:color w:val="FF0000"/>
        </w:rPr>
        <w:t>/</w:t>
      </w:r>
      <w:r w:rsidRPr="007232EB">
        <w:t xml:space="preserve"> </w:t>
      </w:r>
      <w:r w:rsidRPr="00172B11">
        <w:rPr>
          <w:color w:val="FF0000"/>
          <w:u w:color="FF0000"/>
          <w:shd w:val="clear" w:color="auto" w:fill="FBE4D5" w:themeFill="accent2" w:themeFillTint="33"/>
        </w:rPr>
        <w:t>[</w:t>
      </w:r>
      <w:r w:rsidRPr="00172B11">
        <w:rPr>
          <w:shd w:val="clear" w:color="auto" w:fill="FBE4D5" w:themeFill="accent2" w:themeFillTint="33"/>
        </w:rPr>
        <w:t xml:space="preserve"> «Прейскуранту на материально-технические ресурсы, работы, услуги, реализуемые АО «Норильскгазпром»</w:t>
      </w:r>
      <w:r w:rsidRPr="00172B11">
        <w:rPr>
          <w:color w:val="FF0000"/>
          <w:shd w:val="clear" w:color="auto" w:fill="FBE4D5" w:themeFill="accent2" w:themeFillTint="33"/>
        </w:rPr>
        <w:t>]</w:t>
      </w:r>
      <w:r w:rsidRPr="007232EB">
        <w:rPr>
          <w:color w:val="FF0000"/>
          <w:shd w:val="clear" w:color="auto" w:fill="FFFFFF" w:themeFill="background1"/>
        </w:rPr>
        <w:t xml:space="preserve"> ]</w:t>
      </w:r>
      <w:r w:rsidRPr="007232EB">
        <w:rPr>
          <w:rStyle w:val="ad"/>
          <w:shd w:val="clear" w:color="auto" w:fill="FFFFFF" w:themeFill="background1"/>
        </w:rPr>
        <w:footnoteReference w:id="430"/>
      </w:r>
      <w:r w:rsidRPr="007232EB">
        <w:t xml:space="preserve"> с учетом НДС.</w:t>
      </w:r>
    </w:p>
    <w:p w14:paraId="45006E6E" w14:textId="77777777" w:rsidR="00B4303D" w:rsidRPr="00891C08" w:rsidRDefault="00B4303D" w:rsidP="00B4303D">
      <w:pPr>
        <w:pStyle w:val="a0"/>
        <w:numPr>
          <w:ilvl w:val="1"/>
          <w:numId w:val="29"/>
        </w:numPr>
        <w:ind w:left="851" w:hanging="851"/>
      </w:pPr>
      <w:r w:rsidRPr="00891C08">
        <w:t>Организация Воздушных перевозок</w:t>
      </w:r>
      <w:r w:rsidRPr="00891C08">
        <w:rPr>
          <w:rFonts w:eastAsia="Calibri"/>
        </w:rPr>
        <w:t xml:space="preserve"> </w:t>
      </w:r>
      <w:r w:rsidRPr="00891C08">
        <w:t>осуществляется:</w:t>
      </w:r>
    </w:p>
    <w:p w14:paraId="3C993ED7" w14:textId="77777777" w:rsidR="00B4303D" w:rsidRPr="00891C08" w:rsidRDefault="00B4303D" w:rsidP="00B4303D">
      <w:pPr>
        <w:pStyle w:val="afff6"/>
      </w:pPr>
      <w:r w:rsidRPr="00891C08">
        <w:t xml:space="preserve">по маршруту: г. Норильск (посадочная площадка (далее - </w:t>
      </w:r>
      <w:r w:rsidRPr="00891C08">
        <w:rPr>
          <w:rFonts w:eastAsia="Times New Roman"/>
        </w:rPr>
        <w:t xml:space="preserve">п/п) «Валек») </w:t>
      </w:r>
      <w:r w:rsidRPr="00891C08">
        <w:t>/г. Дудинка (</w:t>
      </w:r>
      <w:r w:rsidRPr="00891C08">
        <w:rPr>
          <w:rFonts w:eastAsia="Times New Roman"/>
        </w:rPr>
        <w:t>п/п Дудинка)</w:t>
      </w:r>
      <w:r w:rsidRPr="00891C08">
        <w:t xml:space="preserve"> к месту выполнения Работ (вахтовые поселки) и обратно; </w:t>
      </w:r>
    </w:p>
    <w:p w14:paraId="5E0C7F84" w14:textId="77777777" w:rsidR="00B4303D" w:rsidRPr="00891C08" w:rsidRDefault="00B4303D" w:rsidP="00B4303D">
      <w:pPr>
        <w:pStyle w:val="afff6"/>
      </w:pPr>
      <w:r w:rsidRPr="00891C08">
        <w:t>на основании:</w:t>
      </w:r>
    </w:p>
    <w:p w14:paraId="2084DAC0" w14:textId="77777777" w:rsidR="00B4303D" w:rsidRPr="00891C08" w:rsidRDefault="00B4303D" w:rsidP="00B4303D">
      <w:pPr>
        <w:pStyle w:val="afff6"/>
        <w:rPr>
          <w:shd w:val="clear" w:color="auto" w:fill="FFFFFF" w:themeFill="background1"/>
        </w:rPr>
      </w:pPr>
      <w:r w:rsidRPr="00891C08">
        <w:rPr>
          <w:color w:val="FF0000"/>
          <w:u w:color="FF0000"/>
        </w:rPr>
        <w:t>[</w:t>
      </w:r>
      <w:r w:rsidRPr="00891C08">
        <w:rPr>
          <w:shd w:val="clear" w:color="auto" w:fill="FBE4D5" w:themeFill="accent2" w:themeFillTint="33"/>
          <w:lang w:val="ru"/>
        </w:rPr>
        <w:t>агентского</w:t>
      </w:r>
      <w:r w:rsidRPr="00891C08">
        <w:rPr>
          <w:color w:val="FF0000"/>
          <w:shd w:val="clear" w:color="auto" w:fill="FFFFFF" w:themeFill="background1"/>
        </w:rPr>
        <w:t>]</w:t>
      </w:r>
      <w:r w:rsidRPr="00891C08">
        <w:t xml:space="preserve"> договора с </w:t>
      </w:r>
      <w:r w:rsidRPr="00891C08">
        <w:rPr>
          <w:color w:val="FF0000"/>
          <w:u w:color="FF0000"/>
        </w:rPr>
        <w:t>[</w:t>
      </w:r>
      <w:r w:rsidRPr="00891C08">
        <w:rPr>
          <w:shd w:val="clear" w:color="auto" w:fill="DEEAF6" w:themeFill="accent1" w:themeFillTint="33"/>
        </w:rPr>
        <w:t>организацией-Перевозчиком</w:t>
      </w:r>
      <w:r w:rsidRPr="00891C08">
        <w:rPr>
          <w:color w:val="FF0000"/>
          <w:shd w:val="clear" w:color="auto" w:fill="FFFFFF" w:themeFill="background1"/>
        </w:rPr>
        <w:t>] /</w:t>
      </w:r>
      <w:r w:rsidRPr="00891C08">
        <w:t xml:space="preserve"> </w:t>
      </w:r>
      <w:r w:rsidRPr="00891C08">
        <w:rPr>
          <w:color w:val="FF0000"/>
          <w:u w:color="FF0000"/>
        </w:rPr>
        <w:t>[</w:t>
      </w:r>
      <w:r w:rsidRPr="00891C08">
        <w:rPr>
          <w:shd w:val="clear" w:color="auto" w:fill="FBE4D5" w:themeFill="accent2" w:themeFillTint="33"/>
          <w:lang w:val="ru"/>
        </w:rPr>
        <w:t>организацией-Агентом (АО «</w:t>
      </w:r>
      <w:proofErr w:type="spellStart"/>
      <w:r w:rsidRPr="00891C08">
        <w:rPr>
          <w:shd w:val="clear" w:color="auto" w:fill="FBE4D5" w:themeFill="accent2" w:themeFillTint="33"/>
          <w:lang w:val="ru"/>
        </w:rPr>
        <w:t>Норильсктрансгаз</w:t>
      </w:r>
      <w:proofErr w:type="spellEnd"/>
      <w:r w:rsidRPr="00891C08">
        <w:rPr>
          <w:shd w:val="clear" w:color="auto" w:fill="FBE4D5" w:themeFill="accent2" w:themeFillTint="33"/>
          <w:lang w:val="ru"/>
        </w:rPr>
        <w:t>»</w:t>
      </w:r>
      <w:proofErr w:type="gramStart"/>
      <w:r w:rsidRPr="00891C08">
        <w:rPr>
          <w:shd w:val="clear" w:color="auto" w:fill="FBE4D5" w:themeFill="accent2" w:themeFillTint="33"/>
          <w:lang w:val="ru"/>
        </w:rPr>
        <w:t>)</w:t>
      </w:r>
      <w:r w:rsidRPr="00891C08">
        <w:rPr>
          <w:color w:val="FF0000"/>
          <w:shd w:val="clear" w:color="auto" w:fill="FFFFFF" w:themeFill="background1"/>
        </w:rPr>
        <w:t xml:space="preserve"> ]</w:t>
      </w:r>
      <w:proofErr w:type="gramEnd"/>
      <w:r w:rsidRPr="00891C08">
        <w:rPr>
          <w:shd w:val="clear" w:color="auto" w:fill="FFFFFF" w:themeFill="background1"/>
        </w:rPr>
        <w:t>;</w:t>
      </w:r>
    </w:p>
    <w:p w14:paraId="23C8AB87" w14:textId="4992A247" w:rsidR="00B4303D" w:rsidRPr="00891C08" w:rsidRDefault="00B4303D" w:rsidP="00B4303D">
      <w:pPr>
        <w:pStyle w:val="afff6"/>
        <w:rPr>
          <w:shd w:val="clear" w:color="auto" w:fill="FFFFFF" w:themeFill="background1"/>
        </w:rPr>
      </w:pPr>
      <w:r w:rsidRPr="00891C08">
        <w:t>з</w:t>
      </w:r>
      <w:proofErr w:type="spellStart"/>
      <w:r w:rsidRPr="00891C08">
        <w:rPr>
          <w:lang w:val="ru"/>
        </w:rPr>
        <w:t>аявки</w:t>
      </w:r>
      <w:proofErr w:type="spellEnd"/>
      <w:r w:rsidRPr="00891C08">
        <w:rPr>
          <w:lang w:val="ru"/>
        </w:rPr>
        <w:t xml:space="preserve"> </w:t>
      </w:r>
      <w:r w:rsidRPr="00891C08">
        <w:t>на перевозку пассажиров/за</w:t>
      </w:r>
      <w:r w:rsidR="00306A24" w:rsidRPr="00891C08">
        <w:t>явки на перевозку груза по формам, прилагаемым к Приложению</w:t>
      </w:r>
      <w:r w:rsidRPr="00891C08">
        <w:t xml:space="preserve">. Подрядчик направляет заявку не позднее 5 </w:t>
      </w:r>
      <w:proofErr w:type="spellStart"/>
      <w:r w:rsidRPr="00891C08">
        <w:t>р.д</w:t>
      </w:r>
      <w:proofErr w:type="spellEnd"/>
      <w:r w:rsidRPr="00891C08">
        <w:t>. до предполагаемой даты начала воздушных перевозок;</w:t>
      </w:r>
    </w:p>
    <w:p w14:paraId="64692139" w14:textId="68504265" w:rsidR="00B4303D" w:rsidRPr="00891C08" w:rsidRDefault="00B4303D" w:rsidP="00B4303D">
      <w:pPr>
        <w:pStyle w:val="afff6"/>
        <w:rPr>
          <w:lang w:val="ru"/>
        </w:rPr>
      </w:pPr>
      <w:r w:rsidRPr="00891C08">
        <w:t>при</w:t>
      </w:r>
      <w:r w:rsidRPr="00891C08">
        <w:rPr>
          <w:lang w:val="ru"/>
        </w:rPr>
        <w:t xml:space="preserve"> наличии свободных мест в воздушных суднах, зафрахтованных у Организации-Перевозчика.</w:t>
      </w:r>
    </w:p>
    <w:p w14:paraId="302C76FA" w14:textId="77777777" w:rsidR="00B4303D" w:rsidRPr="00891C08" w:rsidRDefault="00B4303D" w:rsidP="00B4303D">
      <w:pPr>
        <w:pStyle w:val="afff6"/>
        <w:rPr>
          <w:lang w:val="ru"/>
        </w:rPr>
      </w:pPr>
      <w:r w:rsidRPr="00891C08">
        <w:rPr>
          <w:lang w:val="ru"/>
        </w:rPr>
        <w:t xml:space="preserve">Если Заказчик не может организовать Воздушную перевозку в срок, требуемый для </w:t>
      </w:r>
      <w:r w:rsidRPr="00891C08">
        <w:t xml:space="preserve">выполнения Подрядчиком Работ </w:t>
      </w:r>
      <w:r w:rsidRPr="00891C08">
        <w:rPr>
          <w:lang w:val="ru"/>
        </w:rPr>
        <w:t xml:space="preserve">в срок по Договору из-за отсутствия свободных мест в воздушных суднах, ответственность за нарушение сроков </w:t>
      </w:r>
      <w:r w:rsidRPr="00891C08">
        <w:t xml:space="preserve">выполнения </w:t>
      </w:r>
      <w:r w:rsidRPr="00891C08">
        <w:rPr>
          <w:lang w:val="ru"/>
        </w:rPr>
        <w:t xml:space="preserve">таких </w:t>
      </w:r>
      <w:r w:rsidRPr="00891C08">
        <w:t>Работ</w:t>
      </w:r>
      <w:r w:rsidRPr="00891C08">
        <w:rPr>
          <w:lang w:val="ru"/>
        </w:rPr>
        <w:t xml:space="preserve"> к </w:t>
      </w:r>
      <w:r w:rsidRPr="00891C08">
        <w:t>Подрядчику</w:t>
      </w:r>
      <w:r w:rsidRPr="00891C08">
        <w:rPr>
          <w:lang w:val="ru"/>
        </w:rPr>
        <w:t xml:space="preserve"> не применяются.</w:t>
      </w:r>
    </w:p>
    <w:p w14:paraId="34DD248C" w14:textId="77777777" w:rsidR="00B4303D" w:rsidRPr="00891C08" w:rsidRDefault="00B4303D" w:rsidP="00B4303D">
      <w:pPr>
        <w:pStyle w:val="afff6"/>
        <w:rPr>
          <w:lang w:val="ru"/>
        </w:rPr>
      </w:pPr>
      <w:r w:rsidRPr="00891C08">
        <w:rPr>
          <w:lang w:val="ru"/>
        </w:rPr>
        <w:t>Заказчик не возмещает Подрядчику причиненные убытки, включая дополнительные издержки, вызванные простоем.</w:t>
      </w:r>
    </w:p>
    <w:p w14:paraId="22CFCC87" w14:textId="77777777" w:rsidR="00B4303D" w:rsidRPr="00891C08" w:rsidRDefault="00B4303D" w:rsidP="00306A24">
      <w:pPr>
        <w:pStyle w:val="a0"/>
        <w:numPr>
          <w:ilvl w:val="2"/>
          <w:numId w:val="29"/>
        </w:numPr>
        <w:ind w:left="851" w:hanging="851"/>
        <w:rPr>
          <w:rFonts w:eastAsia="Times New Roman"/>
        </w:rPr>
      </w:pPr>
      <w:r w:rsidRPr="00891C08">
        <w:rPr>
          <w:lang w:val="ru"/>
        </w:rPr>
        <w:t>Наземное</w:t>
      </w:r>
      <w:r w:rsidRPr="00891C08">
        <w:rPr>
          <w:rFonts w:eastAsia="Times New Roman"/>
        </w:rPr>
        <w:t xml:space="preserve"> обслуживание </w:t>
      </w:r>
      <w:r w:rsidRPr="00891C08">
        <w:t>включает в себя:</w:t>
      </w:r>
    </w:p>
    <w:p w14:paraId="18E61D54" w14:textId="77777777" w:rsidR="00B4303D" w:rsidRPr="00891C08" w:rsidRDefault="00B4303D" w:rsidP="00B4303D">
      <w:pPr>
        <w:pStyle w:val="afff6"/>
        <w:rPr>
          <w:lang w:val="ru"/>
        </w:rPr>
      </w:pPr>
      <w:r w:rsidRPr="00891C08">
        <w:rPr>
          <w:lang w:val="ru"/>
        </w:rPr>
        <w:t>- оформление заявки на полет, списков пассажиров и справок о весе багажа, груза и его свойствах, предлагаемого к перевозке внутри фюзеляжа, на внешней подвеске;</w:t>
      </w:r>
    </w:p>
    <w:p w14:paraId="4EFFE187" w14:textId="77777777" w:rsidR="00B4303D" w:rsidRPr="00891C08" w:rsidRDefault="00B4303D" w:rsidP="00B4303D">
      <w:pPr>
        <w:pStyle w:val="afff6"/>
        <w:rPr>
          <w:lang w:val="ru"/>
        </w:rPr>
      </w:pPr>
      <w:r w:rsidRPr="00891C08">
        <w:rPr>
          <w:lang w:val="ru"/>
        </w:rPr>
        <w:t>- предоставление места в залах ожидания АО «</w:t>
      </w:r>
      <w:proofErr w:type="spellStart"/>
      <w:r w:rsidRPr="00891C08">
        <w:rPr>
          <w:lang w:val="ru"/>
        </w:rPr>
        <w:t>Норильсктрансгаз</w:t>
      </w:r>
      <w:proofErr w:type="spellEnd"/>
      <w:r w:rsidRPr="00891C08">
        <w:rPr>
          <w:lang w:val="ru"/>
        </w:rPr>
        <w:t>» работникам Подрядчика для прохождения процедуры оформления к вылету;</w:t>
      </w:r>
    </w:p>
    <w:p w14:paraId="497BD2DB" w14:textId="77777777" w:rsidR="00B4303D" w:rsidRPr="00891C08" w:rsidRDefault="00B4303D" w:rsidP="00B4303D">
      <w:pPr>
        <w:pStyle w:val="afff6"/>
        <w:rPr>
          <w:lang w:val="ru"/>
        </w:rPr>
      </w:pPr>
      <w:r w:rsidRPr="00891C08">
        <w:rPr>
          <w:lang w:val="ru"/>
        </w:rPr>
        <w:t xml:space="preserve">- доставку работников Подрядчика согласно утвержденному графику движения автотранспорта АО «Норильскгазпром» из г. Норильск (центрального района, район Талнах, район </w:t>
      </w:r>
      <w:proofErr w:type="spellStart"/>
      <w:r w:rsidRPr="00891C08">
        <w:rPr>
          <w:lang w:val="ru"/>
        </w:rPr>
        <w:t>Оганер</w:t>
      </w:r>
      <w:proofErr w:type="spellEnd"/>
      <w:r w:rsidRPr="00891C08">
        <w:rPr>
          <w:lang w:val="ru"/>
        </w:rPr>
        <w:t>) и г. Дудинка до зала ожидания АО «Норильскгазпром», обеспечение доставки в контролируемой зоне п/п «Валек» к месту стоянки воздушного судна и обратно;</w:t>
      </w:r>
    </w:p>
    <w:p w14:paraId="2E54FB18" w14:textId="77777777" w:rsidR="00B4303D" w:rsidRPr="00891C08" w:rsidRDefault="00B4303D" w:rsidP="00B4303D">
      <w:pPr>
        <w:pStyle w:val="afff6"/>
        <w:rPr>
          <w:lang w:val="ru"/>
        </w:rPr>
      </w:pPr>
      <w:r w:rsidRPr="00891C08">
        <w:rPr>
          <w:lang w:val="ru"/>
        </w:rPr>
        <w:t>- обеспечение эксплуатационной готовности п/п «ГРС-4», «Факел» к взлету/посадке воздушного судна.</w:t>
      </w:r>
    </w:p>
    <w:p w14:paraId="0D3191E7" w14:textId="3B8645B6" w:rsidR="00B4303D" w:rsidRPr="00891C08" w:rsidRDefault="00B4303D" w:rsidP="003D236D">
      <w:pPr>
        <w:pStyle w:val="a0"/>
        <w:numPr>
          <w:ilvl w:val="1"/>
          <w:numId w:val="29"/>
        </w:numPr>
        <w:shd w:val="clear" w:color="auto" w:fill="DEEAF6" w:themeFill="accent1" w:themeFillTint="33"/>
        <w:ind w:left="851" w:hanging="851"/>
      </w:pPr>
      <w:proofErr w:type="gramStart"/>
      <w:r w:rsidRPr="00891C08">
        <w:rPr>
          <w:color w:val="FF0000"/>
        </w:rPr>
        <w:t>[</w:t>
      </w:r>
      <w:r w:rsidRPr="00891C08">
        <w:t xml:space="preserve"> Организация</w:t>
      </w:r>
      <w:proofErr w:type="gramEnd"/>
      <w:r w:rsidRPr="00891C08">
        <w:t xml:space="preserve"> предоставления мест для проживания работников Подрядчика в общежитиях </w:t>
      </w:r>
      <w:r w:rsidR="00F12FA6" w:rsidRPr="00891C08">
        <w:t>осуществляется:</w:t>
      </w:r>
    </w:p>
    <w:p w14:paraId="41B6F7A6" w14:textId="12B00A16" w:rsidR="00B4303D" w:rsidRPr="00891C08" w:rsidRDefault="004B00F8" w:rsidP="003D236D">
      <w:pPr>
        <w:pStyle w:val="afff6"/>
        <w:shd w:val="clear" w:color="auto" w:fill="DEEAF6" w:themeFill="accent1" w:themeFillTint="33"/>
        <w:rPr>
          <w:shd w:val="clear" w:color="auto" w:fill="FFFFFF" w:themeFill="background1"/>
        </w:rPr>
      </w:pPr>
      <w:r w:rsidRPr="00891C08">
        <w:t xml:space="preserve">- </w:t>
      </w:r>
      <w:r w:rsidR="00B4303D" w:rsidRPr="00891C08">
        <w:t>на основании заявки на размещение работников Подрядчика, оформленной по форме</w:t>
      </w:r>
      <w:r w:rsidR="00306A24" w:rsidRPr="00891C08">
        <w:t>, приложенной к Приложению</w:t>
      </w:r>
      <w:r w:rsidR="00B4303D" w:rsidRPr="00891C08">
        <w:t xml:space="preserve">. Подрядчик направляет заявку Заказчику не позднее 5 </w:t>
      </w:r>
      <w:proofErr w:type="spellStart"/>
      <w:r w:rsidR="00B4303D" w:rsidRPr="00891C08">
        <w:t>р.д</w:t>
      </w:r>
      <w:proofErr w:type="spellEnd"/>
      <w:r w:rsidR="00B4303D" w:rsidRPr="00891C08">
        <w:t>. до предполагаемой даты размещения;</w:t>
      </w:r>
    </w:p>
    <w:p w14:paraId="23478601" w14:textId="0BFC364A" w:rsidR="00B4303D" w:rsidRPr="00891C08" w:rsidRDefault="004B00F8" w:rsidP="003D236D">
      <w:pPr>
        <w:pStyle w:val="afff6"/>
        <w:shd w:val="clear" w:color="auto" w:fill="DEEAF6" w:themeFill="accent1" w:themeFillTint="33"/>
      </w:pPr>
      <w:r w:rsidRPr="00891C08">
        <w:t xml:space="preserve">- </w:t>
      </w:r>
      <w:r w:rsidR="00B4303D" w:rsidRPr="00891C08">
        <w:t>при наличии мест в общежитиях</w:t>
      </w:r>
      <w:proofErr w:type="gramStart"/>
      <w:r w:rsidR="00B4303D" w:rsidRPr="00891C08">
        <w:t>.</w:t>
      </w:r>
      <w:r w:rsidR="00F12FA6" w:rsidRPr="00891C08">
        <w:rPr>
          <w:color w:val="FF0000"/>
        </w:rPr>
        <w:t xml:space="preserve"> ]</w:t>
      </w:r>
      <w:proofErr w:type="gramEnd"/>
    </w:p>
    <w:p w14:paraId="32716B9D" w14:textId="77777777" w:rsidR="00B4303D" w:rsidRPr="00891C08" w:rsidRDefault="00B4303D" w:rsidP="00305BB4">
      <w:pPr>
        <w:pStyle w:val="a"/>
        <w:numPr>
          <w:ilvl w:val="0"/>
          <w:numId w:val="29"/>
        </w:numPr>
        <w:ind w:hanging="927"/>
      </w:pPr>
      <w:r w:rsidRPr="00891C08">
        <w:t>АГЕНТСКАЯ УСЛУГА</w:t>
      </w:r>
    </w:p>
    <w:p w14:paraId="443A3024" w14:textId="32DA016F" w:rsidR="00B4303D" w:rsidRPr="00891C08" w:rsidRDefault="00B4303D" w:rsidP="00B4303D">
      <w:pPr>
        <w:pStyle w:val="a0"/>
        <w:numPr>
          <w:ilvl w:val="1"/>
          <w:numId w:val="29"/>
        </w:numPr>
        <w:ind w:left="851" w:hanging="851"/>
      </w:pPr>
      <w:r w:rsidRPr="00891C08">
        <w:t xml:space="preserve">При превышении лимита содействия, Заказчик (далее также </w:t>
      </w:r>
      <w:r w:rsidRPr="00864BBE">
        <w:t>- Агент) оказывает</w:t>
      </w:r>
      <w:r w:rsidRPr="00891C08">
        <w:t xml:space="preserve"> агентскую услугу на возмездной основе за счёт Подрядчика на основании Поручения Подрядчика по:</w:t>
      </w:r>
    </w:p>
    <w:p w14:paraId="0755A136" w14:textId="77777777" w:rsidR="00B4303D" w:rsidRPr="00891C08" w:rsidRDefault="00B4303D" w:rsidP="00B4303D">
      <w:pPr>
        <w:pStyle w:val="afff6"/>
      </w:pPr>
      <w:r w:rsidRPr="00891C08">
        <w:t xml:space="preserve">организации Воздушной перевозки, в т.ч. Наземного обслуживания </w:t>
      </w:r>
    </w:p>
    <w:p w14:paraId="7B1636B5" w14:textId="77777777" w:rsidR="00B4303D" w:rsidRPr="00891C08" w:rsidRDefault="00B4303D" w:rsidP="00B4303D">
      <w:pPr>
        <w:pStyle w:val="afff6"/>
      </w:pPr>
      <w:r w:rsidRPr="00891C08">
        <w:rPr>
          <w:color w:val="FF0000"/>
        </w:rPr>
        <w:t>[</w:t>
      </w:r>
      <w:r w:rsidRPr="00891C08">
        <w:t>организации предоставления мест для проживания работников Подрядчика в общежитиях</w:t>
      </w:r>
      <w:r w:rsidRPr="00891C08">
        <w:rPr>
          <w:color w:val="FF0000"/>
        </w:rPr>
        <w:t>]</w:t>
      </w:r>
    </w:p>
    <w:p w14:paraId="1E3DB066" w14:textId="03AC53AB" w:rsidR="00B4303D" w:rsidRPr="00891C08" w:rsidRDefault="00B4303D" w:rsidP="00B4303D">
      <w:pPr>
        <w:pStyle w:val="a0"/>
        <w:numPr>
          <w:ilvl w:val="1"/>
          <w:numId w:val="29"/>
        </w:numPr>
        <w:ind w:left="851" w:hanging="851"/>
      </w:pPr>
      <w:r w:rsidRPr="00891C08">
        <w:t xml:space="preserve">Агентское вознаграждение составляет: 1% от стоимости фактически </w:t>
      </w:r>
      <w:r w:rsidRPr="00D14471">
        <w:t>понесенных Агентом</w:t>
      </w:r>
      <w:r w:rsidRPr="00891C08">
        <w:t xml:space="preserve"> расходов.</w:t>
      </w:r>
    </w:p>
    <w:p w14:paraId="3FA4E93C" w14:textId="77777777" w:rsidR="00B4303D" w:rsidRPr="00891C08" w:rsidRDefault="00B4303D" w:rsidP="00305BB4">
      <w:pPr>
        <w:pStyle w:val="a"/>
        <w:numPr>
          <w:ilvl w:val="0"/>
          <w:numId w:val="29"/>
        </w:numPr>
        <w:ind w:hanging="927"/>
      </w:pPr>
      <w:r w:rsidRPr="00891C08">
        <w:t>ПОРЯДОК РАСЧЁТОВ</w:t>
      </w:r>
    </w:p>
    <w:tbl>
      <w:tblPr>
        <w:tblStyle w:val="71"/>
        <w:tblW w:w="8363"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E507877" w14:textId="77777777" w:rsidTr="00C24A4E">
        <w:trPr>
          <w:trHeight w:val="417"/>
        </w:trPr>
        <w:tc>
          <w:tcPr>
            <w:tcW w:w="8363" w:type="dxa"/>
            <w:gridSpan w:val="2"/>
            <w:tcBorders>
              <w:top w:val="dotted" w:sz="4" w:space="0" w:color="auto"/>
            </w:tcBorders>
            <w:shd w:val="clear" w:color="auto" w:fill="F2F2F2" w:themeFill="background1" w:themeFillShade="F2"/>
          </w:tcPr>
          <w:p w14:paraId="349474C5" w14:textId="77777777" w:rsidR="00B4303D" w:rsidRPr="00891C08" w:rsidRDefault="00B4303D" w:rsidP="00C24A4E">
            <w:pPr>
              <w:pStyle w:val="3"/>
              <w:keepNext w:val="0"/>
              <w:tabs>
                <w:tab w:val="clear" w:pos="720"/>
                <w:tab w:val="left" w:pos="0"/>
                <w:tab w:val="left" w:pos="1418"/>
                <w:tab w:val="left" w:pos="3119"/>
              </w:tabs>
              <w:suppressAutoHyphens/>
              <w:spacing w:before="120" w:after="240"/>
              <w:ind w:left="0" w:firstLine="0"/>
              <w:rPr>
                <w:rFonts w:ascii="Tahoma" w:hAnsi="Tahoma" w:cs="Tahoma"/>
                <w:bCs w:val="0"/>
                <w:sz w:val="20"/>
                <w:szCs w:val="20"/>
              </w:rPr>
            </w:pPr>
            <w:r w:rsidRPr="00891C08">
              <w:rPr>
                <w:rFonts w:ascii="Tahoma" w:hAnsi="Tahoma" w:cs="Tahoma"/>
                <w:sz w:val="20"/>
                <w:szCs w:val="20"/>
              </w:rPr>
              <w:t>Выплата агентского вознаграждения производится</w:t>
            </w:r>
          </w:p>
        </w:tc>
      </w:tr>
      <w:tr w:rsidR="00B4303D" w:rsidRPr="00891C08" w14:paraId="7E339ABA" w14:textId="77777777" w:rsidTr="00C24A4E">
        <w:trPr>
          <w:trHeight w:val="280"/>
        </w:trPr>
        <w:tc>
          <w:tcPr>
            <w:tcW w:w="1417" w:type="dxa"/>
            <w:tcBorders>
              <w:right w:val="dotted" w:sz="4" w:space="0" w:color="auto"/>
            </w:tcBorders>
          </w:tcPr>
          <w:p w14:paraId="302A5156"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627F1D7E"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419B4F07" w14:textId="0C799E30" w:rsidR="00B4303D" w:rsidRPr="00891C08" w:rsidRDefault="0088773A" w:rsidP="00305BB4">
            <w:pPr>
              <w:tabs>
                <w:tab w:val="left" w:pos="1029"/>
                <w:tab w:val="left" w:pos="1418"/>
                <w:tab w:val="left" w:pos="3119"/>
              </w:tabs>
              <w:ind w:left="142" w:hanging="2"/>
              <w:rPr>
                <w:rFonts w:ascii="Tahoma" w:hAnsi="Tahoma" w:cs="Tahoma"/>
                <w:color w:val="FFC000"/>
                <w:sz w:val="20"/>
                <w:szCs w:val="20"/>
              </w:rPr>
            </w:pPr>
            <w:r w:rsidRPr="00305BB4">
              <w:rPr>
                <w:rFonts w:ascii="Tahoma" w:hAnsi="Tahoma" w:cs="Tahoma"/>
                <w:sz w:val="20"/>
                <w:lang w:eastAsia="ru-RU"/>
              </w:rPr>
              <w:t>-</w:t>
            </w:r>
          </w:p>
        </w:tc>
      </w:tr>
      <w:tr w:rsidR="00B4303D" w:rsidRPr="00891C08" w14:paraId="6FBA1A58" w14:textId="77777777" w:rsidTr="00C24A4E">
        <w:tc>
          <w:tcPr>
            <w:tcW w:w="1417" w:type="dxa"/>
            <w:tcBorders>
              <w:bottom w:val="dotted" w:sz="4" w:space="0" w:color="auto"/>
              <w:right w:val="dotted" w:sz="4" w:space="0" w:color="auto"/>
            </w:tcBorders>
          </w:tcPr>
          <w:p w14:paraId="1CC3D3F3"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Период отсрочки</w:t>
            </w:r>
          </w:p>
          <w:p w14:paraId="1FA6C6DA"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5C276E2A" w14:textId="2E3ECA05" w:rsidR="00B4303D" w:rsidRPr="00891C08" w:rsidRDefault="002B0971" w:rsidP="00305BB4">
            <w:pPr>
              <w:tabs>
                <w:tab w:val="left" w:pos="1029"/>
                <w:tab w:val="left" w:pos="1418"/>
                <w:tab w:val="left" w:pos="3119"/>
              </w:tabs>
              <w:ind w:left="142" w:hanging="2"/>
              <w:rPr>
                <w:rFonts w:ascii="Tahoma" w:hAnsi="Tahoma" w:cs="Tahoma"/>
                <w:sz w:val="20"/>
                <w:szCs w:val="20"/>
              </w:rPr>
            </w:pPr>
            <w:r w:rsidRPr="00305BB4">
              <w:rPr>
                <w:rFonts w:ascii="Tahoma" w:hAnsi="Tahoma" w:cs="Tahoma"/>
                <w:bCs/>
                <w:sz w:val="20"/>
              </w:rPr>
              <w:t xml:space="preserve">не позднее </w:t>
            </w:r>
            <w:r w:rsidR="00B4303D" w:rsidRPr="00891C08">
              <w:rPr>
                <w:rFonts w:ascii="Tahoma" w:hAnsi="Tahoma" w:cs="Tahoma"/>
                <w:sz w:val="20"/>
              </w:rPr>
              <w:t>5</w:t>
            </w:r>
            <w:r w:rsidR="00DE77E9" w:rsidRPr="00891C08">
              <w:rPr>
                <w:rFonts w:ascii="Tahoma" w:hAnsi="Tahoma" w:cs="Tahoma"/>
                <w:sz w:val="20"/>
              </w:rPr>
              <w:t xml:space="preserve"> </w:t>
            </w:r>
            <w:proofErr w:type="spellStart"/>
            <w:r w:rsidR="00B4303D" w:rsidRPr="00891C08">
              <w:rPr>
                <w:rFonts w:ascii="Tahoma" w:hAnsi="Tahoma" w:cs="Tahoma"/>
                <w:sz w:val="20"/>
              </w:rPr>
              <w:t>р.д</w:t>
            </w:r>
            <w:proofErr w:type="spellEnd"/>
            <w:r w:rsidR="00B4303D" w:rsidRPr="00891C08">
              <w:rPr>
                <w:rFonts w:ascii="Tahoma" w:hAnsi="Tahoma" w:cs="Tahoma"/>
                <w:sz w:val="20"/>
              </w:rPr>
              <w:t>.</w:t>
            </w:r>
          </w:p>
        </w:tc>
      </w:tr>
      <w:tr w:rsidR="00B4303D" w:rsidRPr="00891C08" w14:paraId="4A9B290F" w14:textId="77777777" w:rsidTr="00C24A4E">
        <w:tc>
          <w:tcPr>
            <w:tcW w:w="1417" w:type="dxa"/>
            <w:tcBorders>
              <w:top w:val="dotted" w:sz="4" w:space="0" w:color="auto"/>
              <w:bottom w:val="nil"/>
              <w:right w:val="dotted" w:sz="4" w:space="0" w:color="auto"/>
            </w:tcBorders>
          </w:tcPr>
          <w:p w14:paraId="5191A10C"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Базовая дата</w:t>
            </w:r>
          </w:p>
        </w:tc>
        <w:tc>
          <w:tcPr>
            <w:tcW w:w="6946" w:type="dxa"/>
            <w:tcBorders>
              <w:top w:val="dotted" w:sz="4" w:space="0" w:color="auto"/>
              <w:left w:val="dotted" w:sz="4" w:space="0" w:color="auto"/>
              <w:bottom w:val="dotted" w:sz="4" w:space="0" w:color="auto"/>
            </w:tcBorders>
            <w:shd w:val="clear" w:color="auto" w:fill="F2F2F2"/>
          </w:tcPr>
          <w:p w14:paraId="5ADC2598" w14:textId="77777777" w:rsidR="00B4303D" w:rsidRPr="00891C08" w:rsidRDefault="00B4303D" w:rsidP="00305BB4">
            <w:pPr>
              <w:ind w:left="142" w:hanging="2"/>
              <w:rPr>
                <w:rFonts w:ascii="Tahoma" w:hAnsi="Tahoma" w:cs="Tahoma"/>
                <w:sz w:val="20"/>
                <w:szCs w:val="20"/>
              </w:rPr>
            </w:pPr>
            <w:r w:rsidRPr="00891C08">
              <w:rPr>
                <w:rFonts w:ascii="Tahoma" w:hAnsi="Tahoma" w:cs="Tahoma"/>
                <w:sz w:val="20"/>
              </w:rPr>
              <w:t>с момента получения Подрядчиком</w:t>
            </w:r>
          </w:p>
        </w:tc>
      </w:tr>
      <w:tr w:rsidR="00B4303D" w:rsidRPr="00891C08" w14:paraId="3802ED52" w14:textId="77777777" w:rsidTr="00C24A4E">
        <w:tc>
          <w:tcPr>
            <w:tcW w:w="1417" w:type="dxa"/>
            <w:tcBorders>
              <w:top w:val="nil"/>
              <w:bottom w:val="dotted" w:sz="4" w:space="0" w:color="auto"/>
              <w:right w:val="dotted" w:sz="4" w:space="0" w:color="auto"/>
            </w:tcBorders>
          </w:tcPr>
          <w:p w14:paraId="3D83136B" w14:textId="77777777" w:rsidR="00B4303D" w:rsidRPr="00891C08" w:rsidRDefault="00B4303D" w:rsidP="00305BB4">
            <w:pPr>
              <w:tabs>
                <w:tab w:val="left" w:pos="1410"/>
              </w:tabs>
              <w:ind w:right="-150" w:hanging="1"/>
              <w:jc w:val="left"/>
              <w:rPr>
                <w:rFonts w:ascii="Tahoma" w:hAnsi="Tahoma" w:cs="Tahoma"/>
                <w:i/>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688CCA15" w14:textId="77777777"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t>подписанного Сторонами Акта</w:t>
            </w:r>
            <w:r w:rsidRPr="00891C08">
              <w:rPr>
                <w:rFonts w:ascii="Tahoma" w:eastAsiaTheme="minorEastAsia" w:hAnsi="Tahoma" w:cs="Tahoma"/>
                <w:bCs/>
                <w:sz w:val="20"/>
              </w:rPr>
              <w:t xml:space="preserve"> </w:t>
            </w:r>
            <w:r w:rsidRPr="00891C08">
              <w:rPr>
                <w:rFonts w:ascii="Tahoma" w:hAnsi="Tahoma" w:cs="Tahoma"/>
                <w:sz w:val="20"/>
              </w:rPr>
              <w:t>об исполнении поручения;</w:t>
            </w:r>
          </w:p>
          <w:p w14:paraId="7C317C24" w14:textId="6ED5F418"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t>счёта на оплату;</w:t>
            </w:r>
          </w:p>
          <w:p w14:paraId="11745C3B" w14:textId="4EB1A9DC"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bCs/>
                <w:sz w:val="20"/>
                <w:szCs w:val="20"/>
              </w:rPr>
            </w:pPr>
            <w:r w:rsidRPr="00891C08">
              <w:rPr>
                <w:rFonts w:ascii="Tahoma" w:hAnsi="Tahoma" w:cs="Tahoma"/>
                <w:color w:val="FF0000"/>
                <w:sz w:val="20"/>
              </w:rPr>
              <w:t xml:space="preserve">[ </w:t>
            </w:r>
            <w:r w:rsidRPr="00891C08">
              <w:rPr>
                <w:rFonts w:ascii="Tahoma" w:hAnsi="Tahoma" w:cs="Tahoma"/>
                <w:sz w:val="20"/>
              </w:rPr>
              <w:t xml:space="preserve">счёта- фактуры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1"/>
            </w:r>
            <w:r w:rsidR="002B0971" w:rsidRPr="00891C08">
              <w:rPr>
                <w:rFonts w:ascii="Tahoma" w:hAnsi="Tahoma" w:cs="Tahoma"/>
                <w:color w:val="FF0000"/>
                <w:sz w:val="20"/>
              </w:rPr>
              <w:t>.</w:t>
            </w:r>
          </w:p>
        </w:tc>
      </w:tr>
      <w:tr w:rsidR="00B4303D" w:rsidRPr="00891C08" w14:paraId="1A09DF5D" w14:textId="77777777" w:rsidTr="00C24A4E">
        <w:tc>
          <w:tcPr>
            <w:tcW w:w="1417" w:type="dxa"/>
            <w:tcBorders>
              <w:top w:val="dotted" w:sz="4" w:space="0" w:color="auto"/>
              <w:bottom w:val="dotted" w:sz="4" w:space="0" w:color="auto"/>
              <w:right w:val="dotted" w:sz="4" w:space="0" w:color="auto"/>
            </w:tcBorders>
          </w:tcPr>
          <w:p w14:paraId="63572ADE" w14:textId="77777777" w:rsidR="00B4303D" w:rsidRPr="00891C08" w:rsidRDefault="00B4303D" w:rsidP="00305BB4">
            <w:pPr>
              <w:tabs>
                <w:tab w:val="left" w:pos="1410"/>
              </w:tabs>
              <w:ind w:right="-150" w:hanging="1"/>
              <w:jc w:val="left"/>
              <w:rPr>
                <w:rFonts w:ascii="Tahoma" w:hAnsi="Tahoma" w:cs="Tahoma"/>
                <w:i/>
                <w:sz w:val="16"/>
                <w:szCs w:val="16"/>
              </w:rPr>
            </w:pPr>
            <w:r w:rsidRPr="00891C08">
              <w:rPr>
                <w:rFonts w:ascii="Tahoma" w:hAnsi="Tahoma" w:cs="Tahoma"/>
                <w:i/>
                <w:sz w:val="16"/>
                <w:szCs w:val="16"/>
              </w:rPr>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7567613A" w14:textId="0969F766" w:rsidR="00B4303D" w:rsidRPr="00305BB4" w:rsidRDefault="00C35A99" w:rsidP="00305BB4">
            <w:pPr>
              <w:tabs>
                <w:tab w:val="left" w:pos="284"/>
              </w:tabs>
              <w:ind w:left="142" w:right="-137" w:hanging="2"/>
              <w:rPr>
                <w:rFonts w:ascii="Tahoma" w:hAnsi="Tahoma" w:cs="Tahoma"/>
                <w:sz w:val="20"/>
                <w:szCs w:val="20"/>
              </w:rPr>
            </w:pPr>
            <w:r w:rsidRPr="00891C08">
              <w:rPr>
                <w:rFonts w:ascii="Tahoma" w:hAnsi="Tahoma" w:cs="Tahoma"/>
                <w:sz w:val="20"/>
              </w:rPr>
              <w:t>-</w:t>
            </w:r>
          </w:p>
        </w:tc>
      </w:tr>
    </w:tbl>
    <w:p w14:paraId="07CABED7" w14:textId="77777777" w:rsidR="00B4303D" w:rsidRPr="00891C08" w:rsidRDefault="00B4303D" w:rsidP="00B4303D">
      <w:pPr>
        <w:pStyle w:val="120"/>
        <w:ind w:firstLine="0"/>
        <w:rPr>
          <w:rFonts w:ascii="Tahoma" w:hAnsi="Tahoma" w:cs="Tahoma"/>
          <w:color w:val="auto"/>
          <w:sz w:val="20"/>
          <w:szCs w:val="20"/>
        </w:rPr>
      </w:pPr>
    </w:p>
    <w:tbl>
      <w:tblPr>
        <w:tblW w:w="8363" w:type="dxa"/>
        <w:tblInd w:w="85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5E53A9E" w14:textId="77777777" w:rsidTr="00C24A4E">
        <w:trPr>
          <w:trHeight w:val="280"/>
        </w:trPr>
        <w:tc>
          <w:tcPr>
            <w:tcW w:w="8363" w:type="dxa"/>
            <w:gridSpan w:val="2"/>
            <w:tcBorders>
              <w:top w:val="dotted" w:sz="4" w:space="0" w:color="auto"/>
            </w:tcBorders>
            <w:shd w:val="clear" w:color="auto" w:fill="F2F2F2"/>
          </w:tcPr>
          <w:p w14:paraId="0807FF99" w14:textId="73BC985D" w:rsidR="00B4303D" w:rsidRPr="00891C08" w:rsidRDefault="00B4303D" w:rsidP="00D14471">
            <w:pPr>
              <w:ind w:right="1" w:firstLine="0"/>
              <w:rPr>
                <w:rFonts w:ascii="Tahoma" w:eastAsia="Calibri" w:hAnsi="Tahoma" w:cs="Tahoma"/>
                <w:sz w:val="20"/>
              </w:rPr>
            </w:pPr>
            <w:r w:rsidRPr="00891C08">
              <w:rPr>
                <w:rFonts w:ascii="Tahoma" w:eastAsia="Calibri" w:hAnsi="Tahoma" w:cs="Tahoma"/>
                <w:sz w:val="20"/>
              </w:rPr>
              <w:t xml:space="preserve">Принципал </w:t>
            </w:r>
            <w:r w:rsidRPr="00D14471">
              <w:rPr>
                <w:rFonts w:ascii="Tahoma" w:eastAsia="Calibri" w:hAnsi="Tahoma" w:cs="Tahoma"/>
                <w:sz w:val="20"/>
              </w:rPr>
              <w:t>возмещает Агенту расходы</w:t>
            </w:r>
          </w:p>
        </w:tc>
      </w:tr>
      <w:tr w:rsidR="00B4303D" w:rsidRPr="00891C08" w14:paraId="72174A3F" w14:textId="77777777" w:rsidTr="00C24A4E">
        <w:trPr>
          <w:trHeight w:val="280"/>
        </w:trPr>
        <w:tc>
          <w:tcPr>
            <w:tcW w:w="1417" w:type="dxa"/>
            <w:tcBorders>
              <w:right w:val="dotted" w:sz="4" w:space="0" w:color="auto"/>
            </w:tcBorders>
            <w:shd w:val="clear" w:color="auto" w:fill="auto"/>
          </w:tcPr>
          <w:p w14:paraId="3606956B"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Единый платежный день</w:t>
            </w:r>
          </w:p>
          <w:p w14:paraId="359EF16E"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0F740CAF" w14:textId="5631933B" w:rsidR="00B4303D" w:rsidRPr="00891C08" w:rsidRDefault="00DE77E9" w:rsidP="00305BB4">
            <w:pPr>
              <w:tabs>
                <w:tab w:val="left" w:pos="1029"/>
                <w:tab w:val="left" w:pos="1418"/>
                <w:tab w:val="left" w:pos="3119"/>
              </w:tabs>
              <w:ind w:left="142" w:right="1" w:hanging="2"/>
              <w:rPr>
                <w:rFonts w:ascii="Tahoma" w:eastAsia="Calibri" w:hAnsi="Tahoma" w:cs="Tahoma"/>
                <w:color w:val="FFC000"/>
                <w:sz w:val="20"/>
              </w:rPr>
            </w:pPr>
            <w:r w:rsidRPr="00305BB4">
              <w:rPr>
                <w:rFonts w:ascii="Tahoma" w:eastAsia="Calibri" w:hAnsi="Tahoma" w:cs="Tahoma"/>
                <w:sz w:val="20"/>
              </w:rPr>
              <w:t>-</w:t>
            </w:r>
          </w:p>
        </w:tc>
      </w:tr>
      <w:tr w:rsidR="00B4303D" w:rsidRPr="00891C08" w14:paraId="4A758E00" w14:textId="77777777" w:rsidTr="00C24A4E">
        <w:tc>
          <w:tcPr>
            <w:tcW w:w="1417" w:type="dxa"/>
            <w:tcBorders>
              <w:bottom w:val="dotted" w:sz="4" w:space="0" w:color="auto"/>
              <w:right w:val="dotted" w:sz="4" w:space="0" w:color="auto"/>
            </w:tcBorders>
            <w:shd w:val="clear" w:color="auto" w:fill="auto"/>
          </w:tcPr>
          <w:p w14:paraId="02884754"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Период отсрочки</w:t>
            </w:r>
          </w:p>
          <w:p w14:paraId="41251F7B"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483593D8" w14:textId="7641BE2C" w:rsidR="00B4303D" w:rsidRPr="00891C08" w:rsidRDefault="00B4303D" w:rsidP="00305BB4">
            <w:pPr>
              <w:ind w:left="142" w:right="1" w:hanging="2"/>
              <w:rPr>
                <w:rFonts w:ascii="Tahoma" w:eastAsia="Calibri" w:hAnsi="Tahoma" w:cs="Tahoma"/>
                <w:sz w:val="20"/>
              </w:rPr>
            </w:pPr>
            <w:r w:rsidRPr="00891C08">
              <w:rPr>
                <w:rFonts w:ascii="Tahoma" w:eastAsia="Calibri" w:hAnsi="Tahoma" w:cs="Tahoma"/>
                <w:sz w:val="20"/>
              </w:rPr>
              <w:t xml:space="preserve">не позднее </w:t>
            </w:r>
            <w:r w:rsidR="003B2A67" w:rsidRPr="00891C08">
              <w:rPr>
                <w:rFonts w:ascii="Tahoma" w:eastAsia="Calibri" w:hAnsi="Tahoma" w:cs="Tahoma"/>
                <w:sz w:val="20"/>
              </w:rPr>
              <w:t>5</w:t>
            </w:r>
            <w:r w:rsidRPr="00891C08">
              <w:rPr>
                <w:rFonts w:ascii="Tahoma" w:eastAsia="Calibri" w:hAnsi="Tahoma" w:cs="Tahoma"/>
                <w:color w:val="FF0000"/>
                <w:sz w:val="20"/>
              </w:rPr>
              <w:t xml:space="preserve"> </w:t>
            </w:r>
            <w:proofErr w:type="spellStart"/>
            <w:r w:rsidR="003B2A67" w:rsidRPr="00305BB4">
              <w:rPr>
                <w:rFonts w:ascii="Tahoma" w:eastAsia="Calibri" w:hAnsi="Tahoma" w:cs="Tahoma"/>
                <w:sz w:val="20"/>
              </w:rPr>
              <w:t>р</w:t>
            </w:r>
            <w:r w:rsidRPr="00891C08">
              <w:rPr>
                <w:rFonts w:ascii="Tahoma" w:eastAsia="Calibri" w:hAnsi="Tahoma" w:cs="Tahoma"/>
                <w:sz w:val="20"/>
              </w:rPr>
              <w:t>.д</w:t>
            </w:r>
            <w:proofErr w:type="spellEnd"/>
            <w:r w:rsidRPr="00891C08">
              <w:rPr>
                <w:rFonts w:ascii="Tahoma" w:eastAsia="Calibri" w:hAnsi="Tahoma" w:cs="Tahoma"/>
                <w:sz w:val="20"/>
              </w:rPr>
              <w:t>.</w:t>
            </w:r>
          </w:p>
        </w:tc>
      </w:tr>
      <w:tr w:rsidR="00B4303D" w:rsidRPr="00891C08" w14:paraId="2FAA15C1" w14:textId="77777777" w:rsidTr="00C24A4E">
        <w:tc>
          <w:tcPr>
            <w:tcW w:w="1417" w:type="dxa"/>
            <w:tcBorders>
              <w:top w:val="dotted" w:sz="4" w:space="0" w:color="auto"/>
              <w:bottom w:val="nil"/>
              <w:right w:val="dotted" w:sz="4" w:space="0" w:color="auto"/>
            </w:tcBorders>
            <w:shd w:val="clear" w:color="auto" w:fill="auto"/>
          </w:tcPr>
          <w:p w14:paraId="1AD5693F"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Базовая дата</w:t>
            </w:r>
          </w:p>
        </w:tc>
        <w:tc>
          <w:tcPr>
            <w:tcW w:w="6946" w:type="dxa"/>
            <w:vMerge w:val="restart"/>
            <w:tcBorders>
              <w:top w:val="dotted" w:sz="4" w:space="0" w:color="auto"/>
              <w:left w:val="dotted" w:sz="4" w:space="0" w:color="auto"/>
            </w:tcBorders>
            <w:shd w:val="clear" w:color="auto" w:fill="F2F2F2"/>
          </w:tcPr>
          <w:p w14:paraId="08336829" w14:textId="0D89CA4C" w:rsidR="00A22C6D" w:rsidRPr="00891C08" w:rsidRDefault="00B4303D" w:rsidP="00A22C6D">
            <w:pPr>
              <w:ind w:left="142" w:right="1" w:hanging="2"/>
              <w:rPr>
                <w:rFonts w:ascii="Tahoma" w:eastAsia="Calibri" w:hAnsi="Tahoma" w:cs="Tahoma"/>
                <w:sz w:val="20"/>
              </w:rPr>
            </w:pPr>
            <w:r w:rsidRPr="00891C08">
              <w:rPr>
                <w:rFonts w:ascii="Tahoma" w:eastAsia="Calibri" w:hAnsi="Tahoma" w:cs="Tahoma"/>
                <w:sz w:val="20"/>
              </w:rPr>
              <w:t xml:space="preserve">с даты подписания Сторонами Отчёта агента. </w:t>
            </w:r>
          </w:p>
          <w:p w14:paraId="3BB1D0F5" w14:textId="507BB23B" w:rsidR="00B4303D" w:rsidRPr="00891C08" w:rsidRDefault="00B4303D" w:rsidP="00305BB4">
            <w:pPr>
              <w:ind w:left="142" w:right="1" w:hanging="2"/>
              <w:rPr>
                <w:rFonts w:ascii="Tahoma" w:eastAsia="Calibri" w:hAnsi="Tahoma" w:cs="Tahoma"/>
                <w:sz w:val="20"/>
              </w:rPr>
            </w:pPr>
          </w:p>
        </w:tc>
      </w:tr>
      <w:tr w:rsidR="00B4303D" w:rsidRPr="00891C08" w14:paraId="781241CE" w14:textId="77777777" w:rsidTr="00C24A4E">
        <w:tc>
          <w:tcPr>
            <w:tcW w:w="1417" w:type="dxa"/>
            <w:tcBorders>
              <w:top w:val="nil"/>
              <w:bottom w:val="dotted" w:sz="4" w:space="0" w:color="auto"/>
              <w:right w:val="dotted" w:sz="4" w:space="0" w:color="auto"/>
            </w:tcBorders>
            <w:shd w:val="clear" w:color="auto" w:fill="auto"/>
          </w:tcPr>
          <w:p w14:paraId="2B116348" w14:textId="77777777" w:rsidR="00B4303D" w:rsidRPr="00891C08" w:rsidRDefault="00B4303D" w:rsidP="00305BB4">
            <w:pPr>
              <w:tabs>
                <w:tab w:val="left" w:pos="1410"/>
              </w:tabs>
              <w:ind w:right="-145" w:hanging="1"/>
              <w:jc w:val="left"/>
              <w:rPr>
                <w:rFonts w:ascii="Tahoma" w:eastAsia="Calibri" w:hAnsi="Tahoma" w:cs="Tahoma"/>
                <w:i/>
                <w:sz w:val="16"/>
                <w:szCs w:val="16"/>
              </w:rPr>
            </w:pPr>
          </w:p>
        </w:tc>
        <w:tc>
          <w:tcPr>
            <w:tcW w:w="6946" w:type="dxa"/>
            <w:vMerge/>
            <w:tcBorders>
              <w:left w:val="dotted" w:sz="4" w:space="0" w:color="auto"/>
              <w:bottom w:val="dotted" w:sz="4" w:space="0" w:color="auto"/>
            </w:tcBorders>
            <w:shd w:val="clear" w:color="auto" w:fill="F2F2F2"/>
          </w:tcPr>
          <w:p w14:paraId="551A96A6" w14:textId="77777777" w:rsidR="00B4303D" w:rsidRPr="00891C08" w:rsidRDefault="00B4303D" w:rsidP="00305BB4">
            <w:pPr>
              <w:ind w:left="142" w:right="1" w:hanging="2"/>
              <w:rPr>
                <w:rFonts w:ascii="Tahoma" w:eastAsia="Calibri" w:hAnsi="Tahoma" w:cs="Tahoma"/>
                <w:bCs/>
                <w:sz w:val="20"/>
              </w:rPr>
            </w:pPr>
          </w:p>
        </w:tc>
      </w:tr>
      <w:tr w:rsidR="00B4303D" w:rsidRPr="00891C08" w14:paraId="165B866E" w14:textId="77777777" w:rsidTr="00C24A4E">
        <w:trPr>
          <w:trHeight w:val="431"/>
        </w:trPr>
        <w:tc>
          <w:tcPr>
            <w:tcW w:w="1417" w:type="dxa"/>
            <w:tcBorders>
              <w:top w:val="dotted" w:sz="4" w:space="0" w:color="auto"/>
              <w:bottom w:val="dotted" w:sz="4" w:space="0" w:color="auto"/>
              <w:right w:val="dotted" w:sz="4" w:space="0" w:color="auto"/>
            </w:tcBorders>
            <w:shd w:val="clear" w:color="auto" w:fill="auto"/>
          </w:tcPr>
          <w:p w14:paraId="6F73846D"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3DAC4EE5" w14:textId="11AEF114" w:rsidR="00B4303D" w:rsidRPr="00891C08" w:rsidRDefault="000209C8" w:rsidP="00305BB4">
            <w:pPr>
              <w:tabs>
                <w:tab w:val="left" w:pos="284"/>
              </w:tabs>
              <w:ind w:left="142" w:right="1" w:hanging="2"/>
              <w:rPr>
                <w:rFonts w:ascii="Tahoma" w:eastAsia="Calibri" w:hAnsi="Tahoma" w:cs="Tahoma"/>
                <w:sz w:val="20"/>
              </w:rPr>
            </w:pPr>
            <w:r w:rsidRPr="00891C08">
              <w:rPr>
                <w:rFonts w:ascii="Tahoma" w:hAnsi="Tahoma" w:cs="Tahoma"/>
                <w:sz w:val="20"/>
              </w:rPr>
              <w:t>-</w:t>
            </w:r>
          </w:p>
        </w:tc>
      </w:tr>
    </w:tbl>
    <w:p w14:paraId="61054E90" w14:textId="1F2F4695" w:rsidR="00AB6EB3" w:rsidRPr="00305BB4" w:rsidRDefault="00AB6EB3" w:rsidP="00305BB4">
      <w:pPr>
        <w:pStyle w:val="afff6"/>
        <w:rPr>
          <w:color w:val="FF0000"/>
        </w:rPr>
      </w:pPr>
      <w:r w:rsidRPr="00305BB4">
        <w:rPr>
          <w:color w:val="FF0000"/>
        </w:rPr>
        <w:t>[</w:t>
      </w:r>
    </w:p>
    <w:p w14:paraId="5040D844" w14:textId="6481C23B"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32"/>
      </w:r>
    </w:p>
    <w:p w14:paraId="69D38F5A" w14:textId="2D595799" w:rsidR="00B4303D" w:rsidRPr="00891C08" w:rsidRDefault="00B4303D" w:rsidP="00B4303D">
      <w:pPr>
        <w:pStyle w:val="a0"/>
        <w:numPr>
          <w:ilvl w:val="1"/>
          <w:numId w:val="29"/>
        </w:numPr>
        <w:ind w:left="851" w:hanging="851"/>
        <w:rPr>
          <w:color w:val="000000"/>
        </w:rPr>
      </w:pPr>
      <w:r w:rsidRPr="00D14471">
        <w:t>Агент направляет</w:t>
      </w:r>
      <w:r w:rsidRPr="00891C08">
        <w:t xml:space="preserve"> Принципалу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3A972D4C" w14:textId="77777777" w:rsidTr="00C24A4E">
        <w:trPr>
          <w:trHeight w:val="280"/>
        </w:trPr>
        <w:tc>
          <w:tcPr>
            <w:tcW w:w="1417" w:type="dxa"/>
            <w:shd w:val="clear" w:color="auto" w:fill="auto"/>
          </w:tcPr>
          <w:p w14:paraId="742F70CB"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5B071AAC" w14:textId="494FAA5C"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232B3838" w14:textId="77777777" w:rsidTr="00C24A4E">
        <w:trPr>
          <w:trHeight w:val="361"/>
        </w:trPr>
        <w:tc>
          <w:tcPr>
            <w:tcW w:w="1417" w:type="dxa"/>
            <w:shd w:val="clear" w:color="auto" w:fill="auto"/>
          </w:tcPr>
          <w:p w14:paraId="54B19D44"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3CEB1FAE" w14:textId="3049FD2F" w:rsidR="00B4303D" w:rsidRPr="00891C08" w:rsidRDefault="00B4303D" w:rsidP="00D14471">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не позднее последнего числа каждого месяца, в </w:t>
            </w:r>
            <w:r w:rsidRPr="00D14471">
              <w:rPr>
                <w:rFonts w:eastAsia="Calibri"/>
                <w:lang w:eastAsia="ru-RU"/>
              </w:rPr>
              <w:t>котором Агентом</w:t>
            </w:r>
            <w:r w:rsidRPr="00891C08">
              <w:rPr>
                <w:rFonts w:eastAsia="Calibri"/>
                <w:lang w:eastAsia="ru-RU"/>
              </w:rPr>
              <w:t xml:space="preserve"> фактически исполнялось Поручение.</w:t>
            </w:r>
          </w:p>
        </w:tc>
      </w:tr>
    </w:tbl>
    <w:p w14:paraId="4C18864C" w14:textId="6D29B5EE" w:rsidR="00B4303D" w:rsidRPr="00891C08" w:rsidRDefault="00B4303D" w:rsidP="00B4303D">
      <w:pPr>
        <w:pStyle w:val="a0"/>
        <w:numPr>
          <w:ilvl w:val="1"/>
          <w:numId w:val="29"/>
        </w:numPr>
        <w:ind w:left="851" w:hanging="851"/>
      </w:pPr>
      <w:r w:rsidRPr="00891C08">
        <w:t>Принципал направляет Агенту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6CAC1A59" w14:textId="77777777" w:rsidTr="00C24A4E">
        <w:trPr>
          <w:trHeight w:val="280"/>
        </w:trPr>
        <w:tc>
          <w:tcPr>
            <w:tcW w:w="1417" w:type="dxa"/>
            <w:shd w:val="clear" w:color="auto" w:fill="auto"/>
          </w:tcPr>
          <w:p w14:paraId="63E4F629"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61C479F4" w14:textId="706E7FCB"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(1 экз.)</w:t>
            </w:r>
          </w:p>
          <w:p w14:paraId="49877788" w14:textId="77777777" w:rsidR="00B4303D" w:rsidRPr="00891C08" w:rsidRDefault="00B4303D" w:rsidP="00305BB4">
            <w:pPr>
              <w:pStyle w:val="aff2"/>
              <w:spacing w:after="100"/>
              <w:ind w:left="141" w:right="-137" w:firstLine="0"/>
              <w:jc w:val="left"/>
              <w:rPr>
                <w:rFonts w:ascii="Tahoma" w:hAnsi="Tahoma" w:cs="Tahoma"/>
                <w:sz w:val="20"/>
              </w:rPr>
            </w:pPr>
            <w:r w:rsidRPr="00891C08">
              <w:rPr>
                <w:rFonts w:ascii="Tahoma" w:hAnsi="Tahoma" w:cs="Tahoma"/>
                <w:sz w:val="20"/>
              </w:rPr>
              <w:t xml:space="preserve"> </w:t>
            </w:r>
            <w:r w:rsidRPr="00891C08">
              <w:rPr>
                <w:rFonts w:ascii="Tahoma" w:hAnsi="Tahoma" w:cs="Tahoma"/>
                <w:color w:val="000000"/>
                <w:sz w:val="20"/>
              </w:rPr>
              <w:t>либо</w:t>
            </w:r>
          </w:p>
          <w:p w14:paraId="6D0179D7"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1F31467F" w14:textId="77777777" w:rsidTr="00C24A4E">
        <w:trPr>
          <w:trHeight w:val="361"/>
        </w:trPr>
        <w:tc>
          <w:tcPr>
            <w:tcW w:w="1417" w:type="dxa"/>
            <w:shd w:val="clear" w:color="auto" w:fill="auto"/>
          </w:tcPr>
          <w:p w14:paraId="217BC23E"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23D78C62" w14:textId="243C01D7"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w:t>
            </w:r>
            <w:r w:rsidR="00891C08" w:rsidRPr="00891C08">
              <w:rPr>
                <w:rFonts w:eastAsia="Calibri"/>
                <w:lang w:eastAsia="ru-RU"/>
              </w:rPr>
              <w:t xml:space="preserve">2 </w:t>
            </w:r>
            <w:proofErr w:type="spellStart"/>
            <w:r w:rsidRPr="00891C08">
              <w:rPr>
                <w:rFonts w:eastAsia="Calibri"/>
                <w:lang w:eastAsia="ru-RU"/>
              </w:rPr>
              <w:t>р.д</w:t>
            </w:r>
            <w:proofErr w:type="spellEnd"/>
            <w:r w:rsidRPr="00891C08">
              <w:rPr>
                <w:rFonts w:eastAsia="Calibri"/>
                <w:lang w:eastAsia="ru-RU"/>
              </w:rPr>
              <w:t xml:space="preserve">. с даты получения </w:t>
            </w:r>
            <w:r w:rsidRPr="00891C08">
              <w:rPr>
                <w:rFonts w:eastAsia="Calibri"/>
              </w:rPr>
              <w:t>Отчёта агента</w:t>
            </w:r>
            <w:r w:rsidRPr="00891C08">
              <w:rPr>
                <w:color w:val="000000"/>
              </w:rPr>
              <w:t>,</w:t>
            </w:r>
          </w:p>
        </w:tc>
      </w:tr>
      <w:tr w:rsidR="00B4303D" w:rsidRPr="00891C08" w14:paraId="1F6A1B11" w14:textId="77777777" w:rsidTr="00C24A4E">
        <w:tc>
          <w:tcPr>
            <w:tcW w:w="1417" w:type="dxa"/>
            <w:shd w:val="clear" w:color="auto" w:fill="auto"/>
          </w:tcPr>
          <w:p w14:paraId="406A4722" w14:textId="77777777" w:rsidR="00B4303D" w:rsidRPr="00891C08" w:rsidRDefault="00B4303D" w:rsidP="00C24A4E">
            <w:pPr>
              <w:tabs>
                <w:tab w:val="left" w:pos="1410"/>
              </w:tabs>
              <w:spacing w:after="100"/>
              <w:ind w:right="-150"/>
              <w:rPr>
                <w:rFonts w:ascii="Tahoma" w:hAnsi="Tahoma" w:cs="Tahoma"/>
                <w:sz w:val="20"/>
              </w:rPr>
            </w:pPr>
          </w:p>
        </w:tc>
        <w:tc>
          <w:tcPr>
            <w:tcW w:w="6946" w:type="dxa"/>
            <w:tcBorders>
              <w:top w:val="dotted" w:sz="4" w:space="0" w:color="A6A6A6"/>
              <w:bottom w:val="dotted" w:sz="4" w:space="0" w:color="A6A6A6"/>
            </w:tcBorders>
            <w:shd w:val="clear" w:color="auto" w:fill="F2F2F2"/>
          </w:tcPr>
          <w:p w14:paraId="4837CAC1" w14:textId="5E39CA2A"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w:t>
            </w:r>
            <w:r w:rsidR="006E1E6A" w:rsidRPr="00891C08">
              <w:rPr>
                <w:rFonts w:eastAsia="Calibri"/>
                <w:lang w:eastAsia="ru-RU"/>
              </w:rPr>
              <w:t xml:space="preserve">2 </w:t>
            </w:r>
            <w:r w:rsidRPr="00891C08">
              <w:rPr>
                <w:rFonts w:eastAsia="Calibri"/>
                <w:lang w:eastAsia="ru-RU"/>
              </w:rPr>
              <w:t>числа месяца</w:t>
            </w:r>
            <w:r w:rsidR="00DB5313" w:rsidRPr="00891C08">
              <w:rPr>
                <w:rFonts w:eastAsia="Calibri"/>
                <w:lang w:eastAsia="ru-RU"/>
              </w:rPr>
              <w:t>, следующего за отчётным</w:t>
            </w:r>
            <w:r w:rsidRPr="00891C08">
              <w:rPr>
                <w:rFonts w:eastAsia="Calibri"/>
                <w:lang w:eastAsia="ru-RU"/>
              </w:rPr>
              <w:t>.</w:t>
            </w:r>
          </w:p>
        </w:tc>
      </w:tr>
    </w:tbl>
    <w:p w14:paraId="6314D31F" w14:textId="69C159E7" w:rsidR="00B4303D" w:rsidRPr="00891C08" w:rsidRDefault="004B00F8" w:rsidP="00B4303D">
      <w:pPr>
        <w:pStyle w:val="a0"/>
        <w:numPr>
          <w:ilvl w:val="1"/>
          <w:numId w:val="29"/>
        </w:numPr>
        <w:ind w:left="851" w:hanging="851"/>
      </w:pPr>
      <w:r w:rsidRPr="00D14471">
        <w:t>Р</w:t>
      </w:r>
      <w:r w:rsidR="00B4303D" w:rsidRPr="00D14471">
        <w:t>асходы Агента по исполнению Поручения не входят в сумму вознаграждения Агента и возмещаются Принципалом</w:t>
      </w:r>
      <w:r w:rsidRPr="00D14471">
        <w:t>.</w:t>
      </w:r>
      <w:r w:rsidR="00B4303D" w:rsidRPr="00D14471">
        <w:t xml:space="preserve"> </w:t>
      </w:r>
      <w:r w:rsidRPr="00D14471">
        <w:t>К</w:t>
      </w:r>
      <w:r w:rsidR="00B4303D" w:rsidRPr="00D14471">
        <w:t xml:space="preserve"> Отчёту агента прикладываются заверенные Агентом</w:t>
      </w:r>
      <w:r w:rsidR="00B4303D" w:rsidRPr="00891C08">
        <w:t xml:space="preserve"> копии документов, подтверждающих расходы.</w:t>
      </w:r>
    </w:p>
    <w:p w14:paraId="30F425E1" w14:textId="2CC63296" w:rsidR="00B4303D" w:rsidRPr="00891C08" w:rsidRDefault="00B4303D" w:rsidP="00B4303D">
      <w:pPr>
        <w:pStyle w:val="a0"/>
        <w:numPr>
          <w:ilvl w:val="1"/>
          <w:numId w:val="29"/>
        </w:numPr>
        <w:ind w:left="851" w:hanging="851"/>
      </w:pPr>
      <w:r w:rsidRPr="00891C08">
        <w:rPr>
          <w:color w:val="000000"/>
        </w:rPr>
        <w:t xml:space="preserve">Приёмка исполнения производится после окончания исполнения Поручения </w:t>
      </w:r>
      <w:r w:rsidRPr="00891C08">
        <w:t xml:space="preserve">в Отчётном периоде. Отчётным периодом является </w:t>
      </w:r>
      <w:proofErr w:type="gramStart"/>
      <w:r w:rsidRPr="00891C08">
        <w:rPr>
          <w:color w:val="FF0000"/>
        </w:rPr>
        <w:t>[</w:t>
      </w:r>
      <w:r w:rsidRPr="00891C08" w:rsidDel="00CF05D3">
        <w:rPr>
          <w:color w:val="FF0000"/>
        </w:rPr>
        <w:t xml:space="preserve"> </w:t>
      </w:r>
      <w:r w:rsidRPr="00891C08">
        <w:t>календарный</w:t>
      </w:r>
      <w:proofErr w:type="gramEnd"/>
      <w:r w:rsidRPr="00891C08">
        <w:t xml:space="preserve"> месяц, в </w:t>
      </w:r>
      <w:r w:rsidRPr="00D14471">
        <w:t xml:space="preserve">котором Агентом фактически исполнялось Поручение </w:t>
      </w:r>
      <w:r w:rsidRPr="00D14471">
        <w:rPr>
          <w:color w:val="FF0000"/>
        </w:rPr>
        <w:t>]</w:t>
      </w:r>
      <w:r w:rsidRPr="00D14471">
        <w:t xml:space="preserve"> </w:t>
      </w:r>
      <w:r w:rsidRPr="00D14471">
        <w:rPr>
          <w:color w:val="FF0000"/>
        </w:rPr>
        <w:t>[</w:t>
      </w:r>
      <w:r w:rsidRPr="00D14471">
        <w:t xml:space="preserve"> следующие периоды, в которые Агентом</w:t>
      </w:r>
      <w:r w:rsidRPr="00891C08">
        <w:t xml:space="preserve"> фактически исполнялось Поручение:</w:t>
      </w:r>
    </w:p>
    <w:p w14:paraId="215DE582"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2A3A6B9E" w14:textId="77777777" w:rsidR="00B4303D" w:rsidRPr="00891C08" w:rsidRDefault="00B4303D" w:rsidP="00B4303D">
      <w:pPr>
        <w:pStyle w:val="afff6"/>
      </w:pPr>
      <w:r w:rsidRPr="00891C08">
        <w:t>- с 26 ноября по 31 декабря,</w:t>
      </w:r>
    </w:p>
    <w:p w14:paraId="1E3F5981" w14:textId="77777777" w:rsidR="00B4303D" w:rsidRPr="00891C08" w:rsidRDefault="00B4303D" w:rsidP="00B4303D">
      <w:pPr>
        <w:pStyle w:val="afff6"/>
      </w:pPr>
      <w:r w:rsidRPr="00891C08">
        <w:t>- с 01 января по 25 января</w:t>
      </w:r>
      <w:proofErr w:type="gramStart"/>
      <w:r w:rsidRPr="00891C08">
        <w:t xml:space="preserve">. </w:t>
      </w:r>
      <w:r w:rsidRPr="00891C08">
        <w:rPr>
          <w:color w:val="FF0000"/>
        </w:rPr>
        <w:t>]</w:t>
      </w:r>
      <w:proofErr w:type="gramEnd"/>
      <w:r w:rsidRPr="00891C08">
        <w:t xml:space="preserve"> </w:t>
      </w:r>
      <w:r w:rsidRPr="00891C08">
        <w:rPr>
          <w:color w:val="FF0000"/>
          <w:vertAlign w:val="superscript"/>
        </w:rPr>
        <w:footnoteReference w:id="433"/>
      </w:r>
    </w:p>
    <w:p w14:paraId="7F5959D0"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34"/>
      </w:r>
      <w:r w:rsidRPr="00891C08">
        <w:rPr>
          <w:color w:val="000000"/>
        </w:rPr>
        <w:t>.</w:t>
      </w:r>
    </w:p>
    <w:p w14:paraId="21D78A5C"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64E3A065" w14:textId="22E5C089" w:rsidR="00B4303D" w:rsidRPr="00891C08" w:rsidRDefault="00B4303D" w:rsidP="00B4303D">
      <w:pPr>
        <w:pStyle w:val="a0"/>
        <w:numPr>
          <w:ilvl w:val="1"/>
          <w:numId w:val="29"/>
        </w:numPr>
        <w:ind w:left="851" w:hanging="851"/>
        <w:rPr>
          <w:color w:val="000000"/>
        </w:rPr>
      </w:pPr>
      <w:r w:rsidRPr="00D14471">
        <w:t xml:space="preserve">Агент </w:t>
      </w:r>
      <w:r w:rsidRPr="00891C08">
        <w:t>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76865D9" w14:textId="77777777" w:rsidTr="00C24A4E">
        <w:trPr>
          <w:trHeight w:val="280"/>
        </w:trPr>
        <w:tc>
          <w:tcPr>
            <w:tcW w:w="1276" w:type="dxa"/>
            <w:shd w:val="clear" w:color="auto" w:fill="auto"/>
          </w:tcPr>
          <w:p w14:paraId="0B8D2CA5"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1F66346" w14:textId="77777777"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244B4A26" w14:textId="029970B6"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5"/>
            </w:r>
          </w:p>
        </w:tc>
      </w:tr>
      <w:tr w:rsidR="00B4303D" w:rsidRPr="00891C08" w14:paraId="04E4728E" w14:textId="77777777" w:rsidTr="00C24A4E">
        <w:trPr>
          <w:trHeight w:val="361"/>
        </w:trPr>
        <w:tc>
          <w:tcPr>
            <w:tcW w:w="1276" w:type="dxa"/>
            <w:shd w:val="clear" w:color="auto" w:fill="auto"/>
          </w:tcPr>
          <w:p w14:paraId="7B18320F"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A456FF1"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30F4BC3D" w14:textId="77777777" w:rsidTr="00C24A4E">
        <w:tc>
          <w:tcPr>
            <w:tcW w:w="1276" w:type="dxa"/>
            <w:shd w:val="clear" w:color="auto" w:fill="auto"/>
          </w:tcPr>
          <w:p w14:paraId="4B0B6AAE"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0087ECA"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37E6341F" w14:textId="0AC84C51" w:rsidR="00B4303D" w:rsidRPr="00891C08" w:rsidRDefault="00B4303D" w:rsidP="00B4303D">
      <w:pPr>
        <w:pStyle w:val="a0"/>
        <w:numPr>
          <w:ilvl w:val="1"/>
          <w:numId w:val="29"/>
        </w:numPr>
        <w:ind w:left="851" w:hanging="851"/>
      </w:pPr>
      <w:r w:rsidRPr="00891C08">
        <w:rPr>
          <w:color w:val="000000"/>
        </w:rPr>
        <w:t>Принципал</w:t>
      </w:r>
      <w:r w:rsidRPr="00891C08">
        <w:t xml:space="preserve"> </w:t>
      </w:r>
      <w:r w:rsidRPr="00D14471">
        <w:t>направляет Агенту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3422652" w14:textId="77777777" w:rsidTr="00C24A4E">
        <w:trPr>
          <w:trHeight w:val="280"/>
        </w:trPr>
        <w:tc>
          <w:tcPr>
            <w:tcW w:w="1276" w:type="dxa"/>
            <w:shd w:val="clear" w:color="auto" w:fill="auto"/>
          </w:tcPr>
          <w:p w14:paraId="156A5970"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BF5DECD"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r w:rsidRPr="00891C08">
              <w:rPr>
                <w:rFonts w:ascii="Tahoma" w:hAnsi="Tahoma" w:cs="Tahoma"/>
                <w:color w:val="000000"/>
                <w:sz w:val="20"/>
              </w:rPr>
              <w:t>,</w:t>
            </w:r>
          </w:p>
          <w:p w14:paraId="12713265" w14:textId="77777777" w:rsidR="00B4303D" w:rsidRPr="00891C08" w:rsidRDefault="00B4303D" w:rsidP="00305BB4">
            <w:pPr>
              <w:pStyle w:val="aff2"/>
              <w:spacing w:after="100"/>
              <w:ind w:left="141" w:right="-137" w:firstLine="0"/>
              <w:rPr>
                <w:rFonts w:ascii="Tahoma" w:hAnsi="Tahoma" w:cs="Tahoma"/>
                <w:sz w:val="20"/>
              </w:rPr>
            </w:pPr>
            <w:r w:rsidRPr="00891C08">
              <w:rPr>
                <w:rFonts w:ascii="Tahoma" w:hAnsi="Tahoma" w:cs="Tahoma"/>
                <w:color w:val="000000"/>
                <w:sz w:val="20"/>
              </w:rPr>
              <w:t>либо</w:t>
            </w:r>
          </w:p>
          <w:p w14:paraId="1BA710F4"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545C1154" w14:textId="77777777" w:rsidTr="00C24A4E">
        <w:trPr>
          <w:trHeight w:val="361"/>
        </w:trPr>
        <w:tc>
          <w:tcPr>
            <w:tcW w:w="1276" w:type="dxa"/>
            <w:shd w:val="clear" w:color="auto" w:fill="auto"/>
          </w:tcPr>
          <w:p w14:paraId="4BC51525"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2C901EF" w14:textId="6A5F511F"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даты получения </w:t>
            </w:r>
            <w:r w:rsidRPr="00891C08">
              <w:rPr>
                <w:color w:val="000000"/>
              </w:rPr>
              <w:t>Акта об исполнении поручения,</w:t>
            </w:r>
          </w:p>
        </w:tc>
      </w:tr>
      <w:tr w:rsidR="00B4303D" w:rsidRPr="00891C08" w14:paraId="54889C3A" w14:textId="77777777" w:rsidTr="00C24A4E">
        <w:tc>
          <w:tcPr>
            <w:tcW w:w="1276" w:type="dxa"/>
            <w:shd w:val="clear" w:color="auto" w:fill="auto"/>
          </w:tcPr>
          <w:p w14:paraId="6B11A5BF"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F106F40" w14:textId="43ABEA61" w:rsidR="00B4303D" w:rsidRPr="00891C08" w:rsidRDefault="00B4303D" w:rsidP="00A22C6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2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7DE3CD5" w14:textId="3861D41F" w:rsidR="00B4303D" w:rsidRPr="00891C08" w:rsidRDefault="00B4303D" w:rsidP="00B4303D">
      <w:pPr>
        <w:pStyle w:val="a0"/>
        <w:numPr>
          <w:ilvl w:val="1"/>
          <w:numId w:val="29"/>
        </w:numPr>
        <w:ind w:left="851" w:hanging="851"/>
        <w:rPr>
          <w:i/>
        </w:rPr>
      </w:pPr>
      <w:r w:rsidRPr="00891C08">
        <w:t>Принципал</w:t>
      </w:r>
      <w:r w:rsidRPr="00891C08">
        <w:rPr>
          <w:lang w:bidi="ru-RU"/>
        </w:rPr>
        <w:t xml:space="preserve"> незамедлительно </w:t>
      </w:r>
      <w:r w:rsidRPr="00D14471">
        <w:rPr>
          <w:lang w:bidi="ru-RU"/>
        </w:rPr>
        <w:t>уведомляет Агента об обнаруженных ошибках в Акте об исполнении поручения. Агент устраняет ошибки и направляет Принципалу исправленный Акт об исполнении поручения в сроки, предусмотренные для направления Агентом</w:t>
      </w:r>
      <w:r w:rsidRPr="00891C08">
        <w:rPr>
          <w:lang w:bidi="ru-RU"/>
        </w:rPr>
        <w:t xml:space="preserve"> Акта об исполнении поручения.</w:t>
      </w:r>
    </w:p>
    <w:p w14:paraId="682A821A" w14:textId="41F1F740" w:rsidR="00AB6EB3" w:rsidRPr="00305BB4" w:rsidRDefault="00AB6EB3" w:rsidP="00305BB4">
      <w:pPr>
        <w:pStyle w:val="afff6"/>
        <w:rPr>
          <w:color w:val="FF0000"/>
        </w:rPr>
      </w:pPr>
      <w:r w:rsidRPr="00305BB4">
        <w:rPr>
          <w:color w:val="FF0000"/>
        </w:rPr>
        <w:t>]</w:t>
      </w:r>
    </w:p>
    <w:p w14:paraId="51A04186" w14:textId="31A177D9" w:rsidR="00AB6EB3" w:rsidRPr="00305BB4" w:rsidRDefault="00AB6EB3" w:rsidP="00305BB4">
      <w:pPr>
        <w:pStyle w:val="afff6"/>
        <w:rPr>
          <w:color w:val="FF0000"/>
        </w:rPr>
      </w:pPr>
      <w:r w:rsidRPr="00016735">
        <w:rPr>
          <w:color w:val="FF0000"/>
        </w:rPr>
        <w:t>/</w:t>
      </w:r>
    </w:p>
    <w:p w14:paraId="1A7F8E96" w14:textId="0A586BB5" w:rsidR="00AB6EB3" w:rsidRPr="00305BB4" w:rsidRDefault="00AB6EB3" w:rsidP="00305BB4">
      <w:pPr>
        <w:pStyle w:val="afff6"/>
        <w:rPr>
          <w:color w:val="FF0000"/>
        </w:rPr>
      </w:pPr>
      <w:r w:rsidRPr="00305BB4">
        <w:rPr>
          <w:color w:val="FF0000"/>
        </w:rPr>
        <w:t>[</w:t>
      </w:r>
    </w:p>
    <w:p w14:paraId="43D0701A" w14:textId="6E5BC4F8"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36"/>
      </w:r>
    </w:p>
    <w:p w14:paraId="1B02162C" w14:textId="6413F61A" w:rsidR="00B4303D" w:rsidRPr="00891C08" w:rsidRDefault="00B4303D" w:rsidP="00B4303D">
      <w:pPr>
        <w:pStyle w:val="a0"/>
        <w:numPr>
          <w:ilvl w:val="1"/>
          <w:numId w:val="29"/>
        </w:numPr>
        <w:ind w:left="851" w:hanging="851"/>
      </w:pPr>
      <w:r w:rsidRPr="00213AB7">
        <w:t>Агент н</w:t>
      </w:r>
      <w:r w:rsidRPr="00891C08">
        <w:t>аправляет Принципалу 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B980134" w14:textId="77777777" w:rsidTr="00C24A4E">
        <w:trPr>
          <w:trHeight w:val="280"/>
        </w:trPr>
        <w:tc>
          <w:tcPr>
            <w:tcW w:w="1276" w:type="dxa"/>
            <w:shd w:val="clear" w:color="auto" w:fill="auto"/>
          </w:tcPr>
          <w:p w14:paraId="3A19581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9548C51"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p>
        </w:tc>
      </w:tr>
      <w:tr w:rsidR="00B4303D" w:rsidRPr="00891C08" w14:paraId="42D09601" w14:textId="77777777" w:rsidTr="00C24A4E">
        <w:trPr>
          <w:trHeight w:val="361"/>
        </w:trPr>
        <w:tc>
          <w:tcPr>
            <w:tcW w:w="1276" w:type="dxa"/>
            <w:shd w:val="clear" w:color="auto" w:fill="auto"/>
          </w:tcPr>
          <w:p w14:paraId="5172F27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41CBCEFD" w14:textId="28F0C59C" w:rsidR="00B4303D" w:rsidRPr="00891C08" w:rsidRDefault="00B4303D" w:rsidP="00213AB7">
            <w:pPr>
              <w:pStyle w:val="aff2"/>
              <w:tabs>
                <w:tab w:val="left" w:pos="1276"/>
              </w:tabs>
              <w:spacing w:after="100"/>
              <w:ind w:left="137" w:right="-137" w:hanging="3"/>
              <w:jc w:val="left"/>
              <w:rPr>
                <w:rFonts w:ascii="Tahoma" w:hAnsi="Tahoma" w:cs="Tahoma"/>
                <w:sz w:val="20"/>
              </w:rPr>
            </w:pPr>
            <w:r w:rsidRPr="00891C08">
              <w:rPr>
                <w:rFonts w:ascii="Tahoma" w:hAnsi="Tahoma" w:cs="Tahoma"/>
                <w:sz w:val="20"/>
              </w:rPr>
              <w:t xml:space="preserve">не позднее </w:t>
            </w:r>
            <w:r w:rsidRPr="00891C08">
              <w:rPr>
                <w:rFonts w:ascii="Tahoma" w:hAnsi="Tahoma" w:cs="Tahoma"/>
                <w:sz w:val="20"/>
                <w:lang w:eastAsia="en-US"/>
              </w:rPr>
              <w:t>последнего</w:t>
            </w:r>
            <w:r w:rsidRPr="00891C08">
              <w:rPr>
                <w:rFonts w:ascii="Tahoma" w:hAnsi="Tahoma" w:cs="Tahoma"/>
                <w:sz w:val="20"/>
              </w:rPr>
              <w:t xml:space="preserve"> числа каждого месяца, в </w:t>
            </w:r>
            <w:r w:rsidRPr="00213AB7">
              <w:rPr>
                <w:rFonts w:ascii="Tahoma" w:hAnsi="Tahoma" w:cs="Tahoma"/>
                <w:sz w:val="20"/>
              </w:rPr>
              <w:t>котором Агентом</w:t>
            </w:r>
            <w:r w:rsidRPr="00891C08">
              <w:rPr>
                <w:rFonts w:ascii="Tahoma" w:hAnsi="Tahoma" w:cs="Tahoma"/>
                <w:sz w:val="20"/>
              </w:rPr>
              <w:t xml:space="preserve"> фактически исполнялось Поручение.</w:t>
            </w:r>
          </w:p>
        </w:tc>
      </w:tr>
    </w:tbl>
    <w:p w14:paraId="571772E3" w14:textId="4397D5AF" w:rsidR="00B4303D" w:rsidRPr="00891C08" w:rsidRDefault="00B4303D" w:rsidP="00B4303D">
      <w:pPr>
        <w:pStyle w:val="a0"/>
        <w:numPr>
          <w:ilvl w:val="1"/>
          <w:numId w:val="29"/>
        </w:numPr>
        <w:ind w:left="851" w:hanging="851"/>
      </w:pPr>
      <w:r w:rsidRPr="00891C08">
        <w:t xml:space="preserve">Принципал </w:t>
      </w:r>
      <w:r w:rsidRPr="00213AB7">
        <w:t>направляет Агенту</w:t>
      </w:r>
      <w:r w:rsidRPr="00891C08">
        <w:t xml:space="preserve"> по </w:t>
      </w:r>
      <w:r w:rsidRPr="00891C08">
        <w:rPr>
          <w:color w:val="000000"/>
        </w:rPr>
        <w:t>электронной</w:t>
      </w:r>
      <w:r w:rsidRPr="00891C08">
        <w:t xml:space="preserve">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5D08447" w14:textId="77777777" w:rsidTr="00C24A4E">
        <w:trPr>
          <w:trHeight w:val="280"/>
        </w:trPr>
        <w:tc>
          <w:tcPr>
            <w:tcW w:w="1276" w:type="dxa"/>
            <w:shd w:val="clear" w:color="auto" w:fill="auto"/>
          </w:tcPr>
          <w:p w14:paraId="399F561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30B69237"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lang w:eastAsia="en-US"/>
              </w:rPr>
              <w:t>Отчёт</w:t>
            </w:r>
            <w:r w:rsidRPr="00891C08">
              <w:rPr>
                <w:rFonts w:ascii="Tahoma" w:hAnsi="Tahoma" w:cs="Tahoma"/>
                <w:sz w:val="20"/>
              </w:rPr>
              <w:t xml:space="preserve"> агента </w:t>
            </w:r>
          </w:p>
          <w:p w14:paraId="671403FF" w14:textId="77777777" w:rsidR="00B4303D" w:rsidRPr="00891C08" w:rsidRDefault="00B4303D" w:rsidP="00C24A4E">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либо</w:t>
            </w:r>
          </w:p>
          <w:p w14:paraId="05EA3A70"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rPr>
              <w:t>мотивированные возражения</w:t>
            </w:r>
          </w:p>
        </w:tc>
      </w:tr>
      <w:tr w:rsidR="00B4303D" w:rsidRPr="00891C08" w14:paraId="539577A8" w14:textId="77777777" w:rsidTr="00C24A4E">
        <w:trPr>
          <w:trHeight w:val="361"/>
        </w:trPr>
        <w:tc>
          <w:tcPr>
            <w:tcW w:w="1276" w:type="dxa"/>
            <w:shd w:val="clear" w:color="auto" w:fill="auto"/>
          </w:tcPr>
          <w:p w14:paraId="2B6F440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6909448" w14:textId="7EB4637E" w:rsidR="00B4303D" w:rsidRPr="00891C08" w:rsidRDefault="00B4303D" w:rsidP="00A22C6D">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sz w:val="20"/>
                <w:lang w:eastAsia="ru-RU"/>
              </w:rPr>
              <w:t xml:space="preserve"> 2 </w:t>
            </w:r>
            <w:proofErr w:type="spellStart"/>
            <w:r w:rsidRPr="00891C08">
              <w:rPr>
                <w:rFonts w:ascii="Tahoma" w:hAnsi="Tahoma" w:cs="Tahoma"/>
                <w:sz w:val="20"/>
              </w:rPr>
              <w:t>р.д</w:t>
            </w:r>
            <w:proofErr w:type="spellEnd"/>
            <w:r w:rsidRPr="00891C08">
              <w:rPr>
                <w:rFonts w:ascii="Tahoma" w:hAnsi="Tahoma" w:cs="Tahoma"/>
                <w:sz w:val="20"/>
              </w:rPr>
              <w:t>. с даты получения Отчёта агента,</w:t>
            </w:r>
          </w:p>
        </w:tc>
      </w:tr>
      <w:tr w:rsidR="00B4303D" w:rsidRPr="00891C08" w14:paraId="0DD1F5F6" w14:textId="77777777" w:rsidTr="00C24A4E">
        <w:tc>
          <w:tcPr>
            <w:tcW w:w="1276" w:type="dxa"/>
            <w:shd w:val="clear" w:color="auto" w:fill="auto"/>
          </w:tcPr>
          <w:p w14:paraId="281C3848"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5DA7EA3C" w14:textId="5C87290E" w:rsidR="00B4303D" w:rsidRPr="00891C08" w:rsidRDefault="00B4303D" w:rsidP="00A22C6D">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но не позднее </w:t>
            </w:r>
            <w:r w:rsidR="006E1E6A" w:rsidRPr="00305BB4">
              <w:rPr>
                <w:rFonts w:ascii="Tahoma" w:eastAsia="Calibri" w:hAnsi="Tahoma" w:cs="Tahoma"/>
                <w:sz w:val="20"/>
                <w:lang w:eastAsia="ru-RU"/>
              </w:rPr>
              <w:t xml:space="preserve">2 </w:t>
            </w:r>
            <w:r w:rsidRPr="00891C08">
              <w:rPr>
                <w:rFonts w:ascii="Tahoma" w:hAnsi="Tahoma" w:cs="Tahoma"/>
                <w:sz w:val="20"/>
              </w:rPr>
              <w:t>числа месяца</w:t>
            </w:r>
            <w:r w:rsidR="004A1C11" w:rsidRPr="00891C08">
              <w:rPr>
                <w:rFonts w:ascii="Tahoma" w:hAnsi="Tahoma" w:cs="Tahoma"/>
                <w:sz w:val="20"/>
              </w:rPr>
              <w:t>, следующего за отчётным</w:t>
            </w:r>
            <w:r w:rsidRPr="00891C08">
              <w:rPr>
                <w:rFonts w:ascii="Tahoma" w:hAnsi="Tahoma" w:cs="Tahoma"/>
                <w:sz w:val="20"/>
              </w:rPr>
              <w:t>.</w:t>
            </w:r>
          </w:p>
        </w:tc>
      </w:tr>
    </w:tbl>
    <w:p w14:paraId="4AD5A300" w14:textId="13C044D8" w:rsidR="00B4303D" w:rsidRPr="00891C08" w:rsidRDefault="00B4303D" w:rsidP="00B4303D">
      <w:pPr>
        <w:pStyle w:val="a0"/>
        <w:numPr>
          <w:ilvl w:val="1"/>
          <w:numId w:val="29"/>
        </w:numPr>
        <w:ind w:left="851" w:hanging="851"/>
        <w:rPr>
          <w:color w:val="000000"/>
        </w:rPr>
      </w:pPr>
      <w:r w:rsidRPr="00213AB7">
        <w:t xml:space="preserve">Агент </w:t>
      </w:r>
      <w:r w:rsidRPr="00891C08">
        <w:t xml:space="preserve">направляет </w:t>
      </w:r>
      <w:r w:rsidRPr="00891C08">
        <w:rPr>
          <w:color w:val="000000"/>
        </w:rPr>
        <w:t>Принципалу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6E959340" w14:textId="77777777" w:rsidTr="00C24A4E">
        <w:trPr>
          <w:trHeight w:val="280"/>
        </w:trPr>
        <w:tc>
          <w:tcPr>
            <w:tcW w:w="1276" w:type="dxa"/>
            <w:shd w:val="clear" w:color="auto" w:fill="auto"/>
          </w:tcPr>
          <w:p w14:paraId="00DB1F8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155406D" w14:textId="77777777" w:rsidR="00B4303D" w:rsidRPr="00891C08" w:rsidRDefault="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449AA6B5" w14:textId="77777777" w:rsidTr="00C24A4E">
        <w:trPr>
          <w:trHeight w:val="361"/>
        </w:trPr>
        <w:tc>
          <w:tcPr>
            <w:tcW w:w="1276" w:type="dxa"/>
            <w:shd w:val="clear" w:color="auto" w:fill="auto"/>
          </w:tcPr>
          <w:p w14:paraId="7B3EFB2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A35FF94" w14:textId="1E7E67CE" w:rsidR="00B4303D" w:rsidRPr="00891C08" w:rsidRDefault="00B4303D" w:rsidP="00E97115">
            <w:pPr>
              <w:pStyle w:val="aff2"/>
              <w:tabs>
                <w:tab w:val="left" w:pos="1276"/>
              </w:tabs>
              <w:spacing w:after="100"/>
              <w:ind w:left="137" w:right="-137" w:firstLine="0"/>
              <w:jc w:val="left"/>
              <w:rPr>
                <w:rFonts w:ascii="Tahoma" w:hAnsi="Tahoma" w:cs="Tahoma"/>
                <w:sz w:val="20"/>
              </w:rPr>
            </w:pPr>
            <w:r w:rsidRPr="00891C08">
              <w:rPr>
                <w:rFonts w:ascii="Tahoma" w:hAnsi="Tahoma" w:cs="Tahoma"/>
                <w:sz w:val="20"/>
              </w:rPr>
              <w:t xml:space="preserve">в </w:t>
            </w:r>
            <w:r w:rsidRPr="00F33EEE">
              <w:rPr>
                <w:rFonts w:ascii="Tahoma" w:hAnsi="Tahoma" w:cs="Tahoma"/>
                <w:sz w:val="20"/>
              </w:rPr>
              <w:t xml:space="preserve">течение </w:t>
            </w:r>
            <w:r w:rsidR="00F33EEE" w:rsidRPr="00305BB4">
              <w:rPr>
                <w:rFonts w:ascii="Tahoma" w:eastAsia="Calibri" w:hAnsi="Tahoma" w:cs="Tahoma"/>
                <w:sz w:val="20"/>
                <w:lang w:eastAsia="ru-RU"/>
              </w:rPr>
              <w:t xml:space="preserve">2 </w:t>
            </w:r>
            <w:proofErr w:type="spellStart"/>
            <w:r w:rsidR="00E97115">
              <w:rPr>
                <w:rFonts w:ascii="Tahoma" w:eastAsia="Calibri" w:hAnsi="Tahoma" w:cs="Tahoma"/>
                <w:sz w:val="20"/>
                <w:lang w:eastAsia="ru-RU"/>
              </w:rPr>
              <w:t>р.д</w:t>
            </w:r>
            <w:proofErr w:type="spellEnd"/>
            <w:r w:rsidR="00E97115">
              <w:rPr>
                <w:rFonts w:ascii="Tahoma" w:eastAsia="Calibri" w:hAnsi="Tahoma" w:cs="Tahoma"/>
                <w:sz w:val="20"/>
                <w:lang w:eastAsia="ru-RU"/>
              </w:rPr>
              <w:t xml:space="preserve">. </w:t>
            </w:r>
            <w:r w:rsidRPr="00F33EEE">
              <w:rPr>
                <w:rFonts w:ascii="Tahoma" w:hAnsi="Tahoma" w:cs="Tahoma"/>
                <w:sz w:val="20"/>
              </w:rPr>
              <w:t>с даты получения Отчёта агента по электронной</w:t>
            </w:r>
            <w:r w:rsidRPr="00891C08">
              <w:rPr>
                <w:rFonts w:ascii="Tahoma" w:hAnsi="Tahoma" w:cs="Tahoma"/>
                <w:sz w:val="20"/>
              </w:rPr>
              <w:t xml:space="preserve"> почте.</w:t>
            </w:r>
          </w:p>
        </w:tc>
      </w:tr>
    </w:tbl>
    <w:p w14:paraId="7BFA54B4" w14:textId="67C323D2" w:rsidR="00B4303D" w:rsidRPr="00891C08" w:rsidRDefault="00B4303D" w:rsidP="00B4303D">
      <w:pPr>
        <w:pStyle w:val="a0"/>
        <w:numPr>
          <w:ilvl w:val="1"/>
          <w:numId w:val="29"/>
        </w:numPr>
        <w:ind w:left="851" w:hanging="851"/>
      </w:pPr>
      <w:r w:rsidRPr="00891C08">
        <w:rPr>
          <w:color w:val="000000"/>
        </w:rPr>
        <w:t>Принципал</w:t>
      </w:r>
      <w:r w:rsidRPr="00891C08">
        <w:t xml:space="preserve"> </w:t>
      </w:r>
      <w:r w:rsidRPr="00213AB7">
        <w:t>направляет Агенту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2D7514ED" w14:textId="77777777" w:rsidTr="00C24A4E">
        <w:trPr>
          <w:trHeight w:val="280"/>
        </w:trPr>
        <w:tc>
          <w:tcPr>
            <w:tcW w:w="1276" w:type="dxa"/>
            <w:shd w:val="clear" w:color="auto" w:fill="auto"/>
          </w:tcPr>
          <w:p w14:paraId="4D906D4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38BC5E29"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color w:val="000000"/>
                <w:sz w:val="20"/>
              </w:rPr>
              <w:t xml:space="preserve"> </w:t>
            </w:r>
            <w:r w:rsidRPr="00891C08">
              <w:rPr>
                <w:rFonts w:ascii="Tahoma" w:hAnsi="Tahoma" w:cs="Tahoma"/>
                <w:sz w:val="20"/>
              </w:rPr>
              <w:t>(1 экз.)</w:t>
            </w:r>
          </w:p>
        </w:tc>
      </w:tr>
      <w:tr w:rsidR="00B4303D" w:rsidRPr="00891C08" w14:paraId="1D37B8A4" w14:textId="77777777" w:rsidTr="00C24A4E">
        <w:trPr>
          <w:trHeight w:val="361"/>
        </w:trPr>
        <w:tc>
          <w:tcPr>
            <w:tcW w:w="1276" w:type="dxa"/>
            <w:shd w:val="clear" w:color="auto" w:fill="auto"/>
          </w:tcPr>
          <w:p w14:paraId="7FB08D4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327E98E" w14:textId="5EC122EE" w:rsidR="00B4303D" w:rsidRPr="00891C08" w:rsidRDefault="00B4303D" w:rsidP="00E97115">
            <w:pPr>
              <w:pStyle w:val="aff2"/>
              <w:tabs>
                <w:tab w:val="left" w:pos="1276"/>
              </w:tabs>
              <w:spacing w:after="100"/>
              <w:ind w:left="137" w:right="-137" w:firstLine="2"/>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sz w:val="20"/>
                <w:lang w:eastAsia="ru-RU"/>
              </w:rPr>
              <w:t xml:space="preserve">2 </w:t>
            </w:r>
            <w:proofErr w:type="spellStart"/>
            <w:r w:rsidRPr="00891C08">
              <w:rPr>
                <w:rFonts w:ascii="Tahoma" w:hAnsi="Tahoma" w:cs="Tahoma"/>
                <w:sz w:val="20"/>
              </w:rPr>
              <w:t>р.д</w:t>
            </w:r>
            <w:proofErr w:type="spellEnd"/>
            <w:r w:rsidRPr="00891C08">
              <w:rPr>
                <w:rFonts w:ascii="Tahoma" w:hAnsi="Tahoma" w:cs="Tahoma"/>
                <w:sz w:val="20"/>
              </w:rPr>
              <w:t>. с даты получения Отчёта агента</w:t>
            </w:r>
            <w:r w:rsidRPr="00891C08">
              <w:rPr>
                <w:rFonts w:ascii="Tahoma" w:hAnsi="Tahoma" w:cs="Tahoma"/>
                <w:color w:val="000000"/>
                <w:sz w:val="20"/>
              </w:rPr>
              <w:t xml:space="preserve"> на бумажном носителе.</w:t>
            </w:r>
          </w:p>
        </w:tc>
      </w:tr>
    </w:tbl>
    <w:p w14:paraId="1EC43B87" w14:textId="7330342B" w:rsidR="00B4303D" w:rsidRPr="00891C08" w:rsidRDefault="004B00F8" w:rsidP="00B4303D">
      <w:pPr>
        <w:pStyle w:val="a0"/>
        <w:numPr>
          <w:ilvl w:val="1"/>
          <w:numId w:val="29"/>
        </w:numPr>
        <w:ind w:left="851" w:hanging="851"/>
      </w:pPr>
      <w:r w:rsidRPr="00891C08">
        <w:t>Р</w:t>
      </w:r>
      <w:r w:rsidR="00B4303D" w:rsidRPr="00891C08">
        <w:t xml:space="preserve">асходы </w:t>
      </w:r>
      <w:r w:rsidR="00B4303D" w:rsidRPr="00213AB7">
        <w:t>Агента по исполнению Поручения не входят в сумму вознаграждения Агента и возмещаются Принципалом</w:t>
      </w:r>
      <w:r w:rsidRPr="00213AB7">
        <w:t>.</w:t>
      </w:r>
      <w:r w:rsidR="00B4303D" w:rsidRPr="00213AB7">
        <w:t xml:space="preserve"> </w:t>
      </w:r>
      <w:r w:rsidRPr="00213AB7">
        <w:t>К</w:t>
      </w:r>
      <w:r w:rsidR="00B4303D" w:rsidRPr="00213AB7">
        <w:t xml:space="preserve"> Отчёту агента прикладываются заверенные Агентом к</w:t>
      </w:r>
      <w:r w:rsidR="00B4303D" w:rsidRPr="00891C08">
        <w:t>опии доку</w:t>
      </w:r>
      <w:r w:rsidRPr="00891C08">
        <w:t>ментов, подтверждающих расходы.</w:t>
      </w:r>
    </w:p>
    <w:p w14:paraId="692C6D2D" w14:textId="401C41D2" w:rsidR="00B4303D" w:rsidRPr="00891C08" w:rsidRDefault="00B4303D" w:rsidP="00B4303D">
      <w:pPr>
        <w:pStyle w:val="a0"/>
        <w:numPr>
          <w:ilvl w:val="1"/>
          <w:numId w:val="29"/>
        </w:numPr>
        <w:ind w:left="851" w:hanging="851"/>
      </w:pPr>
      <w:r w:rsidRPr="00891C08">
        <w:rPr>
          <w:color w:val="000000"/>
        </w:rPr>
        <w:t xml:space="preserve">Приёмка исполнения по Поручению производится после окончания исполнения Поручения </w:t>
      </w:r>
      <w:proofErr w:type="gramStart"/>
      <w:r w:rsidRPr="00891C08">
        <w:rPr>
          <w:color w:val="FF0000"/>
        </w:rPr>
        <w:t>[</w:t>
      </w:r>
      <w:r w:rsidRPr="00891C08">
        <w:t xml:space="preserve"> в</w:t>
      </w:r>
      <w:proofErr w:type="gramEnd"/>
      <w:r w:rsidRPr="00891C08">
        <w:t xml:space="preserve"> Отчётном периоде. Отчётным периодом является </w:t>
      </w:r>
      <w:proofErr w:type="gramStart"/>
      <w:r w:rsidRPr="00891C08">
        <w:rPr>
          <w:color w:val="FF0000"/>
        </w:rPr>
        <w:t>[</w:t>
      </w:r>
      <w:r w:rsidRPr="00891C08" w:rsidDel="00CF05D3">
        <w:rPr>
          <w:color w:val="FF0000"/>
        </w:rPr>
        <w:t xml:space="preserve"> </w:t>
      </w:r>
      <w:r w:rsidRPr="00891C08">
        <w:t>календарный</w:t>
      </w:r>
      <w:proofErr w:type="gramEnd"/>
      <w:r w:rsidRPr="00891C08">
        <w:t xml:space="preserve"> месяц, в </w:t>
      </w:r>
      <w:r w:rsidRPr="00213AB7">
        <w:t xml:space="preserve">котором Агентом фактически исполнялось Поручение </w:t>
      </w:r>
      <w:r w:rsidRPr="00213AB7">
        <w:rPr>
          <w:color w:val="FF0000"/>
        </w:rPr>
        <w:t>]</w:t>
      </w:r>
      <w:r w:rsidRPr="00213AB7">
        <w:t xml:space="preserve"> </w:t>
      </w:r>
      <w:r w:rsidRPr="00213AB7">
        <w:rPr>
          <w:color w:val="FF0000"/>
        </w:rPr>
        <w:t>[</w:t>
      </w:r>
      <w:r w:rsidRPr="00213AB7">
        <w:t xml:space="preserve"> следующие периоды, в которые Агентом</w:t>
      </w:r>
      <w:r w:rsidRPr="00891C08">
        <w:t xml:space="preserve"> фактически исполнялось Поручение:</w:t>
      </w:r>
    </w:p>
    <w:p w14:paraId="68654DF5"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116C9E74" w14:textId="77777777" w:rsidR="00B4303D" w:rsidRPr="00891C08" w:rsidRDefault="00B4303D" w:rsidP="00B4303D">
      <w:pPr>
        <w:pStyle w:val="afff6"/>
      </w:pPr>
      <w:r w:rsidRPr="00891C08">
        <w:t>- с 26 ноября по 31 декабря,</w:t>
      </w:r>
    </w:p>
    <w:p w14:paraId="0F077194" w14:textId="77777777" w:rsidR="00B4303D" w:rsidRPr="00891C08" w:rsidRDefault="00B4303D" w:rsidP="00B4303D">
      <w:pPr>
        <w:pStyle w:val="afff6"/>
      </w:pPr>
      <w:r w:rsidRPr="00891C08">
        <w:t>- с 01 января по 25 января</w:t>
      </w:r>
      <w:proofErr w:type="gramStart"/>
      <w:r w:rsidRPr="00891C08">
        <w:t xml:space="preserve">. </w:t>
      </w:r>
      <w:r w:rsidRPr="00891C08">
        <w:rPr>
          <w:color w:val="FF0000"/>
        </w:rPr>
        <w:t>]</w:t>
      </w:r>
      <w:proofErr w:type="gramEnd"/>
      <w:r w:rsidRPr="00891C08">
        <w:t xml:space="preserve"> </w:t>
      </w:r>
      <w:r w:rsidRPr="00891C08">
        <w:rPr>
          <w:color w:val="FF0000"/>
          <w:vertAlign w:val="superscript"/>
        </w:rPr>
        <w:footnoteReference w:id="437"/>
      </w:r>
    </w:p>
    <w:p w14:paraId="2B9CFF67"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38"/>
      </w:r>
      <w:r w:rsidRPr="00891C08">
        <w:rPr>
          <w:color w:val="000000"/>
        </w:rPr>
        <w:t>.</w:t>
      </w:r>
    </w:p>
    <w:p w14:paraId="40FED494"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0B2E1A85" w14:textId="520E629A" w:rsidR="00B4303D" w:rsidRPr="00891C08" w:rsidRDefault="00B4303D" w:rsidP="00B4303D">
      <w:pPr>
        <w:pStyle w:val="a0"/>
        <w:numPr>
          <w:ilvl w:val="1"/>
          <w:numId w:val="29"/>
        </w:numPr>
        <w:ind w:left="851" w:hanging="851"/>
      </w:pPr>
      <w:r w:rsidRPr="00213AB7">
        <w:t xml:space="preserve">Агент </w:t>
      </w:r>
      <w:r w:rsidRPr="00891C08">
        <w:t>направляет Принципалу по электронной почте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10CCA63F" w14:textId="77777777" w:rsidTr="00C24A4E">
        <w:trPr>
          <w:trHeight w:val="280"/>
        </w:trPr>
        <w:tc>
          <w:tcPr>
            <w:tcW w:w="1276" w:type="dxa"/>
            <w:shd w:val="clear" w:color="auto" w:fill="auto"/>
          </w:tcPr>
          <w:p w14:paraId="02BC1140"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3EE68D2"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000000"/>
                <w:sz w:val="20"/>
              </w:rPr>
              <w:t>Акт об исполнении поручения,</w:t>
            </w:r>
          </w:p>
          <w:p w14:paraId="6C37E5F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rPr>
              <w:t>Отчёт агента,</w:t>
            </w:r>
          </w:p>
          <w:p w14:paraId="377EA6AA" w14:textId="78899104"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39"/>
            </w:r>
          </w:p>
        </w:tc>
      </w:tr>
      <w:tr w:rsidR="00B4303D" w:rsidRPr="00891C08" w14:paraId="32025829" w14:textId="77777777" w:rsidTr="00C24A4E">
        <w:trPr>
          <w:trHeight w:val="361"/>
        </w:trPr>
        <w:tc>
          <w:tcPr>
            <w:tcW w:w="1276" w:type="dxa"/>
            <w:shd w:val="clear" w:color="auto" w:fill="auto"/>
          </w:tcPr>
          <w:p w14:paraId="1612743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D02083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429EA9C3" w14:textId="77777777" w:rsidTr="00C24A4E">
        <w:tc>
          <w:tcPr>
            <w:tcW w:w="1276" w:type="dxa"/>
            <w:shd w:val="clear" w:color="auto" w:fill="auto"/>
          </w:tcPr>
          <w:p w14:paraId="1EFCF47D" w14:textId="77777777" w:rsidR="00B4303D" w:rsidRPr="00891C08" w:rsidRDefault="00B4303D" w:rsidP="00C24A4E">
            <w:pPr>
              <w:tabs>
                <w:tab w:val="left" w:pos="1276"/>
                <w:tab w:val="left" w:pos="1410"/>
              </w:tabs>
              <w:spacing w:after="100"/>
              <w:ind w:right="-150" w:hanging="1"/>
              <w:rPr>
                <w:rFonts w:ascii="Tahoma" w:hAnsi="Tahoma" w:cs="Tahoma"/>
                <w:i/>
                <w:sz w:val="20"/>
              </w:rPr>
            </w:pPr>
          </w:p>
        </w:tc>
        <w:tc>
          <w:tcPr>
            <w:tcW w:w="7229" w:type="dxa"/>
            <w:tcBorders>
              <w:top w:val="dotted" w:sz="4" w:space="0" w:color="A6A6A6"/>
              <w:bottom w:val="dotted" w:sz="4" w:space="0" w:color="A6A6A6"/>
            </w:tcBorders>
            <w:shd w:val="clear" w:color="auto" w:fill="F2F2F2"/>
          </w:tcPr>
          <w:p w14:paraId="693C1FD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5BE38730" w14:textId="538D59DF" w:rsidR="00B4303D" w:rsidRPr="00891C08" w:rsidRDefault="00B4303D" w:rsidP="00B4303D">
      <w:pPr>
        <w:pStyle w:val="a0"/>
        <w:numPr>
          <w:ilvl w:val="1"/>
          <w:numId w:val="29"/>
        </w:numPr>
        <w:ind w:left="851" w:hanging="851"/>
      </w:pPr>
      <w:r w:rsidRPr="00891C08">
        <w:t xml:space="preserve">Принципал направляет </w:t>
      </w:r>
      <w:r w:rsidRPr="009E5029">
        <w:t xml:space="preserve">Агенту </w:t>
      </w:r>
      <w:r w:rsidRPr="00891C08">
        <w:t>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BC9A2BA" w14:textId="77777777" w:rsidTr="00C24A4E">
        <w:trPr>
          <w:trHeight w:val="280"/>
        </w:trPr>
        <w:tc>
          <w:tcPr>
            <w:tcW w:w="1276" w:type="dxa"/>
            <w:shd w:val="clear" w:color="auto" w:fill="auto"/>
          </w:tcPr>
          <w:p w14:paraId="42C6251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68A99D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Акт об исполнении поручения,</w:t>
            </w:r>
          </w:p>
          <w:p w14:paraId="4E3D5BF8" w14:textId="77777777" w:rsidR="00B4303D" w:rsidRPr="00891C08" w:rsidRDefault="00B4303D" w:rsidP="00C24A4E">
            <w:pPr>
              <w:pStyle w:val="aff2"/>
              <w:tabs>
                <w:tab w:val="left" w:pos="1276"/>
              </w:tabs>
              <w:spacing w:after="100"/>
              <w:ind w:left="137" w:right="-137"/>
              <w:rPr>
                <w:rFonts w:ascii="Tahoma" w:hAnsi="Tahoma" w:cs="Tahoma"/>
                <w:sz w:val="20"/>
              </w:rPr>
            </w:pPr>
            <w:r w:rsidRPr="00891C08">
              <w:rPr>
                <w:rFonts w:ascii="Tahoma" w:hAnsi="Tahoma" w:cs="Tahoma"/>
                <w:color w:val="000000"/>
                <w:sz w:val="20"/>
              </w:rPr>
              <w:t>либо</w:t>
            </w:r>
          </w:p>
          <w:p w14:paraId="22FE2B23"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05AFA902" w14:textId="77777777" w:rsidTr="00C24A4E">
        <w:trPr>
          <w:trHeight w:val="361"/>
        </w:trPr>
        <w:tc>
          <w:tcPr>
            <w:tcW w:w="1276" w:type="dxa"/>
            <w:shd w:val="clear" w:color="auto" w:fill="auto"/>
          </w:tcPr>
          <w:p w14:paraId="51747836"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7C3483C2" w14:textId="023F1D2E"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даты получения </w:t>
            </w:r>
            <w:r w:rsidRPr="00891C08">
              <w:rPr>
                <w:color w:val="000000"/>
              </w:rPr>
              <w:t>Акта об исполнении поручения,</w:t>
            </w:r>
            <w:r w:rsidRPr="00891C08">
              <w:rPr>
                <w:rFonts w:eastAsia="Calibri"/>
                <w:lang w:eastAsia="ru-RU"/>
              </w:rPr>
              <w:t xml:space="preserve"> Отчёта агента,</w:t>
            </w:r>
          </w:p>
        </w:tc>
      </w:tr>
      <w:tr w:rsidR="00B4303D" w:rsidRPr="00891C08" w14:paraId="70737DF4" w14:textId="77777777" w:rsidTr="00C24A4E">
        <w:tc>
          <w:tcPr>
            <w:tcW w:w="1276" w:type="dxa"/>
            <w:shd w:val="clear" w:color="auto" w:fill="auto"/>
          </w:tcPr>
          <w:p w14:paraId="3EF36B32"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1B644338" w14:textId="7B75F74F"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но не позднее 2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9B3E5D7" w14:textId="287D8CE8" w:rsidR="00B4303D" w:rsidRPr="00891C08" w:rsidRDefault="00B4303D" w:rsidP="00B4303D">
      <w:pPr>
        <w:pStyle w:val="a0"/>
        <w:numPr>
          <w:ilvl w:val="1"/>
          <w:numId w:val="29"/>
        </w:numPr>
        <w:ind w:left="851" w:hanging="851"/>
        <w:rPr>
          <w:color w:val="000000"/>
        </w:rPr>
      </w:pPr>
      <w:r w:rsidRPr="009E5029">
        <w:t xml:space="preserve">Агент </w:t>
      </w:r>
      <w:r w:rsidRPr="00891C08">
        <w:t>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A9D2851" w14:textId="77777777" w:rsidTr="00C24A4E">
        <w:trPr>
          <w:trHeight w:val="280"/>
        </w:trPr>
        <w:tc>
          <w:tcPr>
            <w:tcW w:w="1276" w:type="dxa"/>
            <w:shd w:val="clear" w:color="auto" w:fill="auto"/>
          </w:tcPr>
          <w:p w14:paraId="258527AC"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04FBEA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0E5236AF"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color w:val="000000"/>
                <w:sz w:val="20"/>
              </w:rPr>
            </w:pPr>
            <w:r w:rsidRPr="00891C08">
              <w:rPr>
                <w:rFonts w:ascii="Tahoma" w:hAnsi="Tahoma" w:cs="Tahoma"/>
                <w:color w:val="000000"/>
                <w:sz w:val="20"/>
              </w:rPr>
              <w:t>Отчёт агента (2 экз.),</w:t>
            </w:r>
          </w:p>
          <w:p w14:paraId="03089086" w14:textId="3315ABC6"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40"/>
            </w:r>
          </w:p>
        </w:tc>
      </w:tr>
      <w:tr w:rsidR="00B4303D" w:rsidRPr="00891C08" w14:paraId="6A1C9C56" w14:textId="77777777" w:rsidTr="00C24A4E">
        <w:trPr>
          <w:trHeight w:val="361"/>
        </w:trPr>
        <w:tc>
          <w:tcPr>
            <w:tcW w:w="1276" w:type="dxa"/>
            <w:shd w:val="clear" w:color="auto" w:fill="auto"/>
          </w:tcPr>
          <w:p w14:paraId="7A20B44D"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3B1E149" w14:textId="5A3D0AB4" w:rsidR="00B4303D" w:rsidRPr="00891C08" w:rsidRDefault="00E97115" w:rsidP="00E97115">
            <w:pPr>
              <w:pStyle w:val="SL0TextSimplawyer"/>
              <w:tabs>
                <w:tab w:val="clear" w:pos="851"/>
                <w:tab w:val="left" w:pos="1029"/>
                <w:tab w:val="left" w:pos="1276"/>
              </w:tabs>
              <w:spacing w:before="0" w:after="100"/>
              <w:ind w:left="137" w:right="-137"/>
              <w:rPr>
                <w:rFonts w:eastAsia="Calibri"/>
                <w:lang w:eastAsia="ru-RU"/>
              </w:rPr>
            </w:pPr>
            <w:r>
              <w:rPr>
                <w:rFonts w:eastAsia="Calibri"/>
                <w:lang w:eastAsia="ru-RU"/>
              </w:rPr>
              <w:t>в течение</w:t>
            </w:r>
            <w:r w:rsidR="00B4303D" w:rsidRPr="00891C08">
              <w:rPr>
                <w:rFonts w:eastAsia="Calibri"/>
                <w:lang w:eastAsia="ru-RU"/>
              </w:rPr>
              <w:t xml:space="preserve"> 2 </w:t>
            </w:r>
            <w:proofErr w:type="spellStart"/>
            <w:r w:rsidR="00B4303D" w:rsidRPr="00891C08">
              <w:rPr>
                <w:rFonts w:eastAsia="Calibri"/>
                <w:lang w:eastAsia="ru-RU"/>
              </w:rPr>
              <w:t>р.д</w:t>
            </w:r>
            <w:proofErr w:type="spellEnd"/>
            <w:r w:rsidR="00B4303D" w:rsidRPr="00891C08">
              <w:rPr>
                <w:rFonts w:eastAsia="Calibri"/>
                <w:lang w:eastAsia="ru-RU"/>
              </w:rPr>
              <w:t xml:space="preserve">. с даты получения </w:t>
            </w:r>
            <w:r w:rsidR="00B4303D" w:rsidRPr="00891C08">
              <w:rPr>
                <w:color w:val="000000"/>
              </w:rPr>
              <w:t>Акта об исполнении поручения</w:t>
            </w:r>
            <w:r w:rsidR="00B4303D" w:rsidRPr="00891C08">
              <w:rPr>
                <w:rFonts w:eastAsia="Calibri"/>
                <w:lang w:eastAsia="ru-RU"/>
              </w:rPr>
              <w:t xml:space="preserve"> по электронной почте.</w:t>
            </w:r>
          </w:p>
        </w:tc>
      </w:tr>
    </w:tbl>
    <w:p w14:paraId="66A681E1"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t>Агент</w:t>
      </w:r>
      <w:r w:rsidRPr="00891C08">
        <w:rPr>
          <w:color w:val="FF0000"/>
        </w:rPr>
        <w:t>]/[</w:t>
      </w:r>
      <w:r w:rsidRPr="00891C08">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5806420" w14:textId="77777777" w:rsidTr="00C24A4E">
        <w:trPr>
          <w:trHeight w:val="280"/>
        </w:trPr>
        <w:tc>
          <w:tcPr>
            <w:tcW w:w="1276" w:type="dxa"/>
            <w:shd w:val="clear" w:color="auto" w:fill="auto"/>
          </w:tcPr>
          <w:p w14:paraId="1CD1917F"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EC7792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p>
        </w:tc>
      </w:tr>
      <w:tr w:rsidR="00B4303D" w:rsidRPr="00891C08" w14:paraId="5F31CE6C" w14:textId="77777777" w:rsidTr="00C24A4E">
        <w:trPr>
          <w:trHeight w:val="361"/>
        </w:trPr>
        <w:tc>
          <w:tcPr>
            <w:tcW w:w="1276" w:type="dxa"/>
            <w:shd w:val="clear" w:color="auto" w:fill="auto"/>
          </w:tcPr>
          <w:p w14:paraId="198E02FC"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78152B7A" w14:textId="7BDE70EE" w:rsidR="00B4303D" w:rsidRPr="00891C08" w:rsidRDefault="00B4303D" w:rsidP="00E97115">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2 </w:t>
            </w:r>
            <w:proofErr w:type="spellStart"/>
            <w:r w:rsidRPr="00891C08">
              <w:rPr>
                <w:rFonts w:eastAsia="Calibri"/>
                <w:lang w:eastAsia="ru-RU"/>
              </w:rPr>
              <w:t>р.д</w:t>
            </w:r>
            <w:proofErr w:type="spellEnd"/>
            <w:r w:rsidRPr="00891C08">
              <w:rPr>
                <w:rFonts w:eastAsia="Calibri"/>
                <w:lang w:eastAsia="ru-RU"/>
              </w:rPr>
              <w:t xml:space="preserve">. с даты получения </w:t>
            </w:r>
            <w:r w:rsidRPr="00891C08">
              <w:rPr>
                <w:color w:val="000000"/>
              </w:rPr>
              <w:t>Акта об исполнении поручения на бумажном носителе.</w:t>
            </w:r>
          </w:p>
        </w:tc>
      </w:tr>
    </w:tbl>
    <w:p w14:paraId="0DDE6202" w14:textId="37D90032" w:rsidR="004A1C11" w:rsidRPr="00891C08" w:rsidRDefault="004A1C11" w:rsidP="004A1C11">
      <w:pPr>
        <w:pStyle w:val="a0"/>
        <w:numPr>
          <w:ilvl w:val="1"/>
          <w:numId w:val="29"/>
        </w:numPr>
        <w:ind w:left="851" w:hanging="851"/>
      </w:pPr>
      <w:r w:rsidRPr="00891C08">
        <w:rPr>
          <w:lang w:bidi="ru-RU"/>
        </w:rPr>
        <w:t xml:space="preserve">Принципал незамедлительно </w:t>
      </w:r>
      <w:r w:rsidRPr="009E5029">
        <w:rPr>
          <w:lang w:bidi="ru-RU"/>
        </w:rPr>
        <w:t>уведомляет Агента об обнаруженных ошибках в Акте об исполнении поручения. Агент устраняет ошибки и направляет Принципалу исправленный Акт об исполнении поручения в сроки, предусмотренные для направления Агентом</w:t>
      </w:r>
      <w:r w:rsidRPr="00891C08">
        <w:rPr>
          <w:lang w:bidi="ru-RU"/>
        </w:rPr>
        <w:t xml:space="preserve"> Акта об исполнении поручения.</w:t>
      </w:r>
    </w:p>
    <w:p w14:paraId="14C8DCAE" w14:textId="22E13BA7" w:rsidR="00B4303D" w:rsidRPr="00891C08" w:rsidRDefault="00B4303D" w:rsidP="00B4303D">
      <w:pPr>
        <w:pStyle w:val="a0"/>
        <w:numPr>
          <w:ilvl w:val="1"/>
          <w:numId w:val="29"/>
        </w:numPr>
        <w:ind w:left="851" w:hanging="851"/>
        <w:rPr>
          <w:i/>
          <w:color w:val="000000"/>
        </w:rPr>
      </w:pPr>
      <w:r w:rsidRPr="00891C08">
        <w:t xml:space="preserve">Если полученный Принципалом </w:t>
      </w:r>
      <w:r w:rsidRPr="00891C08">
        <w:rPr>
          <w:color w:val="000000"/>
        </w:rPr>
        <w:t xml:space="preserve">Акт об исполнении поручения и/или Отчёт </w:t>
      </w:r>
      <w:r w:rsidRPr="00891C08">
        <w:t xml:space="preserve">агента на бумажном носителе отличается от подписанного Принципалом </w:t>
      </w:r>
      <w:r w:rsidRPr="00891C08">
        <w:rPr>
          <w:color w:val="000000"/>
        </w:rPr>
        <w:t xml:space="preserve">Акта об исполнении поручения и/или Отчёта </w:t>
      </w:r>
      <w:r w:rsidRPr="00891C08">
        <w:t xml:space="preserve">агента, полученного по электронной почте, Принципал уведомляет </w:t>
      </w:r>
      <w:r w:rsidRPr="009E5029">
        <w:t>Агента</w:t>
      </w:r>
      <w:r w:rsidRPr="00891C08">
        <w:t xml:space="preserve"> о выявленных расхождениях в течение</w:t>
      </w:r>
      <w:r w:rsidRPr="00891C08">
        <w:rPr>
          <w:rFonts w:eastAsia="Calibri"/>
        </w:rPr>
        <w:t xml:space="preserve"> </w:t>
      </w:r>
      <w:r w:rsidR="004A1C11" w:rsidRPr="00891C08">
        <w:rPr>
          <w:rFonts w:eastAsia="Calibri"/>
        </w:rPr>
        <w:t xml:space="preserve">2 </w:t>
      </w:r>
      <w:proofErr w:type="spellStart"/>
      <w:r w:rsidRPr="00891C08">
        <w:rPr>
          <w:rFonts w:eastAsia="Calibri"/>
        </w:rPr>
        <w:t>р.д</w:t>
      </w:r>
      <w:proofErr w:type="spellEnd"/>
      <w:r w:rsidRPr="00891C08">
        <w:rPr>
          <w:rFonts w:eastAsia="Calibri"/>
        </w:rPr>
        <w:t xml:space="preserve">. </w:t>
      </w:r>
      <w:r w:rsidRPr="00891C08">
        <w:t xml:space="preserve">с момента получения </w:t>
      </w:r>
      <w:r w:rsidRPr="00891C08">
        <w:rPr>
          <w:color w:val="000000"/>
        </w:rPr>
        <w:t xml:space="preserve">Акта об исполнении поручения и/или Отчёта </w:t>
      </w:r>
      <w:r w:rsidRPr="00891C08">
        <w:t>агента на бумажном носителе.</w:t>
      </w:r>
    </w:p>
    <w:p w14:paraId="78C6B1B6" w14:textId="16C4103E" w:rsidR="00B4303D" w:rsidRPr="00891C08" w:rsidRDefault="00B4303D" w:rsidP="00B4303D">
      <w:pPr>
        <w:pStyle w:val="afff6"/>
        <w:rPr>
          <w:i/>
          <w:color w:val="000000"/>
        </w:rPr>
      </w:pPr>
      <w:r w:rsidRPr="009E5029">
        <w:t>Агент</w:t>
      </w:r>
      <w:r w:rsidRPr="00891C08">
        <w:t xml:space="preserve"> в течение </w:t>
      </w:r>
      <w:r w:rsidRPr="00891C08">
        <w:rPr>
          <w:rFonts w:eastAsia="Calibri"/>
        </w:rPr>
        <w:t xml:space="preserve">2 </w:t>
      </w:r>
      <w:proofErr w:type="spellStart"/>
      <w:r w:rsidRPr="00891C08">
        <w:rPr>
          <w:rFonts w:eastAsia="Calibri"/>
        </w:rPr>
        <w:t>р.д</w:t>
      </w:r>
      <w:proofErr w:type="spellEnd"/>
      <w:r w:rsidRPr="00891C08">
        <w:rPr>
          <w:rFonts w:eastAsia="Calibri"/>
        </w:rPr>
        <w:t xml:space="preserve">. </w:t>
      </w:r>
      <w:r w:rsidRPr="00891C08">
        <w:t>с момента получения такого уведомления от Принципала обязан направить Принципалу ответ с указанием причин расхождения.</w:t>
      </w:r>
    </w:p>
    <w:p w14:paraId="037F6890" w14:textId="0D29A05C" w:rsidR="00B4303D" w:rsidRPr="00305BB4" w:rsidRDefault="00B4303D" w:rsidP="00B4303D">
      <w:pPr>
        <w:pStyle w:val="a0"/>
        <w:numPr>
          <w:ilvl w:val="1"/>
          <w:numId w:val="29"/>
        </w:numPr>
        <w:ind w:left="851" w:hanging="851"/>
        <w:rPr>
          <w:color w:val="000000"/>
        </w:rPr>
      </w:pPr>
      <w:r w:rsidRPr="00891C08">
        <w:t xml:space="preserve">Стороны будут прилагать все усилия к обмену подписанными с двух Сторон оригиналами Акта об исполнении поручения на бумажном носителе не позднее 20 числа месяца, следующего за месяцем </w:t>
      </w:r>
      <w:r w:rsidRPr="00891C08">
        <w:rPr>
          <w:rFonts w:eastAsia="Calibri"/>
          <w:lang w:eastAsia="ru-RU"/>
        </w:rPr>
        <w:t xml:space="preserve">окончания </w:t>
      </w:r>
      <w:r w:rsidRPr="00891C08">
        <w:rPr>
          <w:color w:val="000000"/>
        </w:rPr>
        <w:t xml:space="preserve">исполнения Поручения </w:t>
      </w:r>
      <w:proofErr w:type="gramStart"/>
      <w:r w:rsidRPr="00891C08">
        <w:rPr>
          <w:color w:val="FF0000"/>
        </w:rPr>
        <w:t>[</w:t>
      </w:r>
      <w:r w:rsidRPr="00891C08">
        <w:rPr>
          <w:color w:val="000000"/>
        </w:rPr>
        <w:t xml:space="preserve"> в</w:t>
      </w:r>
      <w:proofErr w:type="gramEnd"/>
      <w:r w:rsidRPr="00891C08">
        <w:rPr>
          <w:color w:val="000000"/>
        </w:rPr>
        <w:t xml:space="preserve"> Отчётном периоде </w:t>
      </w:r>
      <w:r w:rsidRPr="00891C08">
        <w:rPr>
          <w:color w:val="FF0000"/>
        </w:rPr>
        <w:t>]</w:t>
      </w:r>
      <w:r w:rsidRPr="00891C08">
        <w:t>.</w:t>
      </w:r>
    </w:p>
    <w:p w14:paraId="10F9ABD0" w14:textId="1A79FF4A" w:rsidR="00AB6EB3" w:rsidRPr="00305BB4" w:rsidRDefault="00AB6EB3" w:rsidP="00305BB4">
      <w:pPr>
        <w:pStyle w:val="afff6"/>
        <w:rPr>
          <w:color w:val="FF0000"/>
        </w:rPr>
      </w:pPr>
      <w:r w:rsidRPr="00891C08">
        <w:rPr>
          <w:color w:val="FF0000"/>
        </w:rPr>
        <w:t>]</w:t>
      </w:r>
    </w:p>
    <w:p w14:paraId="306AD893" w14:textId="4654D4F5" w:rsidR="00B4303D" w:rsidRPr="00891C08" w:rsidRDefault="00C841F9" w:rsidP="00305BB4">
      <w:pPr>
        <w:pStyle w:val="a"/>
        <w:numPr>
          <w:ilvl w:val="0"/>
          <w:numId w:val="29"/>
        </w:numPr>
        <w:ind w:hanging="927"/>
      </w:pPr>
      <w:r w:rsidRPr="00891C08">
        <w:t>ОТВЕТСТВЕННОСТЬ</w:t>
      </w:r>
    </w:p>
    <w:tbl>
      <w:tblPr>
        <w:tblStyle w:val="2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4111"/>
        <w:gridCol w:w="4394"/>
      </w:tblGrid>
      <w:tr w:rsidR="00B4303D" w:rsidRPr="00891C08" w14:paraId="6FB106E5" w14:textId="77777777" w:rsidTr="00C24A4E">
        <w:trPr>
          <w:trHeight w:val="141"/>
          <w:tblHeader/>
        </w:trPr>
        <w:tc>
          <w:tcPr>
            <w:tcW w:w="851" w:type="dxa"/>
          </w:tcPr>
          <w:p w14:paraId="0E034085" w14:textId="77777777" w:rsidR="00B4303D" w:rsidRPr="00891C08" w:rsidRDefault="00B4303D" w:rsidP="00C24A4E">
            <w:pPr>
              <w:pStyle w:val="SL0CommentSimplawyer"/>
              <w:tabs>
                <w:tab w:val="clear" w:pos="851"/>
              </w:tabs>
              <w:spacing w:before="0" w:after="100"/>
              <w:ind w:left="-142" w:right="135" w:firstLine="567"/>
              <w:rPr>
                <w:sz w:val="20"/>
                <w:szCs w:val="20"/>
              </w:rPr>
            </w:pPr>
          </w:p>
        </w:tc>
        <w:tc>
          <w:tcPr>
            <w:tcW w:w="4111" w:type="dxa"/>
            <w:tcBorders>
              <w:bottom w:val="dotted" w:sz="4" w:space="0" w:color="A6A6A6" w:themeColor="background1" w:themeShade="A6"/>
            </w:tcBorders>
          </w:tcPr>
          <w:p w14:paraId="2DCEDBE0"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Нарушение</w:t>
            </w:r>
          </w:p>
        </w:tc>
        <w:tc>
          <w:tcPr>
            <w:tcW w:w="4394" w:type="dxa"/>
            <w:tcBorders>
              <w:bottom w:val="dotted" w:sz="4" w:space="0" w:color="A6A6A6" w:themeColor="background1" w:themeShade="A6"/>
            </w:tcBorders>
          </w:tcPr>
          <w:p w14:paraId="73D5E4A2"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Ответственность</w:t>
            </w:r>
          </w:p>
        </w:tc>
      </w:tr>
      <w:tr w:rsidR="00B4303D" w:rsidRPr="00891C08" w14:paraId="486DA309" w14:textId="77777777" w:rsidTr="00C24A4E">
        <w:tc>
          <w:tcPr>
            <w:tcW w:w="851" w:type="dxa"/>
          </w:tcPr>
          <w:p w14:paraId="75627CB2" w14:textId="77777777" w:rsidR="00B4303D" w:rsidRPr="00891C08" w:rsidRDefault="00B4303D" w:rsidP="00C24A4E">
            <w:pPr>
              <w:pStyle w:val="a0"/>
              <w:numPr>
                <w:ilvl w:val="0"/>
                <w:numId w:val="0"/>
              </w:numPr>
              <w:ind w:left="284"/>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E569C18" w14:textId="77777777" w:rsidR="00B4303D" w:rsidRPr="00891C08" w:rsidRDefault="00B4303D" w:rsidP="00C24A4E">
            <w:pPr>
              <w:pStyle w:val="SL0TextSimplawyer"/>
              <w:ind w:left="142"/>
            </w:pPr>
            <w:r w:rsidRPr="00891C08">
              <w:t>Подрядчик</w:t>
            </w:r>
            <w:r w:rsidRPr="00891C08">
              <w:rPr>
                <w:rFonts w:eastAsiaTheme="minorHAnsi"/>
              </w:rPr>
              <w:t xml:space="preserve"> нарушил сроки </w:t>
            </w:r>
            <w:r w:rsidRPr="00891C08">
              <w:t>выплаты агентского вознаграждения и возмещения расходов Заказчика</w:t>
            </w:r>
            <w:r w:rsidRPr="00891C08">
              <w:rPr>
                <w:rFonts w:eastAsiaTheme="minorHAnsi"/>
              </w:rPr>
              <w:t xml:space="preserve"> </w:t>
            </w: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3BAF200F" w14:textId="61EE005A" w:rsidR="00B4303D" w:rsidRPr="00891C08" w:rsidRDefault="00B4303D" w:rsidP="00C24A4E">
            <w:pPr>
              <w:pStyle w:val="SL0TextSimplawyer"/>
              <w:ind w:left="142" w:firstLine="5"/>
            </w:pPr>
            <w:r w:rsidRPr="00891C08">
              <w:rPr>
                <w:rFonts w:eastAsiaTheme="minorHAnsi"/>
              </w:rPr>
              <w:t>пени в размере 0,2 %</w:t>
            </w:r>
            <w:r w:rsidRPr="00891C08">
              <w:rPr>
                <w:lang w:bidi="ru-RU"/>
              </w:rPr>
              <w:t xml:space="preserve"> </w:t>
            </w:r>
            <w:r w:rsidRPr="00891C08">
              <w:rPr>
                <w:rFonts w:eastAsiaTheme="minorHAnsi"/>
              </w:rPr>
              <w:t xml:space="preserve">от суммы </w:t>
            </w:r>
            <w:r w:rsidRPr="00891C08">
              <w:rPr>
                <w:rFonts w:eastAsiaTheme="minorHAnsi"/>
                <w:lang w:bidi="ru-RU"/>
              </w:rPr>
              <w:t>платежа, оплата которого просрочена,</w:t>
            </w:r>
            <w:r w:rsidRPr="00891C08">
              <w:rPr>
                <w:rFonts w:eastAsiaTheme="minorHAnsi"/>
              </w:rPr>
              <w:t xml:space="preserve"> за каждый день просрочки</w:t>
            </w:r>
            <w:r w:rsidR="00867C3E" w:rsidRPr="00891C08">
              <w:rPr>
                <w:rFonts w:eastAsiaTheme="minorHAnsi"/>
              </w:rPr>
              <w:t>.</w:t>
            </w:r>
          </w:p>
        </w:tc>
      </w:tr>
    </w:tbl>
    <w:p w14:paraId="311463F7" w14:textId="77777777" w:rsidR="00B4303D" w:rsidRPr="00891C08" w:rsidRDefault="00B4303D" w:rsidP="00B4303D">
      <w:pPr>
        <w:pStyle w:val="120"/>
        <w:ind w:firstLine="0"/>
        <w:rPr>
          <w:rFonts w:ascii="Tahoma" w:hAnsi="Tahoma" w:cs="Tahoma"/>
          <w:color w:val="auto"/>
          <w:sz w:val="20"/>
          <w:szCs w:val="20"/>
        </w:rPr>
      </w:pPr>
    </w:p>
    <w:p w14:paraId="764BD072" w14:textId="77777777" w:rsidR="00B4303D" w:rsidRPr="00891C08" w:rsidRDefault="00B4303D" w:rsidP="00B4303D">
      <w:pPr>
        <w:pStyle w:val="afff6"/>
      </w:pPr>
      <w:r w:rsidRPr="00891C08">
        <w:t>В случае нарушения работниками Подрядчика</w:t>
      </w:r>
      <w:r w:rsidRPr="00891C08">
        <w:rPr>
          <w:color w:val="FF0000"/>
        </w:rPr>
        <w:t xml:space="preserve"> </w:t>
      </w:r>
      <w:r w:rsidRPr="00891C08">
        <w:t>обязанностей по соблюдению требований действующих на предприятии Заказчика правил системы промышленной безопасности, требований Положения о пропускном и внутриобъектовом режимах, Порядка организации безопасного производства работ, выполняемых работниками подрядных организаций на объектах Заказчика, Подрядчик</w:t>
      </w:r>
      <w:r w:rsidRPr="00891C08">
        <w:rPr>
          <w:color w:val="FF0000"/>
        </w:rPr>
        <w:t xml:space="preserve"> </w:t>
      </w:r>
      <w:r w:rsidRPr="00891C08">
        <w:t>обязан компенсировать Заказчику фактические затраты, связанные с доставкой авиатранспортом работников Подрядчика</w:t>
      </w:r>
      <w:r w:rsidRPr="00891C08">
        <w:rPr>
          <w:color w:val="FF0000"/>
        </w:rPr>
        <w:t xml:space="preserve"> </w:t>
      </w:r>
      <w:r w:rsidRPr="00891C08">
        <w:t>из вахтовых поселков до городов Норильск и Дудинка.</w:t>
      </w:r>
    </w:p>
    <w:p w14:paraId="751B7D98" w14:textId="3DC644BA" w:rsidR="00B4303D" w:rsidRPr="00305BB4" w:rsidRDefault="00C841F9" w:rsidP="00305BB4">
      <w:pPr>
        <w:pStyle w:val="a"/>
        <w:numPr>
          <w:ilvl w:val="0"/>
          <w:numId w:val="29"/>
        </w:numPr>
        <w:ind w:hanging="927"/>
      </w:pPr>
      <w:r w:rsidRPr="00016735">
        <w:t>ПРИЛОЖЕНИЯ</w:t>
      </w:r>
    </w:p>
    <w:p w14:paraId="7A476EFB" w14:textId="5AB460BF" w:rsidR="00C841F9" w:rsidRPr="00305BB4" w:rsidRDefault="00C841F9" w:rsidP="00305BB4">
      <w:pPr>
        <w:pStyle w:val="afff6"/>
      </w:pPr>
      <w:r w:rsidRPr="00305BB4">
        <w:t>Формы заявок.</w:t>
      </w:r>
    </w:p>
    <w:p w14:paraId="14D849F6" w14:textId="3B6E7C4B" w:rsidR="00C841F9" w:rsidRPr="00305BB4" w:rsidRDefault="00C841F9" w:rsidP="00305BB4">
      <w:pPr>
        <w:pStyle w:val="a"/>
        <w:numPr>
          <w:ilvl w:val="0"/>
          <w:numId w:val="0"/>
        </w:numPr>
        <w:ind w:left="6238"/>
      </w:pPr>
    </w:p>
    <w:p w14:paraId="18A324F6" w14:textId="77777777" w:rsidR="00996ABF" w:rsidRPr="00305BB4" w:rsidRDefault="00996ABF" w:rsidP="00305BB4">
      <w:pPr>
        <w:pStyle w:val="a"/>
        <w:numPr>
          <w:ilvl w:val="0"/>
          <w:numId w:val="0"/>
        </w:numPr>
        <w:ind w:left="6238"/>
        <w:sectPr w:rsidR="00996ABF" w:rsidRPr="00305BB4">
          <w:pgSz w:w="11906" w:h="16838"/>
          <w:pgMar w:top="1134" w:right="850" w:bottom="1134" w:left="1701" w:header="708" w:footer="708" w:gutter="0"/>
          <w:cols w:space="708"/>
          <w:docGrid w:linePitch="360"/>
        </w:sectPr>
      </w:pPr>
    </w:p>
    <w:p w14:paraId="3A6D282A" w14:textId="7CEF962F"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t>Приложение</w:t>
      </w:r>
    </w:p>
    <w:p w14:paraId="403FA6BF" w14:textId="623E541D"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08AAB98A" w14:textId="6041329D"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b/>
          <w:i/>
          <w:sz w:val="20"/>
          <w:lang w:eastAsia="en-US"/>
        </w:rPr>
        <w:t>На бланке предприятия</w:t>
      </w:r>
    </w:p>
    <w:p w14:paraId="189C944A"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p w14:paraId="49F1945A"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53D526BF" w14:textId="77777777" w:rsidR="005A287D" w:rsidRPr="00891C08" w:rsidRDefault="005A287D" w:rsidP="005A287D">
      <w:pPr>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shd w:val="clear" w:color="auto" w:fill="DEEAF6"/>
          <w:lang w:eastAsia="en-US"/>
        </w:rPr>
        <w:t>АО «</w:t>
      </w:r>
      <w:proofErr w:type="spellStart"/>
      <w:r w:rsidRPr="00891C08">
        <w:rPr>
          <w:rFonts w:ascii="Tahoma" w:eastAsia="Calibri" w:hAnsi="Tahoma" w:cs="Tahoma"/>
          <w:sz w:val="20"/>
          <w:shd w:val="clear" w:color="auto" w:fill="DEEAF6"/>
          <w:lang w:eastAsia="en-US"/>
        </w:rPr>
        <w:t>Норильсктрансгаз</w:t>
      </w:r>
      <w:proofErr w:type="spellEnd"/>
      <w:r w:rsidRPr="00891C08">
        <w:rPr>
          <w:rFonts w:ascii="Tahoma" w:eastAsia="Calibri" w:hAnsi="Tahoma" w:cs="Tahoma"/>
          <w:sz w:val="20"/>
          <w:shd w:val="clear" w:color="auto" w:fill="DEEAF6"/>
          <w:lang w:eastAsia="en-US"/>
        </w:rPr>
        <w:t>»</w:t>
      </w:r>
      <w:r w:rsidRPr="00891C08">
        <w:rPr>
          <w:rFonts w:ascii="Tahoma" w:eastAsia="Calibri" w:hAnsi="Tahoma" w:cs="Tahoma"/>
          <w:sz w:val="20"/>
          <w:lang w:eastAsia="en-US"/>
        </w:rPr>
        <w:t>/ АО «Норильскгазпром»</w:t>
      </w:r>
    </w:p>
    <w:p w14:paraId="333C565D" w14:textId="77777777"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ФИО</w:t>
      </w:r>
    </w:p>
    <w:p w14:paraId="2CC9F39F"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ПАССАЖИРОВ</w:t>
      </w:r>
    </w:p>
    <w:p w14:paraId="5A93D953"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 необходимо обеспечить перевозку пассажиров на вертолете (Ми-8, Ми-2)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913"/>
        <w:gridCol w:w="1190"/>
        <w:gridCol w:w="621"/>
        <w:gridCol w:w="1155"/>
        <w:gridCol w:w="1417"/>
        <w:gridCol w:w="1418"/>
        <w:gridCol w:w="992"/>
        <w:gridCol w:w="1178"/>
        <w:gridCol w:w="1094"/>
      </w:tblGrid>
      <w:tr w:rsidR="005A287D" w:rsidRPr="00891C08" w14:paraId="178784D4" w14:textId="77777777" w:rsidTr="00C24A4E">
        <w:trPr>
          <w:trHeight w:val="507"/>
        </w:trPr>
        <w:tc>
          <w:tcPr>
            <w:tcW w:w="531" w:type="dxa"/>
            <w:vMerge w:val="restart"/>
            <w:shd w:val="clear" w:color="auto" w:fill="auto"/>
            <w:vAlign w:val="center"/>
          </w:tcPr>
          <w:p w14:paraId="750538B0" w14:textId="5D3E277F"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913" w:type="dxa"/>
            <w:vMerge w:val="restart"/>
            <w:shd w:val="clear" w:color="auto" w:fill="auto"/>
            <w:vAlign w:val="center"/>
          </w:tcPr>
          <w:p w14:paraId="645CBB9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Ф.И.О.</w:t>
            </w:r>
          </w:p>
        </w:tc>
        <w:tc>
          <w:tcPr>
            <w:tcW w:w="1190" w:type="dxa"/>
            <w:vMerge w:val="restart"/>
          </w:tcPr>
          <w:p w14:paraId="549548E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Дата рождения</w:t>
            </w:r>
          </w:p>
        </w:tc>
        <w:tc>
          <w:tcPr>
            <w:tcW w:w="621" w:type="dxa"/>
            <w:vMerge w:val="restart"/>
          </w:tcPr>
          <w:p w14:paraId="7E199B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Пол</w:t>
            </w:r>
          </w:p>
        </w:tc>
        <w:tc>
          <w:tcPr>
            <w:tcW w:w="1155" w:type="dxa"/>
            <w:vMerge w:val="restart"/>
          </w:tcPr>
          <w:p w14:paraId="3781C78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Гражданство</w:t>
            </w:r>
          </w:p>
        </w:tc>
        <w:tc>
          <w:tcPr>
            <w:tcW w:w="1417" w:type="dxa"/>
            <w:vMerge w:val="restart"/>
            <w:shd w:val="clear" w:color="auto" w:fill="auto"/>
            <w:vAlign w:val="center"/>
          </w:tcPr>
          <w:p w14:paraId="08D0235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Паспортные данные</w:t>
            </w:r>
          </w:p>
        </w:tc>
        <w:tc>
          <w:tcPr>
            <w:tcW w:w="1418" w:type="dxa"/>
            <w:vMerge w:val="restart"/>
            <w:vAlign w:val="center"/>
          </w:tcPr>
          <w:p w14:paraId="33E89B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Должность</w:t>
            </w:r>
          </w:p>
          <w:p w14:paraId="7D9977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профессия</w:t>
            </w:r>
          </w:p>
        </w:tc>
        <w:tc>
          <w:tcPr>
            <w:tcW w:w="2170" w:type="dxa"/>
            <w:gridSpan w:val="2"/>
            <w:vAlign w:val="center"/>
          </w:tcPr>
          <w:p w14:paraId="0390872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094" w:type="dxa"/>
            <w:vMerge w:val="restart"/>
            <w:shd w:val="clear" w:color="auto" w:fill="auto"/>
            <w:vAlign w:val="center"/>
          </w:tcPr>
          <w:p w14:paraId="5A9EC2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Предыдущий вылет</w:t>
            </w:r>
          </w:p>
        </w:tc>
      </w:tr>
      <w:tr w:rsidR="005A287D" w:rsidRPr="00891C08" w14:paraId="5F394CAF" w14:textId="77777777" w:rsidTr="00C24A4E">
        <w:trPr>
          <w:trHeight w:val="255"/>
        </w:trPr>
        <w:tc>
          <w:tcPr>
            <w:tcW w:w="531" w:type="dxa"/>
            <w:vMerge/>
            <w:vAlign w:val="center"/>
          </w:tcPr>
          <w:p w14:paraId="44FF888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13" w:type="dxa"/>
            <w:vMerge/>
            <w:vAlign w:val="center"/>
          </w:tcPr>
          <w:p w14:paraId="1A24FF1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vMerge/>
          </w:tcPr>
          <w:p w14:paraId="185A74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vMerge/>
          </w:tcPr>
          <w:p w14:paraId="6143F5E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vMerge/>
          </w:tcPr>
          <w:p w14:paraId="073D379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Merge/>
            <w:vAlign w:val="center"/>
          </w:tcPr>
          <w:p w14:paraId="5289AC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Merge/>
            <w:vAlign w:val="center"/>
          </w:tcPr>
          <w:p w14:paraId="06B1BA5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6B4596F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178" w:type="dxa"/>
            <w:vAlign w:val="center"/>
          </w:tcPr>
          <w:p w14:paraId="67BE0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094" w:type="dxa"/>
            <w:vMerge/>
            <w:shd w:val="clear" w:color="auto" w:fill="auto"/>
            <w:noWrap/>
            <w:vAlign w:val="center"/>
          </w:tcPr>
          <w:p w14:paraId="0047D81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1345BAD1" w14:textId="77777777" w:rsidTr="00C24A4E">
        <w:trPr>
          <w:trHeight w:val="255"/>
        </w:trPr>
        <w:tc>
          <w:tcPr>
            <w:tcW w:w="531" w:type="dxa"/>
            <w:vAlign w:val="center"/>
          </w:tcPr>
          <w:p w14:paraId="343FB21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1.</w:t>
            </w:r>
          </w:p>
        </w:tc>
        <w:tc>
          <w:tcPr>
            <w:tcW w:w="913" w:type="dxa"/>
            <w:vAlign w:val="center"/>
          </w:tcPr>
          <w:p w14:paraId="0AA0D0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67B545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545F2A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62009A7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4C32219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3A407D3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70FB5F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0C58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050105BC" w14:textId="77777777" w:rsidR="005A287D" w:rsidRPr="00891C08" w:rsidRDefault="005A287D" w:rsidP="005A287D">
            <w:pPr>
              <w:suppressAutoHyphens w:val="0"/>
              <w:spacing w:after="160" w:line="259" w:lineRule="auto"/>
              <w:ind w:firstLine="0"/>
              <w:jc w:val="center"/>
              <w:rPr>
                <w:rFonts w:ascii="Tahoma" w:eastAsia="Calibri" w:hAnsi="Tahoma" w:cs="Tahoma"/>
                <w:b/>
                <w:i/>
                <w:sz w:val="20"/>
                <w:lang w:eastAsia="en-US"/>
              </w:rPr>
            </w:pPr>
            <w:r w:rsidRPr="00891C08">
              <w:rPr>
                <w:rFonts w:ascii="Tahoma" w:eastAsia="Calibri" w:hAnsi="Tahoma" w:cs="Tahoma"/>
                <w:b/>
                <w:i/>
                <w:sz w:val="20"/>
                <w:lang w:eastAsia="en-US"/>
              </w:rPr>
              <w:t>«дата, откуда - куда» или «впервые»</w:t>
            </w:r>
          </w:p>
        </w:tc>
      </w:tr>
      <w:tr w:rsidR="005A287D" w:rsidRPr="00891C08" w14:paraId="1BA2A848" w14:textId="77777777" w:rsidTr="00C24A4E">
        <w:trPr>
          <w:trHeight w:val="255"/>
        </w:trPr>
        <w:tc>
          <w:tcPr>
            <w:tcW w:w="531" w:type="dxa"/>
            <w:vAlign w:val="center"/>
          </w:tcPr>
          <w:p w14:paraId="751C9C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2.</w:t>
            </w:r>
          </w:p>
        </w:tc>
        <w:tc>
          <w:tcPr>
            <w:tcW w:w="913" w:type="dxa"/>
            <w:vAlign w:val="center"/>
          </w:tcPr>
          <w:p w14:paraId="65A3F3A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DC85A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6A4CE5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231373A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3C49107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A0A22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1E28CC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7B3EFD3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3A8501C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505087E8" w14:textId="77777777" w:rsidTr="00C24A4E">
        <w:trPr>
          <w:trHeight w:val="255"/>
        </w:trPr>
        <w:tc>
          <w:tcPr>
            <w:tcW w:w="531" w:type="dxa"/>
            <w:vAlign w:val="center"/>
          </w:tcPr>
          <w:p w14:paraId="4A1E9C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3.</w:t>
            </w:r>
          </w:p>
        </w:tc>
        <w:tc>
          <w:tcPr>
            <w:tcW w:w="913" w:type="dxa"/>
            <w:vAlign w:val="center"/>
          </w:tcPr>
          <w:p w14:paraId="1360625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73A967F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450555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78A27ED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0CE8B48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6618DE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778DDD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87127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47F9AC3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bl>
    <w:p w14:paraId="3C7AA586"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482CE224"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Цель перевозки</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7CEC5E75"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Наименование объекта</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12F0B77A" w14:textId="77777777" w:rsidR="005A287D" w:rsidRPr="00891C08" w:rsidRDefault="005A287D" w:rsidP="005A287D">
      <w:pPr>
        <w:suppressAutoHyphens w:val="0"/>
        <w:spacing w:after="160" w:line="360"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color w:val="FF0000"/>
          <w:sz w:val="20"/>
          <w:shd w:val="clear" w:color="auto" w:fill="FFFFFF"/>
          <w:lang w:val="en-US" w:eastAsia="en-US"/>
        </w:rPr>
        <w:t xml:space="preserve"> (</w:t>
      </w:r>
      <w:r w:rsidRPr="00891C08">
        <w:rPr>
          <w:rFonts w:ascii="Tahoma" w:eastAsia="Calibri" w:hAnsi="Tahoma" w:cs="Tahoma"/>
          <w:sz w:val="20"/>
          <w:lang w:eastAsia="en-US"/>
        </w:rPr>
        <w:t>Указывается № и дата договора</w:t>
      </w:r>
      <w:r w:rsidRPr="00891C08">
        <w:rPr>
          <w:rFonts w:ascii="Tahoma" w:eastAsia="Calibri" w:hAnsi="Tahoma" w:cs="Tahoma"/>
          <w:sz w:val="20"/>
          <w:lang w:val="en-US" w:eastAsia="en-US"/>
        </w:rPr>
        <w:t>)</w:t>
      </w:r>
      <w:r w:rsidRPr="00891C08">
        <w:rPr>
          <w:rFonts w:ascii="Tahoma" w:eastAsia="Calibri" w:hAnsi="Tahoma" w:cs="Tahoma"/>
          <w:sz w:val="20"/>
          <w:lang w:eastAsia="en-US"/>
        </w:rPr>
        <w:t>.</w:t>
      </w:r>
    </w:p>
    <w:p w14:paraId="37BB784C" w14:textId="77777777" w:rsidR="005A287D" w:rsidRPr="00891C08" w:rsidRDefault="005A287D" w:rsidP="005A287D">
      <w:pPr>
        <w:suppressAutoHyphens w:val="0"/>
        <w:spacing w:after="160" w:line="259" w:lineRule="auto"/>
        <w:rPr>
          <w:rFonts w:ascii="Tahoma" w:eastAsia="Calibri" w:hAnsi="Tahoma" w:cs="Tahoma"/>
          <w:sz w:val="20"/>
          <w:lang w:eastAsia="en-US"/>
        </w:rPr>
      </w:pPr>
    </w:p>
    <w:p w14:paraId="2E02BF32"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3A6DB4DC" w14:textId="77777777" w:rsidR="005A287D" w:rsidRPr="00891C08" w:rsidRDefault="005A287D" w:rsidP="005A287D">
      <w:pPr>
        <w:suppressAutoHyphens w:val="0"/>
        <w:spacing w:after="160" w:line="259" w:lineRule="auto"/>
        <w:ind w:firstLine="0"/>
        <w:rPr>
          <w:rFonts w:ascii="Tahoma" w:eastAsia="Calibri" w:hAnsi="Tahoma" w:cs="Tahoma"/>
          <w:i/>
          <w:sz w:val="20"/>
          <w:lang w:eastAsia="en-US"/>
        </w:rPr>
      </w:pPr>
      <w:r w:rsidRPr="00891C08">
        <w:rPr>
          <w:rFonts w:ascii="Tahoma" w:eastAsia="Calibri" w:hAnsi="Tahoma" w:cs="Tahoma"/>
          <w:i/>
          <w:sz w:val="20"/>
          <w:lang w:eastAsia="en-US"/>
        </w:rPr>
        <w:t>Должность, контактный телефон исполнителя по оформлению данной заявки, и его подпись</w:t>
      </w:r>
    </w:p>
    <w:p w14:paraId="1DC031A4" w14:textId="77777777" w:rsidR="005A287D" w:rsidRPr="00891C08" w:rsidRDefault="005A287D" w:rsidP="005A287D">
      <w:pPr>
        <w:shd w:val="clear" w:color="auto" w:fill="FFFFFF"/>
        <w:suppressAutoHyphens w:val="0"/>
        <w:spacing w:after="160" w:line="259" w:lineRule="auto"/>
        <w:jc w:val="left"/>
        <w:rPr>
          <w:rFonts w:ascii="Tahoma" w:eastAsia="Calibri" w:hAnsi="Tahoma" w:cs="Tahoma"/>
          <w:b/>
          <w:bCs/>
          <w:sz w:val="20"/>
          <w:lang w:eastAsia="en-US"/>
        </w:rPr>
      </w:pPr>
      <w:r w:rsidRPr="00891C08">
        <w:rPr>
          <w:rFonts w:ascii="Tahoma" w:eastAsia="Calibri" w:hAnsi="Tahoma" w:cs="Tahoma"/>
          <w:b/>
          <w:bCs/>
          <w:sz w:val="20"/>
          <w:lang w:eastAsia="en-US"/>
        </w:rPr>
        <w:br w:type="page"/>
      </w:r>
    </w:p>
    <w:p w14:paraId="713D329F" w14:textId="66C1FEC7" w:rsidR="005A287D" w:rsidRPr="00891C08" w:rsidRDefault="0085251E"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t>Приложение</w:t>
      </w:r>
    </w:p>
    <w:p w14:paraId="09470987" w14:textId="34B64687"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53CBF9FE" w14:textId="1F1BD1A9"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На бланке предприятия</w:t>
      </w:r>
    </w:p>
    <w:p w14:paraId="53426568"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35392258" w14:textId="77777777" w:rsidR="005A287D" w:rsidRPr="00891C08" w:rsidRDefault="005A287D" w:rsidP="005A287D">
      <w:pPr>
        <w:shd w:val="clear" w:color="auto" w:fill="DEEAF6"/>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lang w:eastAsia="en-US"/>
        </w:rPr>
        <w:t>АО «</w:t>
      </w:r>
      <w:proofErr w:type="spellStart"/>
      <w:r w:rsidRPr="00891C08">
        <w:rPr>
          <w:rFonts w:ascii="Tahoma" w:eastAsia="Calibri" w:hAnsi="Tahoma" w:cs="Tahoma"/>
          <w:sz w:val="20"/>
          <w:lang w:eastAsia="en-US"/>
        </w:rPr>
        <w:t>Норильсктрансгаз</w:t>
      </w:r>
      <w:proofErr w:type="spellEnd"/>
      <w:r w:rsidRPr="00891C08">
        <w:rPr>
          <w:rFonts w:ascii="Tahoma" w:eastAsia="Calibri" w:hAnsi="Tahoma" w:cs="Tahoma"/>
          <w:sz w:val="20"/>
          <w:lang w:eastAsia="en-US"/>
        </w:rPr>
        <w:t xml:space="preserve">» / </w:t>
      </w:r>
      <w:r w:rsidRPr="00891C08">
        <w:rPr>
          <w:rFonts w:ascii="Tahoma" w:eastAsia="Calibri" w:hAnsi="Tahoma" w:cs="Tahoma"/>
          <w:sz w:val="20"/>
          <w:shd w:val="clear" w:color="auto" w:fill="FBE4D5"/>
          <w:lang w:eastAsia="en-US"/>
        </w:rPr>
        <w:t>АО «Норильскгазпром»</w:t>
      </w:r>
    </w:p>
    <w:p w14:paraId="6BE76275" w14:textId="77777777" w:rsidR="005A287D" w:rsidRPr="00891C08" w:rsidRDefault="005A287D" w:rsidP="005A287D">
      <w:pPr>
        <w:suppressAutoHyphens w:val="0"/>
        <w:spacing w:after="160" w:line="259" w:lineRule="auto"/>
        <w:ind w:firstLine="0"/>
        <w:jc w:val="right"/>
        <w:rPr>
          <w:rFonts w:ascii="Tahoma" w:eastAsia="Calibri" w:hAnsi="Tahoma" w:cs="Tahoma"/>
          <w:i/>
          <w:sz w:val="20"/>
          <w:lang w:eastAsia="en-US"/>
        </w:rPr>
      </w:pPr>
      <w:r w:rsidRPr="00891C08">
        <w:rPr>
          <w:rFonts w:ascii="Tahoma" w:eastAsia="Calibri" w:hAnsi="Tahoma" w:cs="Tahoma"/>
          <w:i/>
          <w:sz w:val="20"/>
          <w:lang w:eastAsia="en-US"/>
        </w:rPr>
        <w:t>ФИО</w:t>
      </w:r>
    </w:p>
    <w:p w14:paraId="26B91033"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ГРУЗА</w:t>
      </w:r>
    </w:p>
    <w:p w14:paraId="24AF4B5F"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sz w:val="20"/>
          <w:lang w:eastAsia="en-US"/>
        </w:rPr>
        <w:t xml:space="preserve">Прошу перевезти груз попутно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1787"/>
        <w:gridCol w:w="1197"/>
        <w:gridCol w:w="1548"/>
        <w:gridCol w:w="1354"/>
        <w:gridCol w:w="1364"/>
        <w:gridCol w:w="2079"/>
      </w:tblGrid>
      <w:tr w:rsidR="005A287D" w:rsidRPr="00891C08" w14:paraId="7EAE6F8F" w14:textId="77777777" w:rsidTr="00C24A4E">
        <w:trPr>
          <w:trHeight w:val="507"/>
        </w:trPr>
        <w:tc>
          <w:tcPr>
            <w:tcW w:w="769" w:type="dxa"/>
            <w:vMerge w:val="restart"/>
            <w:shd w:val="clear" w:color="auto" w:fill="auto"/>
            <w:vAlign w:val="center"/>
          </w:tcPr>
          <w:p w14:paraId="73EB42FE" w14:textId="34E3C32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1787" w:type="dxa"/>
            <w:vMerge w:val="restart"/>
            <w:shd w:val="clear" w:color="auto" w:fill="auto"/>
            <w:vAlign w:val="center"/>
          </w:tcPr>
          <w:p w14:paraId="2375EF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Наименование груза (указать габариты и особые свойства)</w:t>
            </w:r>
          </w:p>
        </w:tc>
        <w:tc>
          <w:tcPr>
            <w:tcW w:w="1166" w:type="dxa"/>
            <w:vMerge w:val="restart"/>
            <w:shd w:val="clear" w:color="auto" w:fill="auto"/>
            <w:vAlign w:val="center"/>
          </w:tcPr>
          <w:p w14:paraId="7E60AB6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Род упаковки</w:t>
            </w:r>
          </w:p>
        </w:tc>
        <w:tc>
          <w:tcPr>
            <w:tcW w:w="2919" w:type="dxa"/>
            <w:gridSpan w:val="2"/>
            <w:vAlign w:val="center"/>
          </w:tcPr>
          <w:p w14:paraId="5D9C548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375" w:type="dxa"/>
            <w:vMerge w:val="restart"/>
            <w:shd w:val="clear" w:color="auto" w:fill="auto"/>
            <w:vAlign w:val="center"/>
          </w:tcPr>
          <w:p w14:paraId="51647F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Кол-во мест</w:t>
            </w:r>
          </w:p>
        </w:tc>
        <w:tc>
          <w:tcPr>
            <w:tcW w:w="2079" w:type="dxa"/>
            <w:vMerge w:val="restart"/>
            <w:shd w:val="clear" w:color="auto" w:fill="auto"/>
            <w:vAlign w:val="center"/>
          </w:tcPr>
          <w:p w14:paraId="1782597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Вес (в кг)</w:t>
            </w:r>
          </w:p>
        </w:tc>
      </w:tr>
      <w:tr w:rsidR="005A287D" w:rsidRPr="00891C08" w14:paraId="3E954052" w14:textId="77777777" w:rsidTr="00C24A4E">
        <w:trPr>
          <w:trHeight w:val="255"/>
        </w:trPr>
        <w:tc>
          <w:tcPr>
            <w:tcW w:w="769" w:type="dxa"/>
            <w:vMerge/>
            <w:vAlign w:val="center"/>
          </w:tcPr>
          <w:p w14:paraId="04FAB88A"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Merge/>
            <w:vAlign w:val="center"/>
          </w:tcPr>
          <w:p w14:paraId="218635B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Merge/>
            <w:vAlign w:val="center"/>
          </w:tcPr>
          <w:p w14:paraId="34C76E12"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61D6720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361" w:type="dxa"/>
            <w:vAlign w:val="center"/>
          </w:tcPr>
          <w:p w14:paraId="7AE1F11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375" w:type="dxa"/>
            <w:vMerge/>
            <w:vAlign w:val="center"/>
          </w:tcPr>
          <w:p w14:paraId="48EB5BD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vMerge/>
            <w:shd w:val="clear" w:color="auto" w:fill="auto"/>
            <w:noWrap/>
            <w:vAlign w:val="center"/>
          </w:tcPr>
          <w:p w14:paraId="0830435F"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67AFD89" w14:textId="77777777" w:rsidTr="00C24A4E">
        <w:trPr>
          <w:trHeight w:val="255"/>
        </w:trPr>
        <w:tc>
          <w:tcPr>
            <w:tcW w:w="769" w:type="dxa"/>
            <w:vAlign w:val="center"/>
          </w:tcPr>
          <w:p w14:paraId="7ED1551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3FBA424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678C647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0FF82E6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F19368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54EB93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823F50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7DD5C3E0" w14:textId="77777777" w:rsidTr="00C24A4E">
        <w:trPr>
          <w:trHeight w:val="255"/>
        </w:trPr>
        <w:tc>
          <w:tcPr>
            <w:tcW w:w="769" w:type="dxa"/>
            <w:vAlign w:val="center"/>
          </w:tcPr>
          <w:p w14:paraId="075D200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1AA35DC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08525B7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5A8B9D7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9252278"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A8249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D8FB9C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692861A6" w14:textId="77777777" w:rsidTr="00C24A4E">
        <w:trPr>
          <w:trHeight w:val="255"/>
        </w:trPr>
        <w:tc>
          <w:tcPr>
            <w:tcW w:w="769" w:type="dxa"/>
            <w:vAlign w:val="center"/>
          </w:tcPr>
          <w:p w14:paraId="0CC8735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00FEB4E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466E5D34"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12FA6D96"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2C4ABC5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A27BC2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169211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02473BFE" w14:textId="77777777" w:rsidTr="00C24A4E">
        <w:trPr>
          <w:trHeight w:val="255"/>
        </w:trPr>
        <w:tc>
          <w:tcPr>
            <w:tcW w:w="769" w:type="dxa"/>
            <w:vAlign w:val="center"/>
          </w:tcPr>
          <w:p w14:paraId="4D3710EB"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5490EBA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56AC345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275FBD1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1EE55DD7"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4DD613"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51A6FF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2BE7920" w14:textId="77777777" w:rsidTr="00C24A4E">
        <w:trPr>
          <w:trHeight w:val="255"/>
        </w:trPr>
        <w:tc>
          <w:tcPr>
            <w:tcW w:w="8016" w:type="dxa"/>
            <w:gridSpan w:val="6"/>
            <w:vAlign w:val="center"/>
          </w:tcPr>
          <w:p w14:paraId="01D53527" w14:textId="77777777" w:rsidR="005A287D" w:rsidRPr="00891C08" w:rsidRDefault="005A287D" w:rsidP="005A287D">
            <w:pPr>
              <w:suppressAutoHyphens w:val="0"/>
              <w:spacing w:after="160" w:line="259" w:lineRule="auto"/>
              <w:ind w:firstLine="0"/>
              <w:jc w:val="right"/>
              <w:rPr>
                <w:rFonts w:ascii="Tahoma" w:eastAsia="Calibri" w:hAnsi="Tahoma" w:cs="Tahoma"/>
                <w:b/>
                <w:sz w:val="20"/>
                <w:lang w:eastAsia="en-US"/>
              </w:rPr>
            </w:pPr>
            <w:r w:rsidRPr="00891C08">
              <w:rPr>
                <w:rFonts w:ascii="Tahoma" w:eastAsia="Calibri" w:hAnsi="Tahoma" w:cs="Tahoma"/>
                <w:b/>
                <w:sz w:val="20"/>
                <w:lang w:eastAsia="en-US"/>
              </w:rPr>
              <w:t>Всего:</w:t>
            </w:r>
          </w:p>
        </w:tc>
        <w:tc>
          <w:tcPr>
            <w:tcW w:w="2079" w:type="dxa"/>
            <w:shd w:val="clear" w:color="auto" w:fill="auto"/>
            <w:noWrap/>
            <w:vAlign w:val="center"/>
          </w:tcPr>
          <w:p w14:paraId="6B64BD4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bl>
    <w:p w14:paraId="30398A48"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2A7AB4D7"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Цель перевозки</w:t>
      </w:r>
      <w:r w:rsidRPr="00305BB4">
        <w:rPr>
          <w:rFonts w:ascii="Tahoma" w:eastAsia="Calibri" w:hAnsi="Tahoma" w:cs="Tahoma"/>
          <w:i/>
          <w:sz w:val="20"/>
          <w:lang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w:t>
      </w:r>
    </w:p>
    <w:p w14:paraId="407856ED"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 xml:space="preserve">Наименование объекта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proofErr w:type="gramStart"/>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.Номер</w:t>
      </w:r>
      <w:proofErr w:type="gramEnd"/>
      <w:r w:rsidRPr="00891C08">
        <w:rPr>
          <w:rFonts w:ascii="Tahoma" w:eastAsia="Calibri" w:hAnsi="Tahoma" w:cs="Tahoma"/>
          <w:i/>
          <w:sz w:val="20"/>
          <w:lang w:eastAsia="en-US"/>
        </w:rPr>
        <w:t xml:space="preserve"> и дата договора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w:t>
      </w:r>
    </w:p>
    <w:p w14:paraId="63AB8C20" w14:textId="77777777" w:rsidR="005A287D" w:rsidRPr="00891C08" w:rsidRDefault="005A287D" w:rsidP="005A287D">
      <w:pPr>
        <w:suppressAutoHyphens w:val="0"/>
        <w:spacing w:after="160" w:line="360" w:lineRule="auto"/>
        <w:rPr>
          <w:rFonts w:ascii="Tahoma" w:eastAsia="Calibri" w:hAnsi="Tahoma" w:cs="Tahoma"/>
          <w:i/>
          <w:sz w:val="20"/>
          <w:lang w:eastAsia="en-US"/>
        </w:rPr>
      </w:pPr>
    </w:p>
    <w:p w14:paraId="472B9326" w14:textId="77777777" w:rsidR="005A287D" w:rsidRPr="00891C08" w:rsidRDefault="005A287D" w:rsidP="005A287D">
      <w:pPr>
        <w:suppressAutoHyphens w:val="0"/>
        <w:spacing w:after="160" w:line="360" w:lineRule="auto"/>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6DB8E561"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Должность, подпись, контактный телефон исполнителя по оформлению данной заявки</w:t>
      </w:r>
    </w:p>
    <w:p w14:paraId="6944AC80" w14:textId="77777777" w:rsidR="005A287D" w:rsidRPr="00891C08" w:rsidRDefault="005A287D" w:rsidP="005A287D">
      <w:pPr>
        <w:suppressAutoHyphens w:val="0"/>
        <w:spacing w:after="160" w:line="360" w:lineRule="auto"/>
        <w:ind w:firstLine="0"/>
        <w:rPr>
          <w:rFonts w:ascii="Tahoma" w:eastAsia="Calibri" w:hAnsi="Tahoma" w:cs="Tahoma"/>
          <w:b/>
          <w:bCs/>
          <w:sz w:val="20"/>
          <w:lang w:eastAsia="en-US"/>
        </w:rPr>
      </w:pPr>
      <w:r w:rsidRPr="00891C08">
        <w:rPr>
          <w:rFonts w:ascii="Tahoma" w:eastAsia="Calibri" w:hAnsi="Tahoma" w:cs="Tahoma"/>
          <w:b/>
          <w:sz w:val="20"/>
          <w:lang w:eastAsia="en-US"/>
        </w:rPr>
        <w:br w:type="page"/>
      </w:r>
    </w:p>
    <w:p w14:paraId="0A9AAADB" w14:textId="40C6840C" w:rsidR="005A287D" w:rsidRPr="00891C08" w:rsidRDefault="0085251E" w:rsidP="005A287D">
      <w:pPr>
        <w:suppressAutoHyphens w:val="0"/>
        <w:spacing w:after="160" w:line="259" w:lineRule="auto"/>
        <w:ind w:left="5040" w:firstLine="0"/>
        <w:jc w:val="right"/>
        <w:rPr>
          <w:rFonts w:ascii="Tahoma" w:eastAsia="Calibri" w:hAnsi="Tahoma" w:cs="Tahoma"/>
          <w:sz w:val="20"/>
          <w:lang w:eastAsia="en-US"/>
        </w:rPr>
      </w:pPr>
      <w:r w:rsidRPr="00891C08">
        <w:rPr>
          <w:rFonts w:ascii="Tahoma" w:eastAsia="Calibri" w:hAnsi="Tahoma" w:cs="Tahoma"/>
          <w:sz w:val="20"/>
          <w:lang w:eastAsia="en-US"/>
        </w:rPr>
        <w:t>Приложение</w:t>
      </w:r>
    </w:p>
    <w:p w14:paraId="4171CF0B" w14:textId="14B60DBA" w:rsidR="00C841F9" w:rsidRPr="00305BB4" w:rsidRDefault="00C841F9" w:rsidP="00305BB4">
      <w:pPr>
        <w:keepNext/>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305BB4">
        <w:rPr>
          <w:rFonts w:ascii="Tahoma" w:eastAsia="Tahoma" w:hAnsi="Tahoma" w:cs="Tahoma"/>
          <w:b/>
          <w:bCs/>
          <w:i/>
          <w:sz w:val="24"/>
          <w:szCs w:val="24"/>
          <w:lang w:eastAsia="en-US"/>
        </w:rPr>
        <w:t>ФОРМА</w:t>
      </w:r>
    </w:p>
    <w:p w14:paraId="6A994CCD" w14:textId="08586044"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ПОС. ТУХАРД РАБОТНИКОВ ОРГАНИЗАЦИИ____________________</w:t>
      </w:r>
    </w:p>
    <w:tbl>
      <w:tblPr>
        <w:tblW w:w="9817" w:type="dxa"/>
        <w:tblInd w:w="2" w:type="dxa"/>
        <w:tblLayout w:type="fixed"/>
        <w:tblLook w:val="04A0" w:firstRow="1" w:lastRow="0" w:firstColumn="1" w:lastColumn="0" w:noHBand="0" w:noVBand="1"/>
      </w:tblPr>
      <w:tblGrid>
        <w:gridCol w:w="9577"/>
        <w:gridCol w:w="240"/>
      </w:tblGrid>
      <w:tr w:rsidR="005A287D" w:rsidRPr="00891C08" w14:paraId="6BE6755C" w14:textId="77777777" w:rsidTr="00C24A4E">
        <w:trPr>
          <w:trHeight w:val="7005"/>
        </w:trPr>
        <w:tc>
          <w:tcPr>
            <w:tcW w:w="10163" w:type="dxa"/>
          </w:tcPr>
          <w:p w14:paraId="16244BF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0983D18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 xml:space="preserve">по гарантийному письму/ по </w:t>
            </w:r>
            <w:proofErr w:type="gramStart"/>
            <w:r w:rsidRPr="00891C08">
              <w:rPr>
                <w:rFonts w:ascii="Tahoma" w:eastAsia="Calibri" w:hAnsi="Tahoma" w:cs="Tahoma"/>
                <w:b/>
                <w:color w:val="000000"/>
                <w:sz w:val="20"/>
                <w:lang w:eastAsia="en-US"/>
              </w:rPr>
              <w:t>договору  _</w:t>
            </w:r>
            <w:proofErr w:type="gramEnd"/>
            <w:r w:rsidRPr="00891C08">
              <w:rPr>
                <w:rFonts w:ascii="Tahoma" w:eastAsia="Calibri" w:hAnsi="Tahoma" w:cs="Tahoma"/>
                <w:b/>
                <w:color w:val="000000"/>
                <w:sz w:val="20"/>
                <w:lang w:eastAsia="en-US"/>
              </w:rPr>
              <w:t>___________ «______»______________20  г.</w:t>
            </w:r>
          </w:p>
          <w:p w14:paraId="2109C664"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p>
          <w:tbl>
            <w:tblPr>
              <w:tblW w:w="98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4189"/>
              <w:gridCol w:w="2456"/>
              <w:gridCol w:w="2455"/>
            </w:tblGrid>
            <w:tr w:rsidR="005A287D" w:rsidRPr="00891C08" w14:paraId="01571E27" w14:textId="77777777" w:rsidTr="00C24A4E">
              <w:trPr>
                <w:trHeight w:val="1124"/>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0CB37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 п/п</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54D7421"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Фамилия, имя, отчество представителя</w:t>
                  </w:r>
                </w:p>
                <w:p w14:paraId="376D140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6EA5CB5F"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977E742"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поселения</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7EFB09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выбытия</w:t>
                  </w:r>
                </w:p>
              </w:tc>
            </w:tr>
            <w:tr w:rsidR="005A287D" w:rsidRPr="00891C08" w14:paraId="34BF422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2C6A9B" w14:textId="187758B3"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10264C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3E0C23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086F70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r w:rsidR="005A287D" w:rsidRPr="00891C08" w14:paraId="0C2E26A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982A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0CF5E1CA"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FE3C0C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F6837B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bl>
          <w:p w14:paraId="618D6693"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proofErr w:type="gramStart"/>
            <w:r w:rsidRPr="00891C08">
              <w:rPr>
                <w:rFonts w:ascii="Tahoma" w:eastAsia="Calibri" w:hAnsi="Tahoma" w:cs="Tahoma"/>
                <w:b/>
                <w:bCs/>
                <w:color w:val="000000"/>
                <w:sz w:val="20"/>
                <w:lang w:eastAsia="en-US"/>
              </w:rPr>
              <w:t>Примечание:</w:t>
            </w:r>
            <w:r w:rsidRPr="00891C08">
              <w:rPr>
                <w:rFonts w:ascii="Tahoma" w:eastAsia="Calibri" w:hAnsi="Tahoma" w:cs="Tahoma"/>
                <w:b/>
                <w:color w:val="000000"/>
                <w:sz w:val="20"/>
                <w:lang w:eastAsia="en-US"/>
              </w:rPr>
              <w:t>_</w:t>
            </w:r>
            <w:proofErr w:type="gramEnd"/>
            <w:r w:rsidRPr="00891C08">
              <w:rPr>
                <w:rFonts w:ascii="Tahoma" w:eastAsia="Calibri" w:hAnsi="Tahoma" w:cs="Tahoma"/>
                <w:b/>
                <w:color w:val="000000"/>
                <w:sz w:val="20"/>
                <w:lang w:eastAsia="en-US"/>
              </w:rPr>
              <w:t>__________________________________________________________</w:t>
            </w:r>
          </w:p>
          <w:p w14:paraId="08A4FF0E"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r w:rsidRPr="00891C08">
              <w:rPr>
                <w:rFonts w:ascii="Tahoma" w:eastAsia="Calibri" w:hAnsi="Tahoma" w:cs="Tahoma"/>
                <w:b/>
                <w:color w:val="000000"/>
                <w:sz w:val="20"/>
                <w:lang w:eastAsia="en-US"/>
              </w:rPr>
              <w:tab/>
              <w:t xml:space="preserve">                                                      </w:t>
            </w:r>
            <w:r w:rsidRPr="00891C08">
              <w:rPr>
                <w:rFonts w:ascii="Tahoma" w:eastAsia="Calibri" w:hAnsi="Tahoma" w:cs="Tahoma"/>
                <w:b/>
                <w:i/>
                <w:color w:val="000000"/>
                <w:sz w:val="20"/>
                <w:vertAlign w:val="superscript"/>
                <w:lang w:eastAsia="en-US"/>
              </w:rPr>
              <w:t xml:space="preserve"> (тестирование на </w:t>
            </w:r>
            <w:r w:rsidRPr="00891C08">
              <w:rPr>
                <w:rFonts w:ascii="Tahoma" w:eastAsia="Calibri" w:hAnsi="Tahoma" w:cs="Tahoma"/>
                <w:b/>
                <w:i/>
                <w:color w:val="000000"/>
                <w:sz w:val="20"/>
                <w:vertAlign w:val="superscript"/>
                <w:lang w:val="en-US" w:eastAsia="en-US"/>
              </w:rPr>
              <w:t>Covid</w:t>
            </w:r>
            <w:r w:rsidRPr="00891C08">
              <w:rPr>
                <w:rFonts w:ascii="Tahoma" w:eastAsia="Calibri" w:hAnsi="Tahoma" w:cs="Tahoma"/>
                <w:b/>
                <w:i/>
                <w:color w:val="000000"/>
                <w:sz w:val="20"/>
                <w:vertAlign w:val="superscript"/>
                <w:lang w:eastAsia="en-US"/>
              </w:rPr>
              <w:t xml:space="preserve">-19)                                                                                                                                                             </w:t>
            </w:r>
          </w:p>
          <w:p w14:paraId="3CD973E8"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bCs/>
                <w:color w:val="000000"/>
                <w:sz w:val="20"/>
                <w:lang w:eastAsia="en-US"/>
              </w:rPr>
            </w:pPr>
          </w:p>
          <w:p w14:paraId="7D40717B"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Подпись Руководителя подрядной организации</w:t>
            </w:r>
          </w:p>
          <w:p w14:paraId="2C4E729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88F153F"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042EFE8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w:t>
            </w:r>
            <w:proofErr w:type="gramStart"/>
            <w:r w:rsidRPr="00891C08">
              <w:rPr>
                <w:rFonts w:ascii="Tahoma" w:eastAsia="Calibri" w:hAnsi="Tahoma" w:cs="Tahoma"/>
                <w:i/>
                <w:color w:val="000000"/>
                <w:sz w:val="20"/>
                <w:vertAlign w:val="superscript"/>
                <w:lang w:eastAsia="en-US"/>
              </w:rPr>
              <w:t xml:space="preserve">должность)   </w:t>
            </w:r>
            <w:proofErr w:type="gramEnd"/>
            <w:r w:rsidRPr="00891C08">
              <w:rPr>
                <w:rFonts w:ascii="Tahoma" w:eastAsia="Calibri" w:hAnsi="Tahoma" w:cs="Tahoma"/>
                <w:i/>
                <w:color w:val="000000"/>
                <w:sz w:val="20"/>
                <w:vertAlign w:val="superscript"/>
                <w:lang w:eastAsia="en-US"/>
              </w:rPr>
              <w:t xml:space="preserve">                                                   (подпись)                                      (расшифровка подписи)                                (дата)                                                                                                         </w:t>
            </w:r>
          </w:p>
          <w:p w14:paraId="19E78FC9"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p>
          <w:p w14:paraId="6383C67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 xml:space="preserve">Контактное </w:t>
            </w:r>
            <w:proofErr w:type="gramStart"/>
            <w:r w:rsidRPr="00891C08">
              <w:rPr>
                <w:rFonts w:ascii="Tahoma" w:eastAsia="Calibri" w:hAnsi="Tahoma" w:cs="Tahoma"/>
                <w:bCs/>
                <w:color w:val="000000"/>
                <w:sz w:val="20"/>
                <w:lang w:eastAsia="en-US"/>
              </w:rPr>
              <w:t>лицо  подрядной</w:t>
            </w:r>
            <w:proofErr w:type="gramEnd"/>
            <w:r w:rsidRPr="00891C08">
              <w:rPr>
                <w:rFonts w:ascii="Tahoma" w:eastAsia="Calibri" w:hAnsi="Tahoma" w:cs="Tahoma"/>
                <w:bCs/>
                <w:color w:val="000000"/>
                <w:sz w:val="20"/>
                <w:lang w:eastAsia="en-US"/>
              </w:rPr>
              <w:t xml:space="preserve"> организации:</w:t>
            </w:r>
          </w:p>
          <w:p w14:paraId="5161C92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2F6DC12B"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209861B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w:t>
            </w:r>
          </w:p>
        </w:tc>
        <w:tc>
          <w:tcPr>
            <w:tcW w:w="240" w:type="dxa"/>
          </w:tcPr>
          <w:p w14:paraId="10E9942E"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tc>
      </w:tr>
    </w:tbl>
    <w:p w14:paraId="033143A9"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13FD59FA"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79718C6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АО «</w:t>
      </w:r>
      <w:proofErr w:type="spellStart"/>
      <w:r w:rsidRPr="00891C08">
        <w:rPr>
          <w:rFonts w:ascii="Tahoma" w:eastAsia="Calibri" w:hAnsi="Tahoma" w:cs="Tahoma"/>
          <w:bCs/>
          <w:color w:val="000000"/>
          <w:sz w:val="20"/>
          <w:lang w:eastAsia="en-US"/>
        </w:rPr>
        <w:t>Норильсктрансгаз</w:t>
      </w:r>
      <w:proofErr w:type="spellEnd"/>
      <w:r w:rsidRPr="00891C08">
        <w:rPr>
          <w:rFonts w:ascii="Tahoma" w:eastAsia="Calibri" w:hAnsi="Tahoma" w:cs="Tahoma"/>
          <w:bCs/>
          <w:color w:val="000000"/>
          <w:sz w:val="20"/>
          <w:lang w:eastAsia="en-US"/>
        </w:rPr>
        <w:t>»:</w:t>
      </w:r>
    </w:p>
    <w:p w14:paraId="142478A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63576B5"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C17E80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w:t>
      </w:r>
      <w:proofErr w:type="gramStart"/>
      <w:r w:rsidRPr="00891C08">
        <w:rPr>
          <w:rFonts w:ascii="Tahoma" w:eastAsia="Calibri" w:hAnsi="Tahoma" w:cs="Tahoma"/>
          <w:i/>
          <w:color w:val="000000"/>
          <w:sz w:val="20"/>
          <w:vertAlign w:val="superscript"/>
          <w:lang w:eastAsia="en-US"/>
        </w:rPr>
        <w:t xml:space="preserve">должность)   </w:t>
      </w:r>
      <w:proofErr w:type="gramEnd"/>
      <w:r w:rsidRPr="00891C08">
        <w:rPr>
          <w:rFonts w:ascii="Tahoma" w:eastAsia="Calibri" w:hAnsi="Tahoma" w:cs="Tahoma"/>
          <w:i/>
          <w:color w:val="000000"/>
          <w:sz w:val="20"/>
          <w:vertAlign w:val="superscript"/>
          <w:lang w:eastAsia="en-US"/>
        </w:rPr>
        <w:t xml:space="preserve">                                                         (подпись)                                     (расшифровка подписи)                   (дата)</w:t>
      </w:r>
    </w:p>
    <w:p w14:paraId="1C2C379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iCs/>
          <w:sz w:val="20"/>
          <w:lang w:eastAsia="en-US"/>
        </w:rPr>
      </w:pPr>
      <w:r w:rsidRPr="00891C08">
        <w:rPr>
          <w:rFonts w:ascii="Tahoma" w:eastAsia="Calibri" w:hAnsi="Tahoma" w:cs="Tahoma"/>
          <w:sz w:val="20"/>
          <w:lang w:eastAsia="en-US"/>
        </w:rPr>
        <w:br w:type="page"/>
      </w:r>
    </w:p>
    <w:p w14:paraId="1B247CBE" w14:textId="7AAE26FB" w:rsidR="005A287D" w:rsidRPr="00891C08" w:rsidRDefault="0085251E" w:rsidP="005A287D">
      <w:pPr>
        <w:suppressAutoHyphens w:val="0"/>
        <w:spacing w:after="160" w:line="259" w:lineRule="auto"/>
        <w:ind w:left="5040" w:firstLine="0"/>
        <w:jc w:val="right"/>
        <w:rPr>
          <w:rFonts w:ascii="Tahoma" w:eastAsia="Calibri" w:hAnsi="Tahoma" w:cs="Tahoma"/>
          <w:color w:val="000000"/>
          <w:sz w:val="20"/>
          <w:lang w:eastAsia="en-US"/>
        </w:rPr>
      </w:pPr>
      <w:r w:rsidRPr="00891C08">
        <w:rPr>
          <w:rFonts w:ascii="Tahoma" w:eastAsia="Calibri" w:hAnsi="Tahoma" w:cs="Tahoma"/>
          <w:sz w:val="20"/>
          <w:lang w:eastAsia="en-US"/>
        </w:rPr>
        <w:t>Приложение</w:t>
      </w:r>
    </w:p>
    <w:p w14:paraId="0ADAAB54" w14:textId="4B5B1A6B" w:rsidR="00C841F9" w:rsidRPr="00305BB4" w:rsidRDefault="00C841F9" w:rsidP="009E5029">
      <w:pPr>
        <w:keepNext/>
        <w:shd w:val="clear" w:color="auto" w:fill="DEEAF6" w:themeFill="accent1" w:themeFillTint="33"/>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891C08">
        <w:rPr>
          <w:rFonts w:ascii="Tahoma" w:eastAsia="Tahoma" w:hAnsi="Tahoma" w:cs="Tahoma"/>
          <w:b/>
          <w:bCs/>
          <w:i/>
          <w:sz w:val="24"/>
          <w:szCs w:val="24"/>
          <w:lang w:eastAsia="en-US"/>
        </w:rPr>
        <w:t>ФОРМА</w:t>
      </w:r>
    </w:p>
    <w:p w14:paraId="61D24097" w14:textId="4497B3D4" w:rsidR="005A287D" w:rsidRPr="00891C08" w:rsidRDefault="005A287D" w:rsidP="009E5029">
      <w:pPr>
        <w:keepNext/>
        <w:shd w:val="clear" w:color="auto" w:fill="DEEAF6" w:themeFill="accent1" w:themeFillTint="33"/>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ВАХТОВЫХ ПОСЕЛКОВ СЕВЕРО-СОЛЕНИНСКОМ ГКМ/ЮЖНО-СОЛЕНИНСКОГО ГКМ/ПОС. МЕССОЯХА/НА ПЕЛЯТКИНСКОМ ГКМ РАБОТНИКОВ ПОДРЯДНОЙ ОРГАНИЗАЦИИ__________________</w:t>
      </w:r>
    </w:p>
    <w:p w14:paraId="5A04CA3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b/>
          <w:color w:val="000000"/>
          <w:sz w:val="20"/>
          <w:lang w:eastAsia="en-US"/>
        </w:rPr>
        <w:t>по договору НТГ № _________________________ г.  (НГП № ______________________________)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134"/>
        <w:gridCol w:w="1842"/>
        <w:gridCol w:w="1701"/>
        <w:gridCol w:w="2127"/>
      </w:tblGrid>
      <w:tr w:rsidR="005A287D" w:rsidRPr="00891C08" w14:paraId="658DC6E8" w14:textId="77777777" w:rsidTr="00C24A4E">
        <w:trPr>
          <w:trHeight w:val="111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4CE1592"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п/п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1E2BFF"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Фамилия, имя, отчество </w:t>
            </w:r>
          </w:p>
          <w:p w14:paraId="2D8ACB0D"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p w14:paraId="409C7D7A" w14:textId="37C03AA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867D4C"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val="en-US" w:eastAsia="en-US"/>
              </w:rPr>
            </w:pPr>
            <w:r w:rsidRPr="00891C08">
              <w:rPr>
                <w:rFonts w:ascii="Tahoma" w:eastAsia="Calibri" w:hAnsi="Tahoma" w:cs="Tahoma"/>
                <w:color w:val="000000"/>
                <w:sz w:val="20"/>
                <w:lang w:eastAsia="en-US"/>
              </w:rPr>
              <w:t xml:space="preserve">Примечание (тестирование </w:t>
            </w:r>
            <w:r w:rsidRPr="00891C08">
              <w:rPr>
                <w:rFonts w:ascii="Tahoma" w:eastAsia="Calibri" w:hAnsi="Tahoma" w:cs="Tahoma"/>
                <w:color w:val="000000"/>
                <w:sz w:val="20"/>
                <w:lang w:val="en-US" w:eastAsia="en-US"/>
              </w:rPr>
              <w:t>Covid-19)</w:t>
            </w:r>
          </w:p>
        </w:tc>
        <w:tc>
          <w:tcPr>
            <w:tcW w:w="1842" w:type="dxa"/>
            <w:tcBorders>
              <w:top w:val="single" w:sz="4" w:space="0" w:color="auto"/>
              <w:left w:val="single" w:sz="4" w:space="0" w:color="auto"/>
              <w:bottom w:val="single" w:sz="4" w:space="0" w:color="auto"/>
              <w:right w:val="single" w:sz="4" w:space="0" w:color="auto"/>
            </w:tcBorders>
          </w:tcPr>
          <w:p w14:paraId="1881AD7F"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Договор подряда, гарантийное письмо с АО «НТГ»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E98F4B"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82B05E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выбытия</w:t>
            </w:r>
          </w:p>
        </w:tc>
      </w:tr>
      <w:tr w:rsidR="005A287D" w:rsidRPr="00891C08" w14:paraId="68F26794" w14:textId="77777777" w:rsidTr="00C24A4E">
        <w:trPr>
          <w:trHeight w:val="21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148C46" w14:textId="77777777" w:rsidR="005A287D" w:rsidRPr="00891C08" w:rsidRDefault="005A287D" w:rsidP="009E5029">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5612AD"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1747FF"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331D09D"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1CDBBE"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26F78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r>
      <w:tr w:rsidR="005A287D" w:rsidRPr="00891C08" w14:paraId="61C5B3FC" w14:textId="77777777" w:rsidTr="00C24A4E">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67C96CC" w14:textId="77777777" w:rsidR="005A287D" w:rsidRPr="00891C08" w:rsidRDefault="005A287D" w:rsidP="009E5029">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B1D78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A5C0C4"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2E0E291"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609377"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061E51" w14:textId="77777777" w:rsidR="005A287D" w:rsidRPr="00891C08" w:rsidRDefault="005A287D" w:rsidP="009E5029">
            <w:pPr>
              <w:shd w:val="clear" w:color="auto" w:fill="DEEAF6" w:themeFill="accent1" w:themeFillTint="33"/>
              <w:suppressAutoHyphens w:val="0"/>
              <w:spacing w:after="160" w:line="259" w:lineRule="auto"/>
              <w:ind w:firstLine="0"/>
              <w:jc w:val="center"/>
              <w:rPr>
                <w:rFonts w:ascii="Tahoma" w:eastAsia="Calibri" w:hAnsi="Tahoma" w:cs="Tahoma"/>
                <w:color w:val="000000"/>
                <w:sz w:val="20"/>
                <w:lang w:eastAsia="en-US"/>
              </w:rPr>
            </w:pPr>
          </w:p>
        </w:tc>
      </w:tr>
    </w:tbl>
    <w:p w14:paraId="7896AAFA"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p>
    <w:p w14:paraId="472A3042"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Подпись Руководителя подразделения </w:t>
      </w:r>
    </w:p>
    <w:p w14:paraId="388A1C22"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АО «</w:t>
      </w:r>
      <w:proofErr w:type="spellStart"/>
      <w:r w:rsidRPr="00891C08">
        <w:rPr>
          <w:rFonts w:ascii="Tahoma" w:eastAsia="Calibri" w:hAnsi="Tahoma" w:cs="Tahoma"/>
          <w:color w:val="000000"/>
          <w:sz w:val="20"/>
          <w:lang w:eastAsia="en-US"/>
        </w:rPr>
        <w:t>Норильсктрансгаз</w:t>
      </w:r>
      <w:proofErr w:type="spellEnd"/>
      <w:r w:rsidRPr="00891C08">
        <w:rPr>
          <w:rFonts w:ascii="Tahoma" w:eastAsia="Calibri" w:hAnsi="Tahoma" w:cs="Tahoma"/>
          <w:color w:val="000000"/>
          <w:sz w:val="20"/>
          <w:lang w:eastAsia="en-US"/>
        </w:rPr>
        <w:t>»:</w:t>
      </w:r>
    </w:p>
    <w:p w14:paraId="25661B1F"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p>
    <w:p w14:paraId="592B34C6"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w:t>
      </w:r>
      <w:proofErr w:type="gramStart"/>
      <w:r w:rsidRPr="00891C08">
        <w:rPr>
          <w:rFonts w:ascii="Tahoma" w:eastAsia="Calibri" w:hAnsi="Tahoma" w:cs="Tahoma"/>
          <w:i/>
          <w:color w:val="000000"/>
          <w:sz w:val="20"/>
          <w:vertAlign w:val="superscript"/>
          <w:lang w:eastAsia="en-US"/>
        </w:rPr>
        <w:t xml:space="preserve">должность)   </w:t>
      </w:r>
      <w:proofErr w:type="gramEnd"/>
      <w:r w:rsidRPr="00891C08">
        <w:rPr>
          <w:rFonts w:ascii="Tahoma" w:eastAsia="Calibri" w:hAnsi="Tahoma" w:cs="Tahoma"/>
          <w:i/>
          <w:color w:val="000000"/>
          <w:sz w:val="20"/>
          <w:vertAlign w:val="superscript"/>
          <w:lang w:eastAsia="en-US"/>
        </w:rPr>
        <w:t xml:space="preserve">                                                   (подпись)                                      (расшифровка подписи)                                (дата)                                                                                                         </w:t>
      </w:r>
    </w:p>
    <w:p w14:paraId="699478D4"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Cs/>
          <w:color w:val="000000"/>
          <w:sz w:val="20"/>
          <w:lang w:eastAsia="en-US"/>
        </w:rPr>
      </w:pPr>
    </w:p>
    <w:p w14:paraId="7FEC423D"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за заполнение заявки:</w:t>
      </w:r>
    </w:p>
    <w:p w14:paraId="25B62D93"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p>
    <w:p w14:paraId="58FF2D5A"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07BC470"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jc w:val="left"/>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w:t>
      </w:r>
      <w:proofErr w:type="gramStart"/>
      <w:r w:rsidRPr="00891C08">
        <w:rPr>
          <w:rFonts w:ascii="Tahoma" w:eastAsia="Calibri" w:hAnsi="Tahoma" w:cs="Tahoma"/>
          <w:i/>
          <w:color w:val="000000"/>
          <w:sz w:val="20"/>
          <w:vertAlign w:val="superscript"/>
          <w:lang w:eastAsia="en-US"/>
        </w:rPr>
        <w:t xml:space="preserve">должность)   </w:t>
      </w:r>
      <w:proofErr w:type="gramEnd"/>
      <w:r w:rsidRPr="00891C08">
        <w:rPr>
          <w:rFonts w:ascii="Tahoma" w:eastAsia="Calibri" w:hAnsi="Tahoma" w:cs="Tahoma"/>
          <w:i/>
          <w:color w:val="000000"/>
          <w:sz w:val="20"/>
          <w:vertAlign w:val="superscript"/>
          <w:lang w:eastAsia="en-US"/>
        </w:rPr>
        <w:t xml:space="preserve">                                              (подпись)                                    (расшифровка подписи)                             (дата) </w:t>
      </w:r>
    </w:p>
    <w:p w14:paraId="372BE85C"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2A7DEBF0"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3BD119D9" w14:textId="77777777" w:rsidR="005A287D" w:rsidRPr="00891C08" w:rsidRDefault="005A287D" w:rsidP="009E5029">
      <w:pPr>
        <w:shd w:val="clear" w:color="auto" w:fill="DEEAF6" w:themeFill="accent1" w:themeFillTint="33"/>
        <w:tabs>
          <w:tab w:val="left" w:pos="958"/>
        </w:tabs>
        <w:suppressAutoHyphens w:val="0"/>
        <w:spacing w:after="160" w:line="259" w:lineRule="auto"/>
        <w:ind w:firstLine="0"/>
        <w:rPr>
          <w:rFonts w:ascii="Tahoma" w:eastAsia="Calibri" w:hAnsi="Tahoma" w:cs="Tahoma"/>
          <w:i/>
          <w:color w:val="000000"/>
          <w:sz w:val="20"/>
          <w:vertAlign w:val="superscript"/>
          <w:lang w:eastAsia="en-US"/>
        </w:rPr>
      </w:pPr>
    </w:p>
    <w:p w14:paraId="5FD9747E"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СОГЛАСОВАНО:</w:t>
      </w:r>
    </w:p>
    <w:p w14:paraId="3456FDBC"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Начальник Управления делами</w:t>
      </w:r>
    </w:p>
    <w:p w14:paraId="0850E7B9"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b/>
          <w:color w:val="000000"/>
          <w:sz w:val="20"/>
          <w:lang w:eastAsia="en-US"/>
        </w:rPr>
        <w:t>АО «</w:t>
      </w:r>
      <w:proofErr w:type="spellStart"/>
      <w:r w:rsidRPr="00891C08">
        <w:rPr>
          <w:rFonts w:ascii="Tahoma" w:eastAsia="Calibri" w:hAnsi="Tahoma" w:cs="Tahoma"/>
          <w:b/>
          <w:color w:val="000000"/>
          <w:sz w:val="20"/>
          <w:lang w:eastAsia="en-US"/>
        </w:rPr>
        <w:t>Норильсктрансгаз</w:t>
      </w:r>
      <w:proofErr w:type="spellEnd"/>
      <w:r w:rsidRPr="00891C08">
        <w:rPr>
          <w:rFonts w:ascii="Tahoma" w:eastAsia="Calibri" w:hAnsi="Tahoma" w:cs="Tahoma"/>
          <w:b/>
          <w:color w:val="000000"/>
          <w:sz w:val="20"/>
          <w:lang w:eastAsia="en-US"/>
        </w:rPr>
        <w:t>»:</w:t>
      </w:r>
      <w:proofErr w:type="gramStart"/>
      <w:r w:rsidRPr="00891C08">
        <w:rPr>
          <w:rFonts w:ascii="Tahoma" w:eastAsia="Calibri" w:hAnsi="Tahoma" w:cs="Tahoma"/>
          <w:b/>
          <w:color w:val="000000"/>
          <w:sz w:val="20"/>
          <w:lang w:eastAsia="en-US"/>
        </w:rPr>
        <w:tab/>
      </w:r>
      <w:r w:rsidRPr="00891C08">
        <w:rPr>
          <w:rFonts w:ascii="Tahoma" w:eastAsia="Calibri" w:hAnsi="Tahoma" w:cs="Tahoma"/>
          <w:color w:val="000000"/>
          <w:sz w:val="20"/>
          <w:lang w:eastAsia="en-US"/>
        </w:rPr>
        <w:t xml:space="preserve">  _</w:t>
      </w:r>
      <w:proofErr w:type="gramEnd"/>
      <w:r w:rsidRPr="00891C08">
        <w:rPr>
          <w:rFonts w:ascii="Tahoma" w:eastAsia="Calibri" w:hAnsi="Tahoma" w:cs="Tahoma"/>
          <w:color w:val="000000"/>
          <w:sz w:val="20"/>
          <w:lang w:eastAsia="en-US"/>
        </w:rPr>
        <w:t>______________       ________________      ________</w:t>
      </w:r>
    </w:p>
    <w:p w14:paraId="22D65031" w14:textId="77777777" w:rsidR="005A287D" w:rsidRPr="00891C08" w:rsidRDefault="005A287D" w:rsidP="009E5029">
      <w:pPr>
        <w:shd w:val="clear" w:color="auto" w:fill="DEEAF6" w:themeFill="accent1" w:themeFillTint="33"/>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t xml:space="preserve">   </w:t>
      </w:r>
      <w:r w:rsidRPr="00891C08">
        <w:rPr>
          <w:rFonts w:ascii="Tahoma" w:eastAsia="Calibri" w:hAnsi="Tahoma" w:cs="Tahoma"/>
          <w:i/>
          <w:color w:val="000000"/>
          <w:sz w:val="20"/>
          <w:vertAlign w:val="superscript"/>
          <w:lang w:eastAsia="en-US"/>
        </w:rPr>
        <w:t>(</w:t>
      </w:r>
      <w:proofErr w:type="gramStart"/>
      <w:r w:rsidRPr="00891C08">
        <w:rPr>
          <w:rFonts w:ascii="Tahoma" w:eastAsia="Calibri" w:hAnsi="Tahoma" w:cs="Tahoma"/>
          <w:i/>
          <w:color w:val="000000"/>
          <w:sz w:val="20"/>
          <w:vertAlign w:val="superscript"/>
          <w:lang w:eastAsia="en-US"/>
        </w:rPr>
        <w:t xml:space="preserve">подпись)   </w:t>
      </w:r>
      <w:proofErr w:type="gramEnd"/>
      <w:r w:rsidRPr="00891C08">
        <w:rPr>
          <w:rFonts w:ascii="Tahoma" w:eastAsia="Calibri" w:hAnsi="Tahoma" w:cs="Tahoma"/>
          <w:i/>
          <w:color w:val="000000"/>
          <w:sz w:val="20"/>
          <w:vertAlign w:val="superscript"/>
          <w:lang w:eastAsia="en-US"/>
        </w:rPr>
        <w:t xml:space="preserve">                                   (расшифровка подписи)                                (дата)                                                                                                         </w:t>
      </w:r>
    </w:p>
    <w:p w14:paraId="12CF332F" w14:textId="77777777" w:rsidR="005A287D" w:rsidRPr="00891C08" w:rsidRDefault="005A287D" w:rsidP="005A287D">
      <w:pPr>
        <w:pBdr>
          <w:bottom w:val="single" w:sz="12" w:space="1" w:color="auto"/>
        </w:pBdr>
        <w:suppressAutoHyphens w:val="0"/>
        <w:spacing w:after="160" w:line="240" w:lineRule="exact"/>
        <w:ind w:firstLine="0"/>
        <w:rPr>
          <w:rFonts w:ascii="Tahoma" w:eastAsia="Calibri" w:hAnsi="Tahoma" w:cs="Tahoma"/>
          <w:i/>
          <w:iCs/>
          <w:sz w:val="20"/>
          <w:lang w:eastAsia="en-US"/>
        </w:rPr>
      </w:pPr>
    </w:p>
    <w:p w14:paraId="0547E45B" w14:textId="1C7C3262" w:rsidR="00630D4D" w:rsidRPr="00305BB4" w:rsidRDefault="00630D4D" w:rsidP="00305BB4">
      <w:pPr>
        <w:suppressAutoHyphens w:val="0"/>
        <w:spacing w:after="160" w:line="259" w:lineRule="auto"/>
        <w:ind w:firstLine="720"/>
        <w:jc w:val="left"/>
        <w:rPr>
          <w:rFonts w:ascii="Tahoma" w:eastAsia="Calibri" w:hAnsi="Tahoma" w:cs="Tahoma"/>
          <w:iCs/>
          <w:color w:val="FF0000"/>
          <w:sz w:val="20"/>
          <w:lang w:eastAsia="en-US"/>
        </w:rPr>
      </w:pPr>
      <w:r w:rsidRPr="00891C08">
        <w:rPr>
          <w:rFonts w:ascii="Tahoma" w:eastAsia="Calibri" w:hAnsi="Tahoma" w:cs="Tahoma"/>
          <w:iCs/>
          <w:color w:val="FF0000"/>
          <w:sz w:val="20"/>
          <w:lang w:eastAsia="en-US"/>
        </w:rPr>
        <w:t>]</w:t>
      </w:r>
    </w:p>
    <w:p w14:paraId="7B22C146" w14:textId="43C87333" w:rsidR="00E1133E" w:rsidRPr="00305BB4" w:rsidRDefault="00E1133E" w:rsidP="00305BB4">
      <w:pPr>
        <w:suppressAutoHyphens w:val="0"/>
        <w:spacing w:after="160" w:line="259" w:lineRule="auto"/>
        <w:ind w:left="4320" w:firstLine="720"/>
        <w:jc w:val="right"/>
        <w:rPr>
          <w:rFonts w:ascii="Tahoma" w:hAnsi="Tahoma" w:cs="Tahoma"/>
          <w:color w:val="FF0000"/>
          <w:sz w:val="20"/>
        </w:rPr>
      </w:pPr>
    </w:p>
    <w:sectPr w:rsidR="00E1133E" w:rsidRPr="00305BB4" w:rsidSect="00C24A4E">
      <w:headerReference w:type="default" r:id="rId14"/>
      <w:footerReference w:type="even" r:id="rId15"/>
      <w:footerReference w:type="default" r:id="rId16"/>
      <w:pgSz w:w="11909" w:h="16834"/>
      <w:pgMar w:top="567" w:right="567" w:bottom="284" w:left="102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2D1A2" w14:textId="77777777" w:rsidR="00EB27C4" w:rsidRDefault="00EB27C4">
      <w:r>
        <w:separator/>
      </w:r>
    </w:p>
    <w:p w14:paraId="65812704" w14:textId="77777777" w:rsidR="00EB27C4" w:rsidRDefault="00EB27C4"/>
  </w:endnote>
  <w:endnote w:type="continuationSeparator" w:id="0">
    <w:p w14:paraId="144AC8E5" w14:textId="77777777" w:rsidR="00EB27C4" w:rsidRDefault="00EB27C4">
      <w:r>
        <w:continuationSeparator/>
      </w:r>
    </w:p>
    <w:p w14:paraId="1409AC98" w14:textId="77777777" w:rsidR="00EB27C4" w:rsidRDefault="00EB27C4"/>
  </w:endnote>
  <w:endnote w:type="continuationNotice" w:id="1">
    <w:p w14:paraId="7235F43E" w14:textId="77777777" w:rsidR="00EB27C4" w:rsidRDefault="00EB27C4"/>
    <w:p w14:paraId="1AE7E2BD" w14:textId="77777777" w:rsidR="00EB27C4" w:rsidRDefault="00EB2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5528" w14:textId="77777777"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A22C6D" w:rsidRDefault="00A22C6D"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519A" w14:textId="35483BD0" w:rsidR="00A22C6D" w:rsidRDefault="00A22C6D"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9E5029">
      <w:rPr>
        <w:rStyle w:val="affc"/>
        <w:rFonts w:eastAsia="Tahoma"/>
        <w:noProof/>
      </w:rPr>
      <w:t>78</w:t>
    </w:r>
    <w:r>
      <w:rPr>
        <w:rStyle w:val="affc"/>
        <w:rFonts w:eastAsia="Tahoma"/>
      </w:rPr>
      <w:fldChar w:fldCharType="end"/>
    </w:r>
  </w:p>
  <w:p w14:paraId="77FB4BF2" w14:textId="77777777" w:rsidR="00A22C6D" w:rsidRDefault="00A22C6D"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2C082" w14:textId="77777777" w:rsidR="00EB27C4" w:rsidRDefault="00EB27C4">
      <w:r>
        <w:separator/>
      </w:r>
    </w:p>
    <w:p w14:paraId="7B301B82" w14:textId="77777777" w:rsidR="00EB27C4" w:rsidRDefault="00EB27C4"/>
  </w:footnote>
  <w:footnote w:type="continuationSeparator" w:id="0">
    <w:p w14:paraId="267936D2" w14:textId="77777777" w:rsidR="00EB27C4" w:rsidRDefault="00EB27C4">
      <w:r>
        <w:continuationSeparator/>
      </w:r>
    </w:p>
    <w:p w14:paraId="1338DE73" w14:textId="77777777" w:rsidR="00EB27C4" w:rsidRDefault="00EB27C4"/>
  </w:footnote>
  <w:footnote w:type="continuationNotice" w:id="1">
    <w:p w14:paraId="1B86D597" w14:textId="77777777" w:rsidR="00EB27C4" w:rsidRDefault="00EB27C4"/>
    <w:p w14:paraId="1EBCC465" w14:textId="77777777" w:rsidR="00EB27C4" w:rsidRDefault="00EB27C4"/>
  </w:footnote>
  <w:footnote w:id="2">
    <w:p w14:paraId="090659AB" w14:textId="516F232F" w:rsidR="00A22C6D" w:rsidRPr="00305BB4" w:rsidRDefault="00A22C6D" w:rsidP="00A649A8">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w:t>
      </w:r>
      <w:r>
        <w:rPr>
          <w:rFonts w:ascii="Tahoma" w:hAnsi="Tahoma" w:cs="Tahoma"/>
          <w:sz w:val="16"/>
          <w:szCs w:val="16"/>
        </w:rPr>
        <w:t>Идентификатор государственного контракта, ссылка на закон 223-ФЗ и пр</w:t>
      </w:r>
      <w:r w:rsidRPr="00901459">
        <w:rPr>
          <w:rFonts w:ascii="Tahoma" w:hAnsi="Tahoma" w:cs="Tahoma"/>
          <w:sz w:val="16"/>
          <w:szCs w:val="16"/>
        </w:rPr>
        <w:t>.</w:t>
      </w:r>
    </w:p>
  </w:footnote>
  <w:footnote w:id="3">
    <w:p w14:paraId="29E60B5F" w14:textId="12AD3545"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 юридического лица / ФИО.</w:t>
      </w:r>
    </w:p>
  </w:footnote>
  <w:footnote w:id="4">
    <w:p w14:paraId="794EFDE5"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5">
    <w:p w14:paraId="666F37D8"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6">
    <w:p w14:paraId="53BE4AD6" w14:textId="77777777" w:rsidR="00A22C6D" w:rsidRPr="00901459" w:rsidRDefault="00A22C6D" w:rsidP="00901459">
      <w:pPr>
        <w:pStyle w:val="afff8"/>
        <w:spacing w:before="0" w:after="0"/>
        <w:jc w:val="left"/>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7">
    <w:p w14:paraId="4649C6C3"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w:t>
      </w:r>
    </w:p>
  </w:footnote>
  <w:footnote w:id="8">
    <w:p w14:paraId="175B0A92" w14:textId="77777777" w:rsidR="00A22C6D" w:rsidRPr="00901459"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9">
    <w:p w14:paraId="1AB153D0" w14:textId="77777777" w:rsidR="00A22C6D" w:rsidRPr="00305BB4" w:rsidRDefault="00A22C6D"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10">
    <w:p w14:paraId="5C56639E" w14:textId="5661967B" w:rsidR="00A22C6D" w:rsidRPr="00901459" w:rsidRDefault="00A22C6D">
      <w:pPr>
        <w:pStyle w:val="afff8"/>
        <w:spacing w:before="0" w:after="0"/>
        <w:jc w:val="left"/>
      </w:pPr>
      <w:r w:rsidRPr="00901459">
        <w:rPr>
          <w:rStyle w:val="ad"/>
          <w:sz w:val="16"/>
        </w:rPr>
        <w:footnoteRef/>
      </w:r>
      <w:r w:rsidRPr="00901459">
        <w:t xml:space="preserve"> Обобщённое описание Работ.</w:t>
      </w:r>
    </w:p>
    <w:p w14:paraId="2880A03E" w14:textId="54B76378" w:rsidR="00A22C6D" w:rsidRDefault="00A22C6D">
      <w:pPr>
        <w:pStyle w:val="afff8"/>
        <w:spacing w:before="0" w:after="0"/>
        <w:jc w:val="left"/>
      </w:pPr>
      <w:r w:rsidRPr="00901459">
        <w:t>Если по Договору выполняются ремонтные работы или техническое обслуживание в отношении объекта основных, указывается наименование и инвентарный номер объекта (инвентарные номера не указываются, если они содержатся в Календарном плане или в Задании).</w:t>
      </w:r>
    </w:p>
    <w:p w14:paraId="0ECACB13" w14:textId="160CA065" w:rsidR="00A22C6D" w:rsidRPr="00901459" w:rsidRDefault="00A22C6D">
      <w:pPr>
        <w:pStyle w:val="afff8"/>
        <w:spacing w:before="0" w:after="0"/>
        <w:jc w:val="left"/>
      </w:pPr>
      <w:r>
        <w:t>Если Работы выполняются в рамках инвестпроекта, указать наименование и шифр проекта.</w:t>
      </w:r>
    </w:p>
  </w:footnote>
  <w:footnote w:id="11">
    <w:p w14:paraId="46FE111B" w14:textId="5AC9D259" w:rsidR="00A22C6D" w:rsidRPr="00701DE5" w:rsidRDefault="00A22C6D">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701DE5">
        <w:rPr>
          <w:bCs/>
        </w:rPr>
        <w:t>проектную, сметную или техническую документацию.</w:t>
      </w:r>
    </w:p>
  </w:footnote>
  <w:footnote w:id="12">
    <w:p w14:paraId="2DDC8BA6" w14:textId="576603D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если Заказчиком является АО «Кольская ГМК» или ООО «</w:t>
      </w:r>
      <w:proofErr w:type="spellStart"/>
      <w:r>
        <w:rPr>
          <w:rFonts w:ascii="Tahoma" w:hAnsi="Tahoma" w:cs="Tahoma"/>
          <w:sz w:val="16"/>
          <w:szCs w:val="16"/>
        </w:rPr>
        <w:t>Печенгастрой</w:t>
      </w:r>
      <w:proofErr w:type="spellEnd"/>
      <w:r>
        <w:rPr>
          <w:rFonts w:ascii="Tahoma" w:hAnsi="Tahoma" w:cs="Tahoma"/>
          <w:sz w:val="16"/>
          <w:szCs w:val="16"/>
        </w:rPr>
        <w:t>».</w:t>
      </w:r>
    </w:p>
  </w:footnote>
  <w:footnote w:id="13">
    <w:p w14:paraId="1DDF0556" w14:textId="2D2DCD93" w:rsidR="00A22C6D" w:rsidRPr="00901459" w:rsidRDefault="00A22C6D">
      <w:pPr>
        <w:pStyle w:val="afff8"/>
        <w:spacing w:before="0" w:after="0"/>
        <w:jc w:val="left"/>
      </w:pPr>
      <w:r w:rsidRPr="00701DE5">
        <w:rPr>
          <w:rStyle w:val="ad"/>
          <w:sz w:val="16"/>
        </w:rPr>
        <w:footnoteRef/>
      </w:r>
      <w:r w:rsidRPr="00701DE5">
        <w:t xml:space="preserve"> Включается, если</w:t>
      </w:r>
      <w:r w:rsidRPr="00901459">
        <w:t xml:space="preserve"> Договор является рамочным.</w:t>
      </w:r>
    </w:p>
  </w:footnote>
  <w:footnote w:id="14">
    <w:p w14:paraId="2C481221" w14:textId="131D1A4F" w:rsidR="00A22C6D" w:rsidRPr="00305BB4" w:rsidRDefault="00A22C6D">
      <w:pPr>
        <w:pStyle w:val="afc"/>
        <w:ind w:firstLine="0"/>
        <w:jc w:val="left"/>
        <w:rPr>
          <w:rStyle w:val="ad"/>
          <w:rFonts w:cs="Tahoma"/>
          <w:color w:val="auto"/>
          <w:sz w:val="16"/>
          <w:szCs w:val="16"/>
          <w:vertAlign w:val="baseline"/>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Включается, если Договор является рамочным.</w:t>
      </w:r>
    </w:p>
  </w:footnote>
  <w:footnote w:id="15">
    <w:p w14:paraId="20ED224C" w14:textId="017E891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Приложения.</w:t>
      </w:r>
    </w:p>
  </w:footnote>
  <w:footnote w:id="16">
    <w:p w14:paraId="05BD08CC" w14:textId="58529D7E"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при необходимости описания порядка заключения Заявок.</w:t>
      </w:r>
    </w:p>
  </w:footnote>
  <w:footnote w:id="17">
    <w:p w14:paraId="3BB01EC1" w14:textId="2EFB1048"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18">
    <w:p w14:paraId="305B2F6A" w14:textId="2EE251A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19">
    <w:p w14:paraId="329410A1" w14:textId="57F8B39F" w:rsidR="00A22C6D" w:rsidRPr="00901459" w:rsidRDefault="00A22C6D">
      <w:pPr>
        <w:pStyle w:val="afffa"/>
      </w:pPr>
      <w:r w:rsidRPr="00901459">
        <w:rPr>
          <w:rStyle w:val="ad"/>
          <w:sz w:val="16"/>
        </w:rPr>
        <w:footnoteRef/>
      </w:r>
      <w:r w:rsidRPr="00901459">
        <w:t xml:space="preserve"> </w:t>
      </w:r>
      <w:r>
        <w:t xml:space="preserve">Дата. </w:t>
      </w:r>
      <w:r w:rsidRPr="00901459">
        <w:t xml:space="preserve">Здесь и далее даты указываются в формате </w:t>
      </w:r>
      <w:proofErr w:type="spellStart"/>
      <w:r w:rsidRPr="00901459">
        <w:t>дд.</w:t>
      </w:r>
      <w:proofErr w:type="gramStart"/>
      <w:r w:rsidRPr="00901459">
        <w:t>мм.гггг</w:t>
      </w:r>
      <w:proofErr w:type="spellEnd"/>
      <w:proofErr w:type="gramEnd"/>
      <w:r w:rsidRPr="00901459">
        <w:t>.</w:t>
      </w:r>
    </w:p>
  </w:footnote>
  <w:footnote w:id="20">
    <w:p w14:paraId="5EE2CBAD" w14:textId="23B58C9C" w:rsidR="00A22C6D" w:rsidRPr="00901459" w:rsidRDefault="00A22C6D" w:rsidP="00416B69">
      <w:pPr>
        <w:pStyle w:val="afffa"/>
      </w:pPr>
      <w:r w:rsidRPr="00901459">
        <w:rPr>
          <w:rStyle w:val="ad"/>
          <w:sz w:val="16"/>
        </w:rPr>
        <w:footnoteRef/>
      </w:r>
      <w:r w:rsidRPr="00901459">
        <w:t xml:space="preserve"> </w:t>
      </w:r>
      <w:r>
        <w:t>Дата</w:t>
      </w:r>
      <w:r w:rsidRPr="00901459">
        <w:t>.</w:t>
      </w:r>
    </w:p>
  </w:footnote>
  <w:footnote w:id="21">
    <w:p w14:paraId="4C7BA1ED" w14:textId="4395B17B"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 xml:space="preserve">расшифровки прописью. Если вводится денежная сумма, то в формате ХХХ </w:t>
      </w:r>
      <w:proofErr w:type="gramStart"/>
      <w:r w:rsidRPr="00506C81">
        <w:rPr>
          <w:rFonts w:ascii="Tahoma" w:hAnsi="Tahoma" w:cs="Tahoma"/>
          <w:iCs/>
          <w:sz w:val="16"/>
          <w:szCs w:val="16"/>
        </w:rPr>
        <w:t>ХХХ,ХХ</w:t>
      </w:r>
      <w:proofErr w:type="gramEnd"/>
      <w:r w:rsidRPr="00506C81">
        <w:rPr>
          <w:rFonts w:ascii="Tahoma" w:hAnsi="Tahoma" w:cs="Tahoma"/>
          <w:sz w:val="16"/>
          <w:szCs w:val="16"/>
        </w:rPr>
        <w:t>.</w:t>
      </w:r>
    </w:p>
  </w:footnote>
  <w:footnote w:id="22">
    <w:p w14:paraId="347699CA" w14:textId="77777777" w:rsidR="00A22C6D" w:rsidRPr="00901459" w:rsidRDefault="00A22C6D" w:rsidP="002C69B8">
      <w:pPr>
        <w:pStyle w:val="afffa"/>
      </w:pPr>
      <w:r w:rsidRPr="00901459">
        <w:rPr>
          <w:rStyle w:val="ad"/>
          <w:sz w:val="16"/>
        </w:rPr>
        <w:footnoteRef/>
      </w:r>
      <w:r w:rsidRPr="00901459">
        <w:t xml:space="preserve"> </w:t>
      </w:r>
      <w:r>
        <w:t>Дата</w:t>
      </w:r>
      <w:r w:rsidRPr="00901459">
        <w:t>.</w:t>
      </w:r>
    </w:p>
  </w:footnote>
  <w:footnote w:id="23">
    <w:p w14:paraId="73304465" w14:textId="77777777" w:rsidR="00A22C6D" w:rsidRPr="00901459" w:rsidRDefault="00A22C6D" w:rsidP="00725CBD">
      <w:pPr>
        <w:pStyle w:val="afffa"/>
      </w:pPr>
      <w:r w:rsidRPr="00901459">
        <w:rPr>
          <w:rStyle w:val="ad"/>
          <w:sz w:val="16"/>
        </w:rPr>
        <w:footnoteRef/>
      </w:r>
      <w:r w:rsidRPr="00901459">
        <w:t xml:space="preserve"> </w:t>
      </w:r>
      <w:r>
        <w:t>Дата</w:t>
      </w:r>
      <w:r w:rsidRPr="00901459">
        <w:t>.</w:t>
      </w:r>
    </w:p>
  </w:footnote>
  <w:footnote w:id="24">
    <w:p w14:paraId="7320651F" w14:textId="77777777" w:rsidR="00A22C6D" w:rsidRPr="00901459" w:rsidRDefault="00A22C6D" w:rsidP="00725CBD">
      <w:pPr>
        <w:pStyle w:val="afffa"/>
      </w:pPr>
      <w:r w:rsidRPr="00901459">
        <w:rPr>
          <w:rStyle w:val="ad"/>
          <w:sz w:val="16"/>
        </w:rPr>
        <w:footnoteRef/>
      </w:r>
      <w:r w:rsidRPr="00901459">
        <w:t xml:space="preserve"> </w:t>
      </w:r>
      <w:r>
        <w:t>Дата</w:t>
      </w:r>
      <w:r w:rsidRPr="00901459">
        <w:t>.</w:t>
      </w:r>
    </w:p>
  </w:footnote>
  <w:footnote w:id="25">
    <w:p w14:paraId="0AFAD6DE" w14:textId="7156E57D" w:rsidR="00A22C6D" w:rsidRPr="00901459" w:rsidRDefault="00A22C6D" w:rsidP="00210E5F">
      <w:pPr>
        <w:pStyle w:val="afffa"/>
      </w:pPr>
      <w:r w:rsidRPr="00901459">
        <w:rPr>
          <w:rStyle w:val="ad"/>
          <w:sz w:val="16"/>
        </w:rPr>
        <w:footnoteRef/>
      </w:r>
      <w:r w:rsidRPr="00901459">
        <w:t xml:space="preserve"> </w:t>
      </w:r>
      <w:r>
        <w:t>Оборудования и др</w:t>
      </w:r>
      <w:r w:rsidRPr="00901459">
        <w:t>.</w:t>
      </w:r>
    </w:p>
  </w:footnote>
  <w:footnote w:id="26">
    <w:p w14:paraId="599E6784" w14:textId="77777777" w:rsidR="00A22C6D" w:rsidRPr="00901459" w:rsidRDefault="00A22C6D" w:rsidP="00210E5F">
      <w:pPr>
        <w:pStyle w:val="afffa"/>
      </w:pPr>
      <w:r w:rsidRPr="00901459">
        <w:rPr>
          <w:rStyle w:val="ad"/>
          <w:sz w:val="16"/>
        </w:rPr>
        <w:footnoteRef/>
      </w:r>
      <w:r w:rsidRPr="00901459">
        <w:t xml:space="preserve"> </w:t>
      </w:r>
      <w:r>
        <w:t>Дата</w:t>
      </w:r>
      <w:r w:rsidRPr="00901459">
        <w:t>.</w:t>
      </w:r>
    </w:p>
  </w:footnote>
  <w:footnote w:id="27">
    <w:p w14:paraId="42AEA918" w14:textId="77777777" w:rsidR="00A22C6D" w:rsidRPr="00901459" w:rsidRDefault="00A22C6D" w:rsidP="00FD7709">
      <w:pPr>
        <w:pStyle w:val="afffa"/>
      </w:pPr>
      <w:r w:rsidRPr="00901459">
        <w:rPr>
          <w:rStyle w:val="ad"/>
          <w:sz w:val="16"/>
        </w:rPr>
        <w:footnoteRef/>
      </w:r>
      <w:r w:rsidRPr="00901459">
        <w:t xml:space="preserve"> </w:t>
      </w:r>
      <w:r>
        <w:t>Оборудования и др</w:t>
      </w:r>
      <w:r w:rsidRPr="00901459">
        <w:t>.</w:t>
      </w:r>
    </w:p>
  </w:footnote>
  <w:footnote w:id="28">
    <w:p w14:paraId="2CF61E1A" w14:textId="77777777" w:rsidR="00A22C6D" w:rsidRPr="00901459" w:rsidRDefault="00A22C6D" w:rsidP="00210E5F">
      <w:pPr>
        <w:pStyle w:val="afffa"/>
      </w:pPr>
      <w:r w:rsidRPr="00901459">
        <w:rPr>
          <w:rStyle w:val="ad"/>
          <w:sz w:val="16"/>
        </w:rPr>
        <w:footnoteRef/>
      </w:r>
      <w:r w:rsidRPr="00901459">
        <w:t xml:space="preserve"> </w:t>
      </w:r>
      <w:r>
        <w:t>Дата</w:t>
      </w:r>
      <w:r w:rsidRPr="00901459">
        <w:t>.</w:t>
      </w:r>
    </w:p>
  </w:footnote>
  <w:footnote w:id="29">
    <w:p w14:paraId="54A2EF59" w14:textId="169F41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0">
    <w:p w14:paraId="49920F8B" w14:textId="7A101047"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соответствующее наименование приложения о календарно-сетевом планировании и контроле работ.</w:t>
      </w:r>
    </w:p>
  </w:footnote>
  <w:footnote w:id="31">
    <w:p w14:paraId="09C50379" w14:textId="072816F2" w:rsidR="00A22C6D" w:rsidRPr="00901459" w:rsidRDefault="00A22C6D">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32">
    <w:p w14:paraId="66230023" w14:textId="1A6FD6B3" w:rsidR="00A22C6D" w:rsidRPr="000D5C36" w:rsidRDefault="00A22C6D">
      <w:pPr>
        <w:pStyle w:val="afff8"/>
        <w:spacing w:before="0" w:after="0"/>
        <w:jc w:val="left"/>
      </w:pPr>
      <w:r w:rsidRPr="00901459">
        <w:rPr>
          <w:rStyle w:val="ad"/>
          <w:sz w:val="16"/>
        </w:rPr>
        <w:footnoteRef/>
      </w:r>
      <w:r w:rsidRPr="00901459">
        <w:t xml:space="preserve"> Срок не должен превышать </w:t>
      </w:r>
      <w:r>
        <w:t>двух лет</w:t>
      </w:r>
      <w:r w:rsidRPr="00901459">
        <w:t xml:space="preserve">. Исключения – по отдельному обоснованию; причиной не может быть «договор сложно </w:t>
      </w:r>
      <w:r w:rsidRPr="000D5C36">
        <w:t>перезаключать» и т.п.</w:t>
      </w:r>
    </w:p>
  </w:footnote>
  <w:footnote w:id="33">
    <w:p w14:paraId="5F379E55" w14:textId="416E4F09"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расшифровки </w:t>
      </w:r>
      <w:r w:rsidRPr="00506C81">
        <w:rPr>
          <w:rFonts w:ascii="Tahoma" w:hAnsi="Tahoma" w:cs="Tahoma"/>
          <w:iCs/>
          <w:sz w:val="16"/>
          <w:szCs w:val="16"/>
        </w:rPr>
        <w:t xml:space="preserve">прописью. Если вводится денежная сумма, то в формате ХХХ </w:t>
      </w:r>
      <w:proofErr w:type="gramStart"/>
      <w:r w:rsidRPr="00506C81">
        <w:rPr>
          <w:rFonts w:ascii="Tahoma" w:hAnsi="Tahoma" w:cs="Tahoma"/>
          <w:iCs/>
          <w:sz w:val="16"/>
          <w:szCs w:val="16"/>
        </w:rPr>
        <w:t>ХХХ,ХХ</w:t>
      </w:r>
      <w:proofErr w:type="gramEnd"/>
      <w:r w:rsidRPr="00506C81">
        <w:rPr>
          <w:rFonts w:ascii="Tahoma" w:hAnsi="Tahoma" w:cs="Tahoma"/>
          <w:sz w:val="16"/>
          <w:szCs w:val="16"/>
        </w:rPr>
        <w:t>.</w:t>
      </w:r>
    </w:p>
  </w:footnote>
  <w:footnote w:id="34">
    <w:p w14:paraId="614C9D79" w14:textId="4A1398F2"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Pr>
          <w:rFonts w:ascii="Tahoma" w:hAnsi="Tahoma" w:cs="Tahoma"/>
          <w:sz w:val="16"/>
          <w:szCs w:val="16"/>
        </w:rPr>
        <w:t>если срок выполнения Работ по всем Заявкам одинаковый.</w:t>
      </w:r>
    </w:p>
  </w:footnote>
  <w:footnote w:id="35">
    <w:p w14:paraId="592CD99D" w14:textId="77777777" w:rsidR="00A22C6D" w:rsidRPr="00901459" w:rsidRDefault="00A22C6D">
      <w:pPr>
        <w:pStyle w:val="afc"/>
        <w:ind w:firstLine="0"/>
        <w:jc w:val="left"/>
        <w:rPr>
          <w:rFonts w:ascii="Tahoma" w:hAnsi="Tahoma" w:cs="Tahoma"/>
          <w:sz w:val="16"/>
          <w:szCs w:val="16"/>
        </w:rPr>
      </w:pPr>
      <w:r w:rsidRPr="000D5C36">
        <w:rPr>
          <w:rStyle w:val="ad"/>
          <w:rFonts w:cs="Tahoma"/>
          <w:sz w:val="16"/>
          <w:szCs w:val="16"/>
        </w:rPr>
        <w:footnoteRef/>
      </w:r>
      <w:r w:rsidRPr="000D5C36">
        <w:rPr>
          <w:rFonts w:ascii="Tahoma" w:hAnsi="Tahoma" w:cs="Tahoma"/>
          <w:sz w:val="16"/>
          <w:szCs w:val="16"/>
        </w:rPr>
        <w:t xml:space="preserve"> Включается соответствующее</w:t>
      </w:r>
      <w:r w:rsidRPr="00901459">
        <w:rPr>
          <w:rFonts w:ascii="Tahoma" w:hAnsi="Tahoma" w:cs="Tahoma"/>
          <w:sz w:val="16"/>
          <w:szCs w:val="16"/>
        </w:rPr>
        <w:t xml:space="preserve"> наименование приложения о календарно-сетевом планировании и контроле работ.</w:t>
      </w:r>
    </w:p>
  </w:footnote>
  <w:footnote w:id="36">
    <w:p w14:paraId="67C92DF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37">
    <w:p w14:paraId="2BF5EC46" w14:textId="28917711" w:rsidR="00A22C6D" w:rsidRPr="00901459" w:rsidRDefault="00A22C6D">
      <w:pPr>
        <w:pStyle w:val="afff8"/>
        <w:spacing w:before="0" w:after="0"/>
        <w:jc w:val="left"/>
      </w:pPr>
      <w:r w:rsidRPr="00901459">
        <w:rPr>
          <w:rStyle w:val="ad"/>
          <w:sz w:val="16"/>
        </w:rPr>
        <w:footnoteRef/>
      </w:r>
      <w:r w:rsidRPr="00901459">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38">
    <w:p w14:paraId="55DF537B" w14:textId="79634F1C" w:rsidR="00A22C6D" w:rsidRPr="00901459" w:rsidRDefault="00A22C6D" w:rsidP="00DF2DE9">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w:t>
      </w:r>
      <w:r>
        <w:t>если раздел о цене не содержит ни одного пункта.</w:t>
      </w:r>
    </w:p>
  </w:footnote>
  <w:footnote w:id="39">
    <w:p w14:paraId="107CC8E5" w14:textId="7EBED8F3" w:rsidR="00A22C6D" w:rsidRPr="00901459" w:rsidRDefault="00A22C6D">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Договора предусмотрены дополнительные расходы как отдельная составляющая Цены Договора. </w:t>
      </w:r>
    </w:p>
  </w:footnote>
  <w:footnote w:id="40">
    <w:p w14:paraId="35B7866A" w14:textId="0A59DA86"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1">
    <w:p w14:paraId="0BA012D7" w14:textId="5709AE0C" w:rsidR="00A22C6D" w:rsidRPr="00901459" w:rsidRDefault="00A22C6D">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2">
    <w:p w14:paraId="6935817A" w14:textId="2061B1A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3">
    <w:p w14:paraId="789B1969" w14:textId="3FFDA3F2" w:rsidR="00A22C6D" w:rsidRPr="00506C81"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 xml:space="preserve">расшифровки прописью. Если вводится денежная сумма, то в формате ХХХ </w:t>
      </w:r>
      <w:proofErr w:type="gramStart"/>
      <w:r w:rsidRPr="00506C81">
        <w:rPr>
          <w:rFonts w:ascii="Tahoma" w:hAnsi="Tahoma" w:cs="Tahoma"/>
          <w:iCs/>
          <w:sz w:val="16"/>
          <w:szCs w:val="16"/>
        </w:rPr>
        <w:t>ХХХ,ХХ</w:t>
      </w:r>
      <w:proofErr w:type="gramEnd"/>
      <w:r w:rsidRPr="00506C81">
        <w:rPr>
          <w:rFonts w:ascii="Tahoma" w:hAnsi="Tahoma" w:cs="Tahoma"/>
          <w:sz w:val="16"/>
          <w:szCs w:val="16"/>
        </w:rPr>
        <w:t>.</w:t>
      </w:r>
    </w:p>
  </w:footnote>
  <w:footnote w:id="44">
    <w:p w14:paraId="5EDEEB30" w14:textId="77777777" w:rsidR="00A22C6D" w:rsidRPr="00901459" w:rsidRDefault="00A22C6D">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45">
    <w:p w14:paraId="7A541102" w14:textId="52190C48" w:rsidR="00A22C6D" w:rsidRPr="00901459" w:rsidRDefault="00A22C6D">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6">
    <w:p w14:paraId="5CAC5717" w14:textId="77777777" w:rsidR="00A22C6D" w:rsidRPr="00901459" w:rsidRDefault="00A22C6D">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47">
    <w:p w14:paraId="04AEDDF8" w14:textId="3618EA1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8">
    <w:p w14:paraId="43861D81" w14:textId="2966DD8C"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9">
    <w:p w14:paraId="093223EC" w14:textId="5C4AF51D"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50">
    <w:p w14:paraId="766D5E21"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1AE5A3C" w14:textId="5A78221B"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78C1E7D7" w14:textId="74C7EC53"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51">
    <w:p w14:paraId="369C9043" w14:textId="77777777" w:rsidR="00A22C6D" w:rsidRPr="00901459" w:rsidRDefault="00A22C6D" w:rsidP="00A63029">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52">
    <w:p w14:paraId="1E86A27A" w14:textId="5C8C79E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53">
    <w:p w14:paraId="49EC718D" w14:textId="77777777" w:rsidR="00A22C6D" w:rsidRPr="00901459" w:rsidRDefault="00A22C6D" w:rsidP="0076112B">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54">
    <w:p w14:paraId="1755BE90" w14:textId="389C8C8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55">
    <w:p w14:paraId="3A87DEB7" w14:textId="50378292" w:rsidR="00A22C6D" w:rsidRPr="00901459" w:rsidRDefault="00A22C6D">
      <w:pPr>
        <w:pStyle w:val="afffa"/>
      </w:pPr>
      <w:r w:rsidRPr="00901459">
        <w:rPr>
          <w:rStyle w:val="ad"/>
          <w:sz w:val="16"/>
        </w:rPr>
        <w:footnoteRef/>
      </w:r>
      <w:r w:rsidRPr="00901459">
        <w:t xml:space="preserve"> Включается, если цена Договора является предельной.</w:t>
      </w:r>
    </w:p>
  </w:footnote>
  <w:footnote w:id="56">
    <w:p w14:paraId="053BFF38" w14:textId="21989315" w:rsidR="00A22C6D" w:rsidRPr="00901459" w:rsidRDefault="00A22C6D">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57">
    <w:p w14:paraId="50707132" w14:textId="77777777" w:rsidR="00A22C6D" w:rsidRPr="00901459" w:rsidRDefault="00A22C6D" w:rsidP="00A11FD1">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8">
    <w:p w14:paraId="04B364C8" w14:textId="77777777" w:rsidR="00A22C6D" w:rsidRPr="00901459" w:rsidRDefault="00A22C6D" w:rsidP="00A11FD1">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9">
    <w:p w14:paraId="712E096C" w14:textId="77777777" w:rsidR="00A22C6D" w:rsidRPr="00901459" w:rsidRDefault="00A22C6D" w:rsidP="00A11FD1">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0">
    <w:p w14:paraId="56850C29" w14:textId="131ECDB7" w:rsidR="00A22C6D" w:rsidRPr="002E77D2"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 xml:space="preserve">расшифровки прописью. Если вводится денежная сумма, то в формате ХХХ </w:t>
      </w:r>
      <w:proofErr w:type="gramStart"/>
      <w:r w:rsidRPr="002E77D2">
        <w:rPr>
          <w:rFonts w:ascii="Tahoma" w:hAnsi="Tahoma" w:cs="Tahoma"/>
          <w:iCs/>
          <w:sz w:val="16"/>
          <w:szCs w:val="16"/>
        </w:rPr>
        <w:t>ХХХ,ХХ</w:t>
      </w:r>
      <w:proofErr w:type="gramEnd"/>
      <w:r w:rsidRPr="002E77D2">
        <w:rPr>
          <w:rFonts w:ascii="Tahoma" w:hAnsi="Tahoma" w:cs="Tahoma"/>
          <w:sz w:val="16"/>
          <w:szCs w:val="16"/>
        </w:rPr>
        <w:t>.</w:t>
      </w:r>
    </w:p>
  </w:footnote>
  <w:footnote w:id="61">
    <w:p w14:paraId="49306526" w14:textId="77777777" w:rsidR="00A22C6D" w:rsidRPr="00901459" w:rsidRDefault="00A22C6D" w:rsidP="00A11FD1">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62">
    <w:p w14:paraId="60A53DFE" w14:textId="77777777" w:rsidR="00A22C6D" w:rsidRPr="00901459" w:rsidRDefault="00A22C6D" w:rsidP="00A11FD1">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63">
    <w:p w14:paraId="3E481549" w14:textId="77777777" w:rsidR="00A22C6D" w:rsidRPr="00901459" w:rsidRDefault="00A22C6D" w:rsidP="00A11FD1">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4">
    <w:p w14:paraId="635F2216"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5">
    <w:p w14:paraId="53AB9376"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6">
    <w:p w14:paraId="7844FE2A"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7">
    <w:p w14:paraId="09D78B78"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D0E37F6" w14:textId="77777777" w:rsidR="00A22C6D" w:rsidRPr="00901459" w:rsidRDefault="00A22C6D" w:rsidP="001E40F3">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585A925" w14:textId="77777777" w:rsidR="00A22C6D" w:rsidRPr="00901459" w:rsidRDefault="00A22C6D" w:rsidP="001E40F3">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68">
    <w:p w14:paraId="43B69C93" w14:textId="77777777" w:rsidR="00A22C6D" w:rsidRPr="00901459" w:rsidRDefault="00A22C6D"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9">
    <w:p w14:paraId="34485352" w14:textId="77777777" w:rsidR="00A22C6D" w:rsidRPr="00901459" w:rsidRDefault="00A22C6D"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70">
    <w:p w14:paraId="55B13C64" w14:textId="77777777" w:rsidR="00A22C6D" w:rsidRPr="00901459" w:rsidRDefault="00A22C6D"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71">
    <w:p w14:paraId="295D8E78" w14:textId="724AB6D3"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72">
    <w:p w14:paraId="493DE1F7" w14:textId="77777777" w:rsidR="00A22C6D" w:rsidRPr="00901459" w:rsidRDefault="00A22C6D" w:rsidP="0021748C">
      <w:pPr>
        <w:pStyle w:val="afff8"/>
        <w:spacing w:before="0" w:after="0"/>
        <w:jc w:val="left"/>
      </w:pPr>
      <w:r w:rsidRPr="00901459">
        <w:rPr>
          <w:rStyle w:val="ad"/>
          <w:sz w:val="16"/>
        </w:rPr>
        <w:footnoteRef/>
      </w:r>
      <w:r w:rsidRPr="00901459">
        <w:t xml:space="preserve"> Включается, если Договор является рамочным</w:t>
      </w:r>
      <w:r>
        <w:t xml:space="preserve"> и есть предельная сумма по Договору</w:t>
      </w:r>
      <w:r w:rsidRPr="00901459">
        <w:t>.</w:t>
      </w:r>
    </w:p>
  </w:footnote>
  <w:footnote w:id="73">
    <w:p w14:paraId="666C41B8" w14:textId="77777777" w:rsidR="00A22C6D" w:rsidRPr="00901459" w:rsidRDefault="00A22C6D" w:rsidP="0021748C">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74">
    <w:p w14:paraId="3892EAD9" w14:textId="117A671A" w:rsidR="00A22C6D" w:rsidRPr="00980AE6" w:rsidRDefault="00A22C6D" w:rsidP="00C16936">
      <w:pPr>
        <w:pStyle w:val="afffa"/>
      </w:pPr>
      <w:r w:rsidRPr="00901459">
        <w:rPr>
          <w:rStyle w:val="ad"/>
          <w:sz w:val="16"/>
        </w:rPr>
        <w:footnoteRef/>
      </w:r>
      <w:r w:rsidRPr="00901459">
        <w:t xml:space="preserve"> </w:t>
      </w:r>
      <w:r w:rsidRPr="00C16936">
        <w:t xml:space="preserve">При </w:t>
      </w:r>
      <w:r w:rsidRPr="00980AE6">
        <w:t>необходимости может быть оформлено не в тексте Договора, а в виде приложения к Договору.</w:t>
      </w:r>
    </w:p>
  </w:footnote>
  <w:footnote w:id="75">
    <w:p w14:paraId="6423EEBC" w14:textId="7F67C7F9"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Указать наименование приложения: «прайс-лист» или иное.</w:t>
      </w:r>
    </w:p>
  </w:footnote>
  <w:footnote w:id="76">
    <w:p w14:paraId="45760792" w14:textId="3B5F909A"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 договоры, являющиеся рамочными</w:t>
      </w:r>
      <w:r>
        <w:rPr>
          <w:rFonts w:ascii="Tahoma" w:hAnsi="Tahoma" w:cs="Tahoma"/>
          <w:sz w:val="16"/>
          <w:szCs w:val="16"/>
        </w:rPr>
        <w:t xml:space="preserve"> (при необходимости)</w:t>
      </w:r>
      <w:r w:rsidRPr="00305BB4">
        <w:rPr>
          <w:rFonts w:ascii="Tahoma" w:hAnsi="Tahoma" w:cs="Tahoma"/>
          <w:sz w:val="16"/>
          <w:szCs w:val="16"/>
        </w:rPr>
        <w:t>.</w:t>
      </w:r>
    </w:p>
  </w:footnote>
  <w:footnote w:id="77">
    <w:p w14:paraId="5CD7B5F2" w14:textId="424B32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C16936">
        <w:rPr>
          <w:rFonts w:ascii="Tahoma" w:hAnsi="Tahoma" w:cs="Tahoma"/>
          <w:sz w:val="16"/>
          <w:szCs w:val="16"/>
        </w:rPr>
        <w:t>Включается, если</w:t>
      </w:r>
      <w:r w:rsidRPr="00980AE6">
        <w:rPr>
          <w:rFonts w:ascii="Tahoma" w:hAnsi="Tahoma" w:cs="Tahoma"/>
          <w:sz w:val="16"/>
          <w:szCs w:val="16"/>
        </w:rPr>
        <w:t xml:space="preserve"> закупка проведена</w:t>
      </w:r>
      <w:r>
        <w:rPr>
          <w:rFonts w:ascii="Tahoma" w:hAnsi="Tahoma" w:cs="Tahoma"/>
          <w:sz w:val="16"/>
          <w:szCs w:val="16"/>
        </w:rPr>
        <w:t xml:space="preserve"> на соответствующих условиях Заполярным филиалом Компании.</w:t>
      </w:r>
    </w:p>
  </w:footnote>
  <w:footnote w:id="78">
    <w:p w14:paraId="40C50512" w14:textId="07BB6823" w:rsidR="00A22C6D" w:rsidRPr="00E700D8" w:rsidRDefault="00A22C6D" w:rsidP="00D365D4">
      <w:pPr>
        <w:pStyle w:val="afc"/>
        <w:ind w:firstLine="0"/>
        <w:jc w:val="left"/>
        <w:rPr>
          <w:rFonts w:ascii="Tahoma" w:hAnsi="Tahoma" w:cs="Tahoma"/>
          <w:sz w:val="16"/>
          <w:szCs w:val="16"/>
        </w:rPr>
      </w:pPr>
      <w:r w:rsidRPr="00E700D8">
        <w:rPr>
          <w:rStyle w:val="ad"/>
          <w:rFonts w:cs="Tahoma"/>
          <w:sz w:val="16"/>
          <w:szCs w:val="16"/>
        </w:rPr>
        <w:footnoteRef/>
      </w:r>
      <w:r w:rsidRPr="00E700D8">
        <w:rPr>
          <w:rFonts w:ascii="Tahoma" w:hAnsi="Tahoma" w:cs="Tahoma"/>
          <w:sz w:val="16"/>
          <w:szCs w:val="16"/>
        </w:rPr>
        <w:t xml:space="preserve"> </w:t>
      </w:r>
      <w:r>
        <w:rPr>
          <w:rFonts w:ascii="Tahoma" w:hAnsi="Tahoma" w:cs="Tahoma"/>
          <w:sz w:val="16"/>
          <w:szCs w:val="16"/>
        </w:rPr>
        <w:t>Из текста внутри квадратных скобок включить в договор то, что применимо.</w:t>
      </w:r>
    </w:p>
  </w:footnote>
  <w:footnote w:id="79">
    <w:p w14:paraId="28FC95B7" w14:textId="77777777" w:rsidR="00A22C6D" w:rsidRPr="00901459" w:rsidRDefault="00A22C6D">
      <w:pPr>
        <w:pStyle w:val="afffa"/>
      </w:pPr>
      <w:r w:rsidRPr="00901459">
        <w:rPr>
          <w:rStyle w:val="ad"/>
          <w:sz w:val="16"/>
        </w:rPr>
        <w:footnoteRef/>
      </w:r>
      <w:r w:rsidRPr="00901459">
        <w:t xml:space="preserve"> Включается, если сделка облагается НДС.</w:t>
      </w:r>
    </w:p>
  </w:footnote>
  <w:footnote w:id="80">
    <w:p w14:paraId="3F14A720" w14:textId="77777777" w:rsidR="00A22C6D" w:rsidRPr="00901459" w:rsidRDefault="00A22C6D">
      <w:pPr>
        <w:pStyle w:val="afffa"/>
      </w:pPr>
      <w:r w:rsidRPr="00901459">
        <w:rPr>
          <w:rStyle w:val="ad"/>
          <w:sz w:val="16"/>
        </w:rPr>
        <w:footnoteRef/>
      </w:r>
      <w:r w:rsidRPr="00901459">
        <w:t xml:space="preserve"> Включается, если сделка не облагается НДС.</w:t>
      </w:r>
    </w:p>
  </w:footnote>
  <w:footnote w:id="81">
    <w:p w14:paraId="46FC2478"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квартал и год</w:t>
      </w:r>
      <w:r w:rsidRPr="00901459">
        <w:rPr>
          <w:rFonts w:ascii="Tahoma" w:hAnsi="Tahoma" w:cs="Tahoma"/>
          <w:sz w:val="16"/>
          <w:szCs w:val="16"/>
        </w:rPr>
        <w:t>.</w:t>
      </w:r>
    </w:p>
  </w:footnote>
  <w:footnote w:id="82">
    <w:p w14:paraId="520FF798" w14:textId="526C1903"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Включить договорной/расчетный коэффициент.</w:t>
      </w:r>
    </w:p>
  </w:footnote>
  <w:footnote w:id="83">
    <w:p w14:paraId="499A608E"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Включается, если стоимость Работ определяется с применением ФИРСНБ-2004.</w:t>
      </w:r>
    </w:p>
  </w:footnote>
  <w:footnote w:id="84">
    <w:p w14:paraId="4276F55D"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регион применения соответствующей сметно-нормативной базы.</w:t>
      </w:r>
    </w:p>
  </w:footnote>
  <w:footnote w:id="85">
    <w:p w14:paraId="68AFB91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6">
    <w:p w14:paraId="385C8C0F"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r>
        <w:rPr>
          <w:rFonts w:ascii="Tahoma" w:hAnsi="Tahoma" w:cs="Tahoma"/>
          <w:sz w:val="16"/>
          <w:szCs w:val="16"/>
        </w:rPr>
        <w:t xml:space="preserve"> В частности, для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 такой организацией является Мурманский РЦЦС.</w:t>
      </w:r>
    </w:p>
  </w:footnote>
  <w:footnote w:id="87">
    <w:p w14:paraId="5175FA15"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8">
    <w:p w14:paraId="3607E147" w14:textId="77777777"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 xml:space="preserve">Включается, </w:t>
      </w:r>
      <w:r w:rsidRPr="00A7198B">
        <w:rPr>
          <w:rFonts w:ascii="Tahoma" w:hAnsi="Tahoma" w:cs="Tahoma"/>
          <w:sz w:val="16"/>
          <w:szCs w:val="16"/>
        </w:rPr>
        <w:t>если стоимость Работ определяется с применением ТСНБ/ФСНБ.</w:t>
      </w:r>
    </w:p>
  </w:footnote>
  <w:footnote w:id="89">
    <w:p w14:paraId="675A3EFA" w14:textId="48111EBC" w:rsidR="00A22C6D" w:rsidRPr="00A7198B" w:rsidRDefault="00A22C6D"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Включается, если Заказчиком является АО «Кольская ГМК» или ООО «</w:t>
      </w:r>
      <w:proofErr w:type="spellStart"/>
      <w:r w:rsidRPr="00A7198B">
        <w:rPr>
          <w:rFonts w:ascii="Tahoma" w:hAnsi="Tahoma" w:cs="Tahoma"/>
          <w:sz w:val="16"/>
          <w:szCs w:val="16"/>
        </w:rPr>
        <w:t>Печенгастрой</w:t>
      </w:r>
      <w:proofErr w:type="spellEnd"/>
      <w:r w:rsidRPr="00A7198B">
        <w:rPr>
          <w:rFonts w:ascii="Tahoma" w:hAnsi="Tahoma" w:cs="Tahoma"/>
          <w:sz w:val="16"/>
          <w:szCs w:val="16"/>
        </w:rPr>
        <w:t>».</w:t>
      </w:r>
    </w:p>
  </w:footnote>
  <w:footnote w:id="90">
    <w:p w14:paraId="6B2E28E8" w14:textId="63BC5DCC" w:rsidR="00A22C6D" w:rsidRPr="00A7198B" w:rsidRDefault="00A22C6D" w:rsidP="00BF05A2">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Pr>
          <w:rFonts w:ascii="Tahoma" w:hAnsi="Tahoma" w:cs="Tahoma"/>
          <w:sz w:val="16"/>
          <w:szCs w:val="16"/>
        </w:rPr>
        <w:t>Могут быть включены иные условия ценообразования, в соответствии с правилами, принятыми в филиале/РОКС НН.</w:t>
      </w:r>
    </w:p>
  </w:footnote>
  <w:footnote w:id="91">
    <w:p w14:paraId="700A4820" w14:textId="6A4E1FDE"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 физическими лицами-плательщиками налога на профессиональный доход («самозанятыми»), если имеются основания неприменения режима НПД (</w:t>
      </w:r>
      <w:r>
        <w:t>Подрядчик</w:t>
      </w:r>
      <w:r w:rsidRPr="00901459">
        <w:t xml:space="preserve"> является работником Заказчика или бывшим работником Заказчика, трудовой договор с которым прекращён менее 2 лет назад, и пр.).</w:t>
      </w:r>
    </w:p>
  </w:footnote>
  <w:footnote w:id="92">
    <w:p w14:paraId="42CA91D6" w14:textId="6FAFABF5"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 с физическими лицами-плательщиками налога на профессиональный доход («самозанятыми»).</w:t>
      </w:r>
    </w:p>
  </w:footnote>
  <w:footnote w:id="93">
    <w:p w14:paraId="48BC654E" w14:textId="6028D24F" w:rsidR="00A22C6D" w:rsidRPr="00901459" w:rsidRDefault="00A22C6D">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«самозанятыми» (при необходимости).</w:t>
      </w:r>
    </w:p>
  </w:footnote>
  <w:footnote w:id="94">
    <w:p w14:paraId="1C27C192" w14:textId="67570E2E" w:rsidR="00A22C6D" w:rsidRPr="00901459" w:rsidRDefault="00A22C6D">
      <w:pPr>
        <w:pStyle w:val="afffa"/>
      </w:pPr>
      <w:r w:rsidRPr="00CB29A0">
        <w:rPr>
          <w:rStyle w:val="ad"/>
          <w:sz w:val="16"/>
        </w:rPr>
        <w:footnoteRef/>
      </w:r>
      <w:r w:rsidRPr="00CB29A0">
        <w:t xml:space="preserve"> Включается в Договоры</w:t>
      </w:r>
      <w:r w:rsidRPr="00901459">
        <w:t xml:space="preserve"> с физическими лицами-плательщиками налога на профессиональный доход («самозанятыми»), если отсутствуют основания неприменения режима НПД (Подрядчик не является работником Заказчика или бывшим работником Заказчика, трудовой договор с которым прекращен менее 2 лет назад, и пр.).</w:t>
      </w:r>
    </w:p>
  </w:footnote>
  <w:footnote w:id="95">
    <w:p w14:paraId="3C39AC45" w14:textId="6409E0A2" w:rsidR="00A22C6D" w:rsidRPr="00901459" w:rsidRDefault="00A22C6D">
      <w:pPr>
        <w:pStyle w:val="afffa"/>
      </w:pPr>
      <w:r w:rsidRPr="00901459">
        <w:rPr>
          <w:rStyle w:val="ad"/>
          <w:sz w:val="16"/>
        </w:rPr>
        <w:footnoteRef/>
      </w:r>
      <w:r w:rsidRPr="00901459">
        <w:t xml:space="preserve"> Включается в Договоры с физическими лицами, если Подрядчик не является плательщиком налога на профессиональный доход («самозанятым») либо если есть основания не применять режим НПД к Договору (Подрядчик является работником Заказчика или бывшим работником Заказчика, трудовой договор с которым прекращен менее 2 лет назад, и пр.).</w:t>
      </w:r>
    </w:p>
  </w:footnote>
  <w:footnote w:id="96">
    <w:p w14:paraId="095FA8F0" w14:textId="29E281C1" w:rsidR="00A22C6D" w:rsidRPr="00901459" w:rsidRDefault="00A22C6D">
      <w:pPr>
        <w:pStyle w:val="afffa"/>
      </w:pPr>
      <w:r w:rsidRPr="00901459">
        <w:rPr>
          <w:rStyle w:val="ad"/>
          <w:sz w:val="16"/>
        </w:rPr>
        <w:footnoteRef/>
      </w:r>
      <w:r w:rsidRPr="00901459">
        <w:t xml:space="preserve"> Включается в Договор с физическим лицом. </w:t>
      </w:r>
    </w:p>
  </w:footnote>
  <w:footnote w:id="97">
    <w:p w14:paraId="1FD146B7" w14:textId="4043EE3E" w:rsidR="00A22C6D" w:rsidRPr="00901459" w:rsidRDefault="00A22C6D">
      <w:pPr>
        <w:pStyle w:val="afff8"/>
        <w:spacing w:before="0" w:after="0"/>
        <w:jc w:val="left"/>
      </w:pPr>
      <w:r w:rsidRPr="00901459">
        <w:rPr>
          <w:rStyle w:val="ad"/>
          <w:sz w:val="16"/>
        </w:rPr>
        <w:footnoteRef/>
      </w:r>
      <w:r w:rsidRPr="00901459">
        <w:t xml:space="preserve"> </w:t>
      </w:r>
      <w:r w:rsidR="00F56CC0">
        <w:t>С</w:t>
      </w:r>
      <w:r w:rsidRPr="00901459">
        <w:t>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98">
    <w:p w14:paraId="56782D3E" w14:textId="7D458115" w:rsidR="00A22C6D" w:rsidRPr="00901459" w:rsidRDefault="00A22C6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99">
    <w:p w14:paraId="4082CA89" w14:textId="584A15A8" w:rsidR="00A22C6D" w:rsidRPr="00901459" w:rsidRDefault="00A22C6D">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100">
    <w:p w14:paraId="54963D17" w14:textId="1ED8E17C" w:rsidR="00A22C6D" w:rsidRPr="00901459" w:rsidRDefault="00A22C6D">
      <w:pPr>
        <w:pStyle w:val="afffa"/>
      </w:pPr>
      <w:r w:rsidRPr="00901459">
        <w:rPr>
          <w:rStyle w:val="ad"/>
          <w:sz w:val="16"/>
        </w:rPr>
        <w:footnoteRef/>
      </w:r>
      <w:r w:rsidRPr="00901459">
        <w:t xml:space="preserve"> Процентный эквивалент предоплаты.</w:t>
      </w:r>
    </w:p>
  </w:footnote>
  <w:footnote w:id="101">
    <w:p w14:paraId="3A9298D3" w14:textId="522989F3"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2">
    <w:p w14:paraId="24FDA5EE" w14:textId="1E9E0440"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3">
    <w:p w14:paraId="31D355AE" w14:textId="2F15BDFA"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4">
    <w:p w14:paraId="11B0685A" w14:textId="6344CBE5"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105">
    <w:p w14:paraId="138AD339" w14:textId="77777777" w:rsidR="00A22C6D" w:rsidRPr="00901459" w:rsidRDefault="00A22C6D">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106">
    <w:p w14:paraId="06B6963E" w14:textId="4D784305" w:rsidR="00A22C6D" w:rsidRPr="00901459" w:rsidRDefault="00A22C6D">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107">
    <w:p w14:paraId="3430A2A5" w14:textId="19B0055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108">
    <w:p w14:paraId="565EDF27" w14:textId="50BC55CE"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09">
    <w:p w14:paraId="48DC5C0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10">
    <w:p w14:paraId="48C321F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11">
    <w:p w14:paraId="00FB5ED2" w14:textId="61323D75"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12">
    <w:p w14:paraId="22157AB6" w14:textId="565B5B7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113">
    <w:p w14:paraId="52618E0D"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114">
    <w:p w14:paraId="69C6C703" w14:textId="08FDA0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15">
    <w:p w14:paraId="3AC2C949" w14:textId="77777777" w:rsidR="00A22C6D" w:rsidRPr="00901459" w:rsidRDefault="00A22C6D" w:rsidP="00D70DB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16">
    <w:p w14:paraId="068E0488" w14:textId="7004A45A" w:rsidR="00A22C6D" w:rsidRPr="00901459" w:rsidRDefault="00A22C6D">
      <w:pPr>
        <w:pStyle w:val="afff8"/>
        <w:spacing w:before="0" w:after="0"/>
        <w:jc w:val="left"/>
      </w:pPr>
      <w:r w:rsidRPr="00901459">
        <w:rPr>
          <w:rStyle w:val="ad"/>
          <w:sz w:val="16"/>
        </w:rPr>
        <w:footnoteRef/>
      </w:r>
      <w:r w:rsidRPr="00901459">
        <w:rPr>
          <w:rStyle w:val="ad"/>
          <w:color w:val="auto"/>
          <w:sz w:val="16"/>
        </w:rPr>
        <w:t xml:space="preserve"> </w:t>
      </w:r>
      <w:r w:rsidRPr="00901459">
        <w:t>Включается, если нужно обусловить выплату аванса на последующие работы завершением предыдущей стадии.</w:t>
      </w:r>
    </w:p>
  </w:footnote>
  <w:footnote w:id="117">
    <w:p w14:paraId="3EBF64EB" w14:textId="77777777" w:rsidR="00A22C6D" w:rsidRPr="00901459" w:rsidRDefault="00A22C6D">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18">
    <w:p w14:paraId="115091C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119">
    <w:p w14:paraId="3078194F" w14:textId="48EF2E09"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20">
    <w:p w14:paraId="3858DA8A" w14:textId="79C17BDC"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21">
    <w:p w14:paraId="0A6FC02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22">
    <w:p w14:paraId="7C2B1A1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23">
    <w:p w14:paraId="3E7004F4" w14:textId="77777777" w:rsidR="00A22C6D" w:rsidRPr="00D165A5" w:rsidRDefault="00A22C6D" w:rsidP="00C74B91">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124">
    <w:p w14:paraId="5D992EF0"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25">
    <w:p w14:paraId="5CFAF81E" w14:textId="77777777" w:rsidR="00A22C6D" w:rsidRPr="00237CDC" w:rsidRDefault="00A22C6D" w:rsidP="00237CDC">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126">
    <w:p w14:paraId="37F758C6" w14:textId="3A01669C" w:rsidR="00A22C6D" w:rsidRPr="00901459" w:rsidRDefault="00A22C6D" w:rsidP="00237CDC">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27">
    <w:p w14:paraId="7B36C663" w14:textId="25B55E62" w:rsidR="00A22C6D" w:rsidRPr="00901459" w:rsidRDefault="00A22C6D">
      <w:pPr>
        <w:pStyle w:val="afff8"/>
        <w:spacing w:before="0" w:after="0"/>
        <w:jc w:val="left"/>
      </w:pPr>
      <w:r w:rsidRPr="00901459">
        <w:rPr>
          <w:rStyle w:val="ad"/>
          <w:sz w:val="16"/>
        </w:rPr>
        <w:footnoteRef/>
      </w:r>
      <w:r w:rsidRPr="00901459">
        <w:t xml:space="preserve"> Включается, если Заказчиком </w:t>
      </w:r>
      <w:r>
        <w:t xml:space="preserve">не </w:t>
      </w:r>
      <w:r w:rsidRPr="00901459">
        <w:t>является РОКС НН, работающая по 223-ФЗ, и предоплата не 100%.</w:t>
      </w:r>
    </w:p>
  </w:footnote>
  <w:footnote w:id="128">
    <w:p w14:paraId="3340A5C6" w14:textId="77777777" w:rsidR="00A22C6D" w:rsidRPr="00D20DB0" w:rsidRDefault="00A22C6D" w:rsidP="00305BB4">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52247126" w14:textId="77777777" w:rsidR="00A22C6D" w:rsidRPr="002B1194" w:rsidRDefault="00A22C6D" w:rsidP="00305BB4">
      <w:pPr>
        <w:pStyle w:val="afc"/>
        <w:ind w:firstLine="0"/>
        <w:jc w:val="left"/>
        <w:rPr>
          <w:rFonts w:ascii="Tahoma" w:hAnsi="Tahoma" w:cs="Tahoma"/>
          <w:sz w:val="16"/>
          <w:szCs w:val="16"/>
        </w:rPr>
      </w:pPr>
      <w:r w:rsidRPr="00237BAD">
        <w:rPr>
          <w:rFonts w:ascii="Tahoma" w:hAnsi="Tahoma" w:cs="Tahoma"/>
          <w:sz w:val="16"/>
          <w:szCs w:val="16"/>
        </w:rPr>
        <w:t xml:space="preserve">- Для обычных контрагентов: не позднее 7 </w:t>
      </w:r>
      <w:proofErr w:type="spellStart"/>
      <w:r w:rsidRPr="00237BAD">
        <w:rPr>
          <w:rFonts w:ascii="Tahoma" w:hAnsi="Tahoma" w:cs="Tahoma"/>
          <w:sz w:val="16"/>
          <w:szCs w:val="16"/>
        </w:rPr>
        <w:t>р.д</w:t>
      </w:r>
      <w:proofErr w:type="spellEnd"/>
      <w:r w:rsidRPr="00237BAD">
        <w:rPr>
          <w:rFonts w:ascii="Tahoma" w:hAnsi="Tahoma" w:cs="Tahoma"/>
          <w:sz w:val="16"/>
          <w:szCs w:val="16"/>
        </w:rPr>
        <w:t>.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w:t>
      </w:r>
      <w:proofErr w:type="spellStart"/>
      <w:r w:rsidRPr="002B1194">
        <w:rPr>
          <w:rFonts w:ascii="Tahoma" w:hAnsi="Tahoma" w:cs="Tahoma"/>
          <w:sz w:val="16"/>
          <w:szCs w:val="16"/>
        </w:rPr>
        <w:t>пп</w:t>
      </w:r>
      <w:proofErr w:type="spellEnd"/>
      <w:r w:rsidRPr="002B1194">
        <w:rPr>
          <w:rFonts w:ascii="Tahoma" w:hAnsi="Tahoma" w:cs="Tahoma"/>
          <w:sz w:val="16"/>
          <w:szCs w:val="16"/>
        </w:rPr>
        <w:t>. 5.3, ст. 3 ФЗ-223).</w:t>
      </w:r>
    </w:p>
    <w:p w14:paraId="5B159EF0" w14:textId="77777777" w:rsidR="00A22C6D" w:rsidRPr="00237BAD" w:rsidRDefault="00A22C6D" w:rsidP="00305BB4">
      <w:pPr>
        <w:pStyle w:val="afc"/>
        <w:ind w:firstLine="0"/>
        <w:jc w:val="left"/>
        <w:rPr>
          <w:rFonts w:ascii="Tahoma" w:hAnsi="Tahoma" w:cs="Tahoma"/>
          <w:sz w:val="16"/>
          <w:szCs w:val="16"/>
        </w:rPr>
      </w:pPr>
      <w:r w:rsidRPr="00D20DB0">
        <w:rPr>
          <w:rFonts w:ascii="Tahoma" w:hAnsi="Tahoma" w:cs="Tahoma"/>
          <w:sz w:val="16"/>
          <w:szCs w:val="16"/>
        </w:rPr>
        <w:t xml:space="preserve">- Для субъектов малого и среднего бизнеса: не </w:t>
      </w:r>
      <w:proofErr w:type="spellStart"/>
      <w:r w:rsidRPr="00D20DB0">
        <w:rPr>
          <w:rFonts w:ascii="Tahoma" w:hAnsi="Tahoma" w:cs="Tahoma"/>
          <w:sz w:val="16"/>
          <w:szCs w:val="16"/>
        </w:rPr>
        <w:t>аозднее</w:t>
      </w:r>
      <w:proofErr w:type="spellEnd"/>
      <w:r w:rsidRPr="00D20DB0">
        <w:rPr>
          <w:rFonts w:ascii="Tahoma" w:hAnsi="Tahoma" w:cs="Tahoma"/>
          <w:sz w:val="16"/>
          <w:szCs w:val="16"/>
        </w:rPr>
        <w:t xml:space="preserve"> 7 </w:t>
      </w:r>
      <w:proofErr w:type="spellStart"/>
      <w:r w:rsidRPr="00D20DB0">
        <w:rPr>
          <w:rFonts w:ascii="Tahoma" w:hAnsi="Tahoma" w:cs="Tahoma"/>
          <w:sz w:val="16"/>
          <w:szCs w:val="16"/>
        </w:rPr>
        <w:t>р.д</w:t>
      </w:r>
      <w:proofErr w:type="spellEnd"/>
      <w:r w:rsidRPr="00D20DB0">
        <w:rPr>
          <w:rFonts w:ascii="Tahoma" w:hAnsi="Tahoma" w:cs="Tahoma"/>
          <w:sz w:val="16"/>
          <w:szCs w:val="16"/>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677F38BF" w14:textId="77777777" w:rsidR="00A22C6D" w:rsidRPr="00237BAD" w:rsidRDefault="00A22C6D" w:rsidP="00305BB4">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129">
    <w:p w14:paraId="1594D027" w14:textId="77777777" w:rsidR="00A22C6D" w:rsidRPr="00901459" w:rsidRDefault="00A22C6D"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30">
    <w:p w14:paraId="3DB55C87" w14:textId="77777777" w:rsidR="00A22C6D" w:rsidRPr="00901459" w:rsidRDefault="00A22C6D" w:rsidP="00740CF5">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31">
    <w:p w14:paraId="5D92D7B8" w14:textId="3AEEEB74" w:rsidR="00A22C6D" w:rsidRPr="00901459" w:rsidRDefault="00A22C6D" w:rsidP="00740CF5">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132">
    <w:p w14:paraId="5DDAE25B" w14:textId="3C7DDE4D" w:rsidR="00A22C6D" w:rsidRPr="00901459" w:rsidRDefault="00A22C6D">
      <w:pPr>
        <w:pStyle w:val="afffa"/>
      </w:pPr>
      <w:r w:rsidRPr="00901459">
        <w:rPr>
          <w:rStyle w:val="ad"/>
          <w:sz w:val="16"/>
        </w:rPr>
        <w:footnoteRef/>
      </w:r>
      <w:r w:rsidRPr="00901459">
        <w:rPr>
          <w:rStyle w:val="ad"/>
          <w:sz w:val="16"/>
        </w:rPr>
        <w:t xml:space="preserve"> </w:t>
      </w:r>
      <w:r w:rsidRPr="00901459">
        <w:t>Если цена Договора установлена в иностранной валюте.</w:t>
      </w:r>
    </w:p>
  </w:footnote>
  <w:footnote w:id="133">
    <w:p w14:paraId="386E4935"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заключается Главным офисом Компании.</w:t>
      </w:r>
    </w:p>
  </w:footnote>
  <w:footnote w:id="134">
    <w:p w14:paraId="6228CE1A" w14:textId="195DEBCE"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35">
    <w:p w14:paraId="304F60F4" w14:textId="2CC0A5E0"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6">
    <w:p w14:paraId="68E70F2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37">
    <w:p w14:paraId="732691A0"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8">
    <w:p w14:paraId="3C8F761C" w14:textId="4AC8B077"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39">
    <w:p w14:paraId="1882969B" w14:textId="7D2205CE"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140">
    <w:p w14:paraId="017CB138" w14:textId="5FA4124A"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41">
    <w:p w14:paraId="79B7491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42">
    <w:p w14:paraId="6E18B0E4"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43">
    <w:p w14:paraId="78BCC747" w14:textId="6DEBAC4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4">
    <w:p w14:paraId="1F945BC5" w14:textId="1D45AC72"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145">
    <w:p w14:paraId="6F3E77CB"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46">
    <w:p w14:paraId="4194405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47">
    <w:p w14:paraId="48C8D1B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48">
    <w:p w14:paraId="1D7D426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49">
    <w:p w14:paraId="6F759CFA" w14:textId="7E20EA99"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50">
    <w:p w14:paraId="76DB7D7F" w14:textId="7918077F" w:rsidR="00A22C6D" w:rsidRPr="00901459" w:rsidRDefault="00A22C6D">
      <w:pPr>
        <w:pStyle w:val="afffa"/>
      </w:pPr>
      <w:r w:rsidRPr="00901459">
        <w:rPr>
          <w:rStyle w:val="ad"/>
          <w:sz w:val="16"/>
        </w:rPr>
        <w:footnoteRef/>
      </w:r>
      <w:r w:rsidRPr="00901459">
        <w:t xml:space="preserve"> Включается при замене гарантийного удержания на независимую гарантию исполнения обязательств.</w:t>
      </w:r>
    </w:p>
  </w:footnote>
  <w:footnote w:id="151">
    <w:p w14:paraId="31BABAC7" w14:textId="3C4D2E8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w:t>
      </w:r>
    </w:p>
  </w:footnote>
  <w:footnote w:id="152">
    <w:p w14:paraId="2C36AB57" w14:textId="27C71838"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w:t>
      </w:r>
      <w:proofErr w:type="spellStart"/>
      <w:r w:rsidRPr="00901459">
        <w:rPr>
          <w:rFonts w:ascii="Tahoma" w:hAnsi="Tahoma" w:cs="Tahoma"/>
          <w:sz w:val="16"/>
          <w:szCs w:val="16"/>
        </w:rPr>
        <w:t>р.д</w:t>
      </w:r>
      <w:proofErr w:type="spellEnd"/>
      <w:r w:rsidRPr="00901459">
        <w:rPr>
          <w:rFonts w:ascii="Tahoma" w:hAnsi="Tahoma" w:cs="Tahoma"/>
          <w:sz w:val="16"/>
          <w:szCs w:val="16"/>
        </w:rPr>
        <w:t>. определяется в соответствии с организационно-распорядительными документами Компании / РОКС НН.</w:t>
      </w:r>
    </w:p>
  </w:footnote>
  <w:footnote w:id="153">
    <w:p w14:paraId="034EE1F2"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54">
    <w:p w14:paraId="06566607"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55">
    <w:p w14:paraId="711D64C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56">
    <w:p w14:paraId="3B6F4F53"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57">
    <w:p w14:paraId="3B94D65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58">
    <w:p w14:paraId="63EC129D" w14:textId="14F5479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59">
    <w:p w14:paraId="0E3D0C04"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w:t>
      </w:r>
      <w:proofErr w:type="spellStart"/>
      <w:r w:rsidRPr="00901459">
        <w:rPr>
          <w:rFonts w:ascii="Tahoma" w:hAnsi="Tahoma" w:cs="Tahoma"/>
          <w:sz w:val="16"/>
          <w:szCs w:val="16"/>
        </w:rPr>
        <w:t>р.д</w:t>
      </w:r>
      <w:proofErr w:type="spellEnd"/>
      <w:r w:rsidRPr="0090145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60">
    <w:p w14:paraId="48D5C350" w14:textId="2667D50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1">
    <w:p w14:paraId="2868FCFF" w14:textId="68599511"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color w:val="auto"/>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r w:rsidRPr="00901459">
        <w:rPr>
          <w:rFonts w:ascii="Tahoma" w:hAnsi="Tahoma" w:cs="Tahoma"/>
          <w:sz w:val="16"/>
          <w:szCs w:val="16"/>
        </w:rPr>
        <w:t>.</w:t>
      </w:r>
    </w:p>
  </w:footnote>
  <w:footnote w:id="162">
    <w:p w14:paraId="268FC95E"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63">
    <w:p w14:paraId="02822FAA" w14:textId="311F4954"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w:t>
      </w:r>
      <w:proofErr w:type="spellStart"/>
      <w:r w:rsidRPr="00901459">
        <w:rPr>
          <w:rFonts w:ascii="Tahoma" w:hAnsi="Tahoma" w:cs="Tahoma"/>
          <w:sz w:val="16"/>
          <w:szCs w:val="16"/>
        </w:rPr>
        <w:t>р.д</w:t>
      </w:r>
      <w:proofErr w:type="spellEnd"/>
      <w:r w:rsidRPr="0090145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выполнения Работ.</w:t>
      </w:r>
    </w:p>
  </w:footnote>
  <w:footnote w:id="164">
    <w:p w14:paraId="112215D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5">
    <w:p w14:paraId="77918A13" w14:textId="0C93C8DB"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без аванса).</w:t>
      </w:r>
    </w:p>
  </w:footnote>
  <w:footnote w:id="166">
    <w:p w14:paraId="05EFCF6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7">
    <w:p w14:paraId="43CC6108" w14:textId="15C2B8CF"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на гарантийный срок).</w:t>
      </w:r>
    </w:p>
  </w:footnote>
  <w:footnote w:id="168">
    <w:p w14:paraId="17ACD792" w14:textId="77777777" w:rsidR="00A22C6D" w:rsidRPr="00901459" w:rsidRDefault="00A22C6D">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Правила, применяемые в АО «ЕРП», АО «КРП», «АО «ЛП»:</w:t>
      </w:r>
    </w:p>
    <w:p w14:paraId="22E59440" w14:textId="044BF604"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5C751146" w14:textId="54CFE9AC" w:rsidR="00A22C6D" w:rsidRPr="00901459" w:rsidRDefault="00A22C6D">
      <w:pPr>
        <w:pStyle w:val="afc"/>
        <w:ind w:firstLine="0"/>
        <w:jc w:val="left"/>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5A18AE2" w14:textId="4ABEC264" w:rsidR="00A22C6D" w:rsidRPr="00305BB4" w:rsidRDefault="00A22C6D" w:rsidP="00305BB4">
      <w:pPr>
        <w:pStyle w:val="afc"/>
        <w:ind w:firstLine="0"/>
        <w:jc w:val="left"/>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69">
    <w:p w14:paraId="0E2C57B6"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70">
    <w:p w14:paraId="562D9232"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1">
    <w:p w14:paraId="2D4E610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72">
    <w:p w14:paraId="32ED33B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3">
    <w:p w14:paraId="50E5DC14" w14:textId="77777777"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4">
    <w:p w14:paraId="56492360"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75">
    <w:p w14:paraId="4EDEEF4B"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176">
    <w:p w14:paraId="598EECC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177">
    <w:p w14:paraId="5B1E9B02"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8">
    <w:p w14:paraId="402D7A3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9">
    <w:p w14:paraId="449527AB" w14:textId="46BEC286" w:rsidR="00A22C6D" w:rsidRPr="00901459" w:rsidRDefault="00A22C6D">
      <w:pPr>
        <w:pStyle w:val="afc"/>
        <w:ind w:hanging="1"/>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footnote>
  <w:footnote w:id="180">
    <w:p w14:paraId="50A66CBF" w14:textId="4B70FB5A" w:rsidR="00A22C6D" w:rsidRPr="00901459" w:rsidRDefault="00A22C6D">
      <w:pPr>
        <w:pStyle w:val="afffa"/>
      </w:pPr>
      <w:r w:rsidRPr="00901459">
        <w:rPr>
          <w:rStyle w:val="ad"/>
          <w:sz w:val="16"/>
        </w:rPr>
        <w:footnoteRef/>
      </w:r>
      <w:r w:rsidRPr="00901459">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недостижения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181">
    <w:p w14:paraId="309AF72D" w14:textId="4867921F" w:rsidR="00A22C6D" w:rsidRPr="00901459" w:rsidRDefault="00A22C6D">
      <w:pPr>
        <w:pStyle w:val="afffa"/>
      </w:pPr>
      <w:r w:rsidRPr="00901459">
        <w:rPr>
          <w:rStyle w:val="ad"/>
          <w:sz w:val="16"/>
        </w:rPr>
        <w:footnoteRef/>
      </w:r>
      <w:r w:rsidRPr="00901459">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182">
    <w:p w14:paraId="4AA73871" w14:textId="77777777" w:rsidR="00A22C6D" w:rsidRPr="00901459" w:rsidRDefault="00A22C6D">
      <w:pPr>
        <w:pStyle w:val="afffa"/>
      </w:pPr>
      <w:r w:rsidRPr="00901459">
        <w:rPr>
          <w:rStyle w:val="ad"/>
          <w:sz w:val="16"/>
        </w:rPr>
        <w:footnoteRef/>
      </w:r>
      <w:r w:rsidRPr="00901459">
        <w:t xml:space="preserve"> Включается в договоры, заключаемые в рамках инвестиционных проектов.</w:t>
      </w:r>
    </w:p>
  </w:footnote>
  <w:footnote w:id="183">
    <w:p w14:paraId="6EE25776" w14:textId="2EF89D9F" w:rsidR="00A22C6D" w:rsidRPr="00C46409" w:rsidRDefault="00A22C6D" w:rsidP="001B5E10">
      <w:pPr>
        <w:pStyle w:val="afc"/>
        <w:ind w:firstLine="0"/>
        <w:jc w:val="left"/>
        <w:rPr>
          <w:rFonts w:ascii="Tahoma" w:hAnsi="Tahoma" w:cs="Tahoma"/>
          <w:sz w:val="16"/>
          <w:szCs w:val="16"/>
        </w:rPr>
      </w:pPr>
      <w:r w:rsidRPr="00C46409">
        <w:rPr>
          <w:rStyle w:val="ad"/>
          <w:rFonts w:cs="Tahoma"/>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и оборудование Заказчика»</w:t>
      </w:r>
      <w:r w:rsidRPr="00901459">
        <w:rPr>
          <w:rFonts w:ascii="Tahoma" w:hAnsi="Tahoma" w:cs="Tahoma"/>
          <w:sz w:val="16"/>
          <w:szCs w:val="16"/>
        </w:rPr>
        <w:t>.</w:t>
      </w:r>
    </w:p>
  </w:footnote>
  <w:footnote w:id="184">
    <w:p w14:paraId="759CCBA5" w14:textId="5D2EC64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Может включаться, </w:t>
      </w:r>
      <w:r w:rsidRPr="00305BB4">
        <w:rPr>
          <w:rFonts w:ascii="Tahoma" w:hAnsi="Tahoma" w:cs="Tahoma"/>
          <w:sz w:val="16"/>
          <w:szCs w:val="16"/>
        </w:rPr>
        <w:t xml:space="preserve">если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w:t>
      </w:r>
      <w:r w:rsidRPr="00901459">
        <w:rPr>
          <w:rFonts w:ascii="Tahoma" w:hAnsi="Tahoma" w:cs="Tahoma"/>
          <w:sz w:val="16"/>
          <w:szCs w:val="16"/>
        </w:rPr>
        <w:t>млн</w:t>
      </w:r>
      <w:r w:rsidRPr="00305BB4">
        <w:rPr>
          <w:rFonts w:ascii="Tahoma" w:hAnsi="Tahoma" w:cs="Tahoma"/>
          <w:sz w:val="16"/>
          <w:szCs w:val="16"/>
        </w:rPr>
        <w:t xml:space="preserve"> руб</w:t>
      </w:r>
      <w:r w:rsidRPr="00901459">
        <w:rPr>
          <w:rFonts w:ascii="Tahoma" w:hAnsi="Tahoma" w:cs="Tahoma"/>
          <w:sz w:val="16"/>
          <w:szCs w:val="16"/>
        </w:rPr>
        <w:t>.</w:t>
      </w:r>
    </w:p>
  </w:footnote>
  <w:footnote w:id="185">
    <w:p w14:paraId="63ED13E0" w14:textId="239F0441"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186">
    <w:p w14:paraId="4B5A4F92" w14:textId="50D5F746" w:rsidR="00A22C6D" w:rsidRPr="008738C8" w:rsidRDefault="00A22C6D">
      <w:pPr>
        <w:pStyle w:val="afffa"/>
      </w:pPr>
      <w:r w:rsidRPr="00901459">
        <w:rPr>
          <w:rStyle w:val="ad"/>
          <w:sz w:val="16"/>
        </w:rPr>
        <w:footnoteRef/>
      </w:r>
      <w:r w:rsidRPr="00901459">
        <w:t xml:space="preserve"> </w:t>
      </w:r>
      <w:r w:rsidRPr="008738C8">
        <w:t>Включается, если Договор не является рамочным.</w:t>
      </w:r>
    </w:p>
  </w:footnote>
  <w:footnote w:id="187">
    <w:p w14:paraId="58173ECE" w14:textId="21E3AE3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footnote>
  <w:footnote w:id="188">
    <w:p w14:paraId="60F644B6" w14:textId="395BE3D3" w:rsidR="00A22C6D" w:rsidRPr="008738C8" w:rsidRDefault="00A22C6D">
      <w:pPr>
        <w:pStyle w:val="afffa"/>
      </w:pPr>
      <w:r w:rsidRPr="008738C8">
        <w:rPr>
          <w:rStyle w:val="ad"/>
          <w:sz w:val="16"/>
        </w:rPr>
        <w:footnoteRef/>
      </w:r>
      <w:r w:rsidRPr="008738C8">
        <w:t xml:space="preserve"> Включается в договоры на ремонтные работы, когда объект физически передаётся Подрядчику.</w:t>
      </w:r>
    </w:p>
  </w:footnote>
  <w:footnote w:id="189">
    <w:p w14:paraId="0779484C" w14:textId="3E32F979" w:rsidR="00A22C6D" w:rsidRPr="004C5A35" w:rsidRDefault="00A22C6D">
      <w:pPr>
        <w:pStyle w:val="afffa"/>
      </w:pPr>
      <w:r w:rsidRPr="008738C8">
        <w:rPr>
          <w:rStyle w:val="ad"/>
          <w:sz w:val="16"/>
        </w:rPr>
        <w:footnoteRef/>
      </w:r>
      <w:r w:rsidRPr="008738C8">
        <w:t xml:space="preserve"> Включается в </w:t>
      </w:r>
      <w:r w:rsidRPr="004C5A35">
        <w:t>договоры на ремонтные работы, когда объект физически не передаётся Подрядчику.</w:t>
      </w:r>
    </w:p>
  </w:footnote>
  <w:footnote w:id="190">
    <w:p w14:paraId="625014A6" w14:textId="3D2E8AA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 в случае выполнения Работ в отношении здания / сооружения.</w:t>
      </w:r>
    </w:p>
  </w:footnote>
  <w:footnote w:id="191">
    <w:p w14:paraId="5BE80EB3" w14:textId="42B1890C" w:rsidR="00A22C6D" w:rsidRPr="00901459" w:rsidRDefault="00A22C6D">
      <w:pPr>
        <w:pStyle w:val="afffa"/>
      </w:pPr>
      <w:r w:rsidRPr="00901459">
        <w:rPr>
          <w:rStyle w:val="ad"/>
          <w:sz w:val="16"/>
        </w:rPr>
        <w:footnoteRef/>
      </w:r>
      <w:r w:rsidRPr="00901459">
        <w:t xml:space="preserve"> Указать от какого события/момента отсчитывается срок.</w:t>
      </w:r>
    </w:p>
  </w:footnote>
  <w:footnote w:id="192">
    <w:p w14:paraId="00BCE49E" w14:textId="17B3CE4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выполняются Работы (ремонт, ТО) в отношении оборудования.</w:t>
      </w:r>
    </w:p>
  </w:footnote>
  <w:footnote w:id="193">
    <w:p w14:paraId="19749EF1" w14:textId="4F18627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4">
    <w:p w14:paraId="3A65E202" w14:textId="7A6FBA03" w:rsidR="00A22C6D" w:rsidRPr="00901459" w:rsidRDefault="00A22C6D">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5">
    <w:p w14:paraId="3A60B8F3" w14:textId="31812FDA" w:rsidR="00A22C6D" w:rsidRPr="00901459" w:rsidRDefault="00A22C6D" w:rsidP="002065E0">
      <w:pPr>
        <w:pStyle w:val="afffa"/>
      </w:pPr>
      <w:r w:rsidRPr="00901459">
        <w:rPr>
          <w:rStyle w:val="ad"/>
          <w:sz w:val="16"/>
        </w:rPr>
        <w:footnoteRef/>
      </w:r>
      <w:r w:rsidRPr="00901459">
        <w:t xml:space="preserve"> </w:t>
      </w:r>
      <w:r>
        <w:t>Включается при выполнении Работ на территории Заказчика</w:t>
      </w:r>
      <w:r w:rsidRPr="00901459">
        <w:t>.</w:t>
      </w:r>
    </w:p>
  </w:footnote>
  <w:footnote w:id="196">
    <w:p w14:paraId="4959A437" w14:textId="19937E68"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о приемке выполненных работ НН.КС-2.1 либо Акта приемки-сдачи выполненных (оказанных) работ (услуг) НН.КС-4.1</w:t>
      </w:r>
      <w:r w:rsidRPr="00A6179A">
        <w:rPr>
          <w:rFonts w:ascii="Tahoma" w:hAnsi="Tahoma" w:cs="Tahoma"/>
          <w:sz w:val="16"/>
          <w:szCs w:val="16"/>
        </w:rPr>
        <w:t>.</w:t>
      </w:r>
    </w:p>
  </w:footnote>
  <w:footnote w:id="197">
    <w:p w14:paraId="6F8021D2" w14:textId="2F6B9E5B" w:rsidR="00A22C6D" w:rsidRPr="003576C7" w:rsidRDefault="00A22C6D"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сдачи-приёмки работ (услуг) НН.ДК-4.1 / Универсального передаточного документа либо по форме Приложения «Акт о приемке выполненных работ (форма № КС-2)»</w:t>
      </w:r>
      <w:r w:rsidRPr="00A6179A">
        <w:rPr>
          <w:rFonts w:ascii="Tahoma" w:hAnsi="Tahoma" w:cs="Tahoma"/>
          <w:sz w:val="16"/>
          <w:szCs w:val="16"/>
        </w:rPr>
        <w:t>.</w:t>
      </w:r>
    </w:p>
  </w:footnote>
  <w:footnote w:id="198">
    <w:p w14:paraId="07E10785" w14:textId="369703A8"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99">
    <w:p w14:paraId="0962D92E" w14:textId="7FF375B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A6179A">
        <w:rPr>
          <w:rFonts w:ascii="Tahoma" w:hAnsi="Tahoma" w:cs="Tahoma"/>
          <w:sz w:val="16"/>
          <w:szCs w:val="16"/>
        </w:rPr>
        <w:t>Включается, если</w:t>
      </w:r>
      <w:r w:rsidRPr="00901459">
        <w:rPr>
          <w:rFonts w:ascii="Tahoma" w:hAnsi="Tahoma" w:cs="Tahoma"/>
          <w:sz w:val="16"/>
          <w:szCs w:val="16"/>
        </w:rPr>
        <w:t xml:space="preserve"> исходные данные переданы до заключения Договора.</w:t>
      </w:r>
    </w:p>
  </w:footnote>
  <w:footnote w:id="200">
    <w:p w14:paraId="682BF7C1" w14:textId="0A866B58" w:rsidR="00A22C6D" w:rsidRPr="00305BB4" w:rsidRDefault="00A22C6D" w:rsidP="00305BB4">
      <w:pPr>
        <w:pStyle w:val="afffa"/>
        <w:rPr>
          <w:rStyle w:val="ad"/>
          <w:color w:val="auto"/>
          <w:sz w:val="16"/>
          <w:vertAlign w:val="baseline"/>
        </w:rPr>
      </w:pPr>
      <w:r w:rsidRPr="009B5E15">
        <w:rPr>
          <w:rStyle w:val="ad"/>
          <w:sz w:val="16"/>
        </w:rPr>
        <w:footnoteRef/>
      </w:r>
      <w:r w:rsidRPr="00305BB4">
        <w:rPr>
          <w:rStyle w:val="ad"/>
          <w:sz w:val="16"/>
        </w:rPr>
        <w:t xml:space="preserve"> </w:t>
      </w:r>
      <w:r w:rsidRPr="009B5E15">
        <w:t>Включается, если исходные данные передаются после заключения Договора.</w:t>
      </w:r>
    </w:p>
  </w:footnote>
  <w:footnote w:id="201">
    <w:p w14:paraId="1FE28C82" w14:textId="5A0E7C4C"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r>
        <w:t xml:space="preserve"> Перечень материалов / оборудования Заказчика может содержаться как в отдельном Приложении, так и в смете.</w:t>
      </w:r>
    </w:p>
  </w:footnote>
  <w:footnote w:id="202">
    <w:p w14:paraId="328A121C" w14:textId="69B0FFAC"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r w:rsidRPr="006C6B9C">
        <w:t xml:space="preserve"> </w:t>
      </w:r>
      <w:r>
        <w:t>Перечень материалов / оборудования Заказчика может содержаться как в отдельном Приложении, так и в смете.</w:t>
      </w:r>
    </w:p>
  </w:footnote>
  <w:footnote w:id="203">
    <w:p w14:paraId="4925C599" w14:textId="1CAD1684"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при необходимости.</w:t>
      </w:r>
    </w:p>
  </w:footnote>
  <w:footnote w:id="204">
    <w:p w14:paraId="651D9A51" w14:textId="3770D25B" w:rsidR="00A22C6D" w:rsidRPr="000D201D" w:rsidRDefault="00A22C6D">
      <w:pPr>
        <w:pStyle w:val="afffa"/>
      </w:pPr>
      <w:r w:rsidRPr="000D201D">
        <w:rPr>
          <w:rStyle w:val="ad"/>
          <w:sz w:val="16"/>
        </w:rPr>
        <w:footnoteRef/>
      </w:r>
      <w:r w:rsidRPr="000D201D">
        <w:t xml:space="preserve"> Включается, если Договор является рамочным.</w:t>
      </w:r>
    </w:p>
  </w:footnote>
  <w:footnote w:id="205">
    <w:p w14:paraId="31501A2F" w14:textId="49862602" w:rsidR="00A22C6D" w:rsidRPr="00901459" w:rsidRDefault="00A22C6D" w:rsidP="00A062AE">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06">
    <w:p w14:paraId="6909459A" w14:textId="1F0BB3DC" w:rsidR="00A22C6D" w:rsidRPr="00901459" w:rsidRDefault="00A22C6D" w:rsidP="00A062AE">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07">
    <w:p w14:paraId="0E9443EA" w14:textId="77777777" w:rsidR="00A22C6D" w:rsidRPr="00901459" w:rsidRDefault="00A22C6D">
      <w:pPr>
        <w:pStyle w:val="afffa"/>
      </w:pPr>
      <w:r w:rsidRPr="000D201D">
        <w:rPr>
          <w:rStyle w:val="ad"/>
          <w:sz w:val="16"/>
        </w:rPr>
        <w:footnoteRef/>
      </w:r>
      <w:r w:rsidRPr="000D201D">
        <w:t xml:space="preserve"> Включается, если</w:t>
      </w:r>
      <w:r w:rsidRPr="00901459">
        <w:t xml:space="preserve"> Договор является рамочным.</w:t>
      </w:r>
    </w:p>
  </w:footnote>
  <w:footnote w:id="208">
    <w:p w14:paraId="1532B7C4" w14:textId="47E9FB5B" w:rsidR="00A22C6D" w:rsidRPr="00901459" w:rsidRDefault="00A22C6D" w:rsidP="00E4621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09">
    <w:p w14:paraId="78CDA4F7" w14:textId="345E8A88"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210">
    <w:p w14:paraId="1EB3024F" w14:textId="13BF0B85" w:rsidR="00A22C6D" w:rsidRPr="00901459" w:rsidRDefault="00A22C6D" w:rsidP="00D64F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1">
    <w:p w14:paraId="6DB73432" w14:textId="3B111535" w:rsidR="00A22C6D" w:rsidRPr="00901459" w:rsidRDefault="00A22C6D" w:rsidP="00BC3E3A">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12">
    <w:p w14:paraId="4BB8F4C6" w14:textId="3469F3B2" w:rsidR="00A22C6D" w:rsidRPr="00901459" w:rsidRDefault="00A22C6D">
      <w:pPr>
        <w:pStyle w:val="afff8"/>
        <w:spacing w:before="0" w:after="0"/>
        <w:jc w:val="left"/>
      </w:pPr>
      <w:r w:rsidRPr="00901459">
        <w:rPr>
          <w:rStyle w:val="ad"/>
          <w:sz w:val="16"/>
        </w:rPr>
        <w:footnoteRef/>
      </w:r>
      <w:r w:rsidRPr="00901459">
        <w:t xml:space="preserve"> Включается, если Работы выполняются с использованием материалов собственности Заказчика.</w:t>
      </w:r>
    </w:p>
  </w:footnote>
  <w:footnote w:id="213">
    <w:p w14:paraId="500719ED" w14:textId="59BF80D6" w:rsidR="00A22C6D" w:rsidRPr="00901459" w:rsidRDefault="00A22C6D">
      <w:pPr>
        <w:pStyle w:val="afff8"/>
        <w:spacing w:before="0" w:after="0"/>
        <w:jc w:val="left"/>
      </w:pPr>
      <w:r w:rsidRPr="00901459">
        <w:rPr>
          <w:rStyle w:val="ad"/>
          <w:sz w:val="16"/>
        </w:rPr>
        <w:footnoteRef/>
      </w:r>
      <w:r w:rsidRPr="00901459">
        <w:t xml:space="preserve"> Указывается п</w:t>
      </w:r>
      <w:r w:rsidRPr="00901459">
        <w:rPr>
          <w:rFonts w:eastAsiaTheme="minorHAnsi"/>
        </w:rPr>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214">
    <w:p w14:paraId="46906B94"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5">
    <w:p w14:paraId="63073DAB"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6">
    <w:p w14:paraId="7B32BAAF"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7">
    <w:p w14:paraId="6430C482" w14:textId="77777777" w:rsidR="00A22C6D" w:rsidRPr="00901459" w:rsidRDefault="00A22C6D"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18">
    <w:p w14:paraId="5B464EE9"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19">
    <w:p w14:paraId="07C76241" w14:textId="36CE7FBE" w:rsidR="00A22C6D" w:rsidRPr="00EB2525" w:rsidRDefault="00A22C6D">
      <w:pPr>
        <w:pStyle w:val="afffa"/>
      </w:pPr>
      <w:r w:rsidRPr="00901459">
        <w:rPr>
          <w:rStyle w:val="ad"/>
          <w:sz w:val="16"/>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220">
    <w:p w14:paraId="622135F0" w14:textId="0CD46A1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w:t>
      </w:r>
      <w:r w:rsidRPr="00EB2525">
        <w:rPr>
          <w:rFonts w:ascii="Tahoma" w:hAnsi="Tahoma" w:cs="Tahoma"/>
          <w:sz w:val="16"/>
          <w:szCs w:val="16"/>
        </w:rPr>
        <w:t>ключается, если Заказчиком является АО «Норильскгазпром» / АО «</w:t>
      </w:r>
      <w:proofErr w:type="spellStart"/>
      <w:r w:rsidRPr="00EB2525">
        <w:rPr>
          <w:rFonts w:ascii="Tahoma" w:hAnsi="Tahoma" w:cs="Tahoma"/>
          <w:sz w:val="16"/>
          <w:szCs w:val="16"/>
        </w:rPr>
        <w:t>Норильсктрансгаз</w:t>
      </w:r>
      <w:proofErr w:type="spellEnd"/>
      <w:r w:rsidRPr="00EB2525">
        <w:rPr>
          <w:rFonts w:ascii="Tahoma" w:hAnsi="Tahoma" w:cs="Tahoma"/>
          <w:sz w:val="16"/>
          <w:szCs w:val="16"/>
        </w:rPr>
        <w:t>».</w:t>
      </w:r>
    </w:p>
  </w:footnote>
  <w:footnote w:id="221">
    <w:p w14:paraId="6C193A7A" w14:textId="38A16C2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p w14:paraId="23BFA476" w14:textId="409789B4" w:rsidR="00A22C6D" w:rsidRPr="00305BB4" w:rsidRDefault="00A22C6D" w:rsidP="00305BB4">
      <w:pPr>
        <w:pStyle w:val="afc"/>
        <w:ind w:firstLine="0"/>
        <w:jc w:val="left"/>
        <w:rPr>
          <w:rFonts w:ascii="Tahoma" w:hAnsi="Tahoma" w:cs="Tahoma"/>
          <w:sz w:val="16"/>
          <w:szCs w:val="16"/>
        </w:rPr>
      </w:pPr>
      <w:r w:rsidRPr="00305BB4">
        <w:rPr>
          <w:rFonts w:ascii="Tahoma" w:hAnsi="Tahoma" w:cs="Tahoma"/>
          <w:sz w:val="16"/>
          <w:szCs w:val="16"/>
        </w:rPr>
        <w:t>Текст раздела является примерным и может быть скорректирован.</w:t>
      </w:r>
    </w:p>
  </w:footnote>
  <w:footnote w:id="222">
    <w:p w14:paraId="2F47CB9F" w14:textId="77777777" w:rsidR="00A22C6D" w:rsidRPr="007F59AE" w:rsidRDefault="00A22C6D" w:rsidP="00237CD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p>
  </w:footnote>
  <w:footnote w:id="223">
    <w:p w14:paraId="45997D2C" w14:textId="568B825A" w:rsidR="00A22C6D" w:rsidRPr="007F59AE" w:rsidRDefault="00A22C6D" w:rsidP="006C39E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Pr>
          <w:rFonts w:ascii="Tahoma" w:hAnsi="Tahoma" w:cs="Tahoma"/>
          <w:sz w:val="16"/>
          <w:szCs w:val="16"/>
        </w:rPr>
        <w:t>Применяется в договорах АО «КГМК»</w:t>
      </w:r>
      <w:r w:rsidRPr="007F59AE">
        <w:rPr>
          <w:rFonts w:ascii="Tahoma" w:hAnsi="Tahoma" w:cs="Tahoma"/>
          <w:sz w:val="16"/>
          <w:szCs w:val="16"/>
        </w:rPr>
        <w:t>.</w:t>
      </w:r>
      <w:r>
        <w:rPr>
          <w:rFonts w:ascii="Tahoma" w:hAnsi="Tahoma" w:cs="Tahoma"/>
          <w:sz w:val="16"/>
          <w:szCs w:val="16"/>
        </w:rPr>
        <w:t xml:space="preserve"> Может применяться в договорах иных РОКС НН.</w:t>
      </w:r>
    </w:p>
  </w:footnote>
  <w:footnote w:id="224">
    <w:p w14:paraId="41F227E8" w14:textId="491F0812" w:rsidR="00A22C6D" w:rsidRPr="00540A88" w:rsidRDefault="00A22C6D" w:rsidP="00C16936">
      <w:pPr>
        <w:pStyle w:val="afff8"/>
        <w:spacing w:before="0" w:after="0"/>
        <w:jc w:val="left"/>
      </w:pPr>
      <w:r w:rsidRPr="00901459">
        <w:rPr>
          <w:rStyle w:val="ad"/>
          <w:sz w:val="16"/>
        </w:rPr>
        <w:footnoteRef/>
      </w:r>
      <w:r w:rsidRPr="00901459">
        <w:t xml:space="preserve"> Исключается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w:t>
      </w:r>
      <w:r w:rsidRPr="00C16936">
        <w:rPr>
          <w:lang w:bidi="ru-RU"/>
        </w:rPr>
        <w:t>выполнения Работ.</w:t>
      </w:r>
    </w:p>
  </w:footnote>
  <w:footnote w:id="225">
    <w:p w14:paraId="075BFDF0" w14:textId="0AC9BE56"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Договор является рамочным.</w:t>
      </w:r>
    </w:p>
  </w:footnote>
  <w:footnote w:id="226">
    <w:p w14:paraId="3C88F86C" w14:textId="2C451A42"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C16936">
        <w:rPr>
          <w:rFonts w:ascii="Tahoma" w:hAnsi="Tahoma" w:cs="Tahoma"/>
          <w:sz w:val="16"/>
          <w:szCs w:val="16"/>
        </w:rPr>
        <w:t>если Договор является рамочным</w:t>
      </w:r>
      <w:r w:rsidRPr="00540A88">
        <w:rPr>
          <w:rFonts w:ascii="Tahoma" w:hAnsi="Tahoma" w:cs="Tahoma"/>
          <w:sz w:val="16"/>
          <w:szCs w:val="16"/>
        </w:rPr>
        <w:t xml:space="preserve"> и предполагается выполнение Работ по этапам или Отчётным периодам.</w:t>
      </w:r>
    </w:p>
  </w:footnote>
  <w:footnote w:id="227">
    <w:p w14:paraId="01F1C348" w14:textId="5C903E4E" w:rsidR="00A22C6D" w:rsidRPr="00901459" w:rsidRDefault="00A22C6D" w:rsidP="00C16936">
      <w:pPr>
        <w:pStyle w:val="afff8"/>
        <w:spacing w:before="0" w:after="0"/>
        <w:jc w:val="left"/>
      </w:pPr>
      <w:r w:rsidRPr="00C16936">
        <w:rPr>
          <w:rStyle w:val="ad"/>
          <w:sz w:val="16"/>
        </w:rPr>
        <w:footnoteRef/>
      </w:r>
      <w:r w:rsidRPr="00C16936">
        <w:t xml:space="preserve"> Включается, если в Календарном</w:t>
      </w:r>
      <w:r w:rsidRPr="00901459">
        <w:t xml:space="preserve"> плане предусмотрены этапы.</w:t>
      </w:r>
    </w:p>
  </w:footnote>
  <w:footnote w:id="228">
    <w:p w14:paraId="32DD4606"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29">
    <w:p w14:paraId="5C1F12B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30">
    <w:p w14:paraId="4A4D62BC" w14:textId="57F24268" w:rsidR="00A22C6D" w:rsidRPr="00901459" w:rsidRDefault="00A22C6D" w:rsidP="00D143C0">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1">
    <w:p w14:paraId="5B270BF6" w14:textId="787381DA"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32">
    <w:p w14:paraId="20A6712A"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3">
    <w:p w14:paraId="1875D399" w14:textId="0ADCEC99"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34">
    <w:p w14:paraId="7B436461" w14:textId="6B973198"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35">
    <w:p w14:paraId="636EC83C" w14:textId="09C17FFF"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36">
    <w:p w14:paraId="2C048E53" w14:textId="2C5E4554"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37">
    <w:p w14:paraId="3ABDA1EE" w14:textId="77777777" w:rsidR="00A22C6D" w:rsidRPr="00901459" w:rsidRDefault="00A22C6D" w:rsidP="00BB4042">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38">
    <w:p w14:paraId="55F9150B"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39">
    <w:p w14:paraId="39C0116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40">
    <w:p w14:paraId="18691A6D"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41">
    <w:p w14:paraId="3997FB9C" w14:textId="77777777"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42">
    <w:p w14:paraId="169C6B2A"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43">
    <w:p w14:paraId="45D4C88A" w14:textId="46858157" w:rsidR="00A22C6D" w:rsidRPr="00901459" w:rsidRDefault="00A22C6D">
      <w:pPr>
        <w:pStyle w:val="afff8"/>
        <w:spacing w:before="0" w:after="0"/>
        <w:jc w:val="left"/>
      </w:pPr>
      <w:r w:rsidRPr="00901459">
        <w:rPr>
          <w:rStyle w:val="ad"/>
          <w:sz w:val="16"/>
        </w:rPr>
        <w:footnoteRef/>
      </w:r>
      <w:r w:rsidRPr="00901459">
        <w:t xml:space="preserve"> Включается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выполнения Работ (территориальной удалённости).</w:t>
      </w:r>
    </w:p>
  </w:footnote>
  <w:footnote w:id="244">
    <w:p w14:paraId="25F850CD" w14:textId="77777777" w:rsidR="00A22C6D" w:rsidRPr="007F59AE" w:rsidRDefault="00A22C6D"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w:t>
      </w:r>
    </w:p>
  </w:footnote>
  <w:footnote w:id="245">
    <w:p w14:paraId="42407F2C" w14:textId="77777777" w:rsidR="00A22C6D" w:rsidRPr="007F59AE" w:rsidRDefault="00A22C6D"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246">
    <w:p w14:paraId="0F1E2D6D" w14:textId="3ACADAFA" w:rsidR="00A22C6D" w:rsidRPr="00901459" w:rsidRDefault="00A22C6D">
      <w:pPr>
        <w:pStyle w:val="afff8"/>
        <w:spacing w:before="0" w:after="0"/>
        <w:jc w:val="left"/>
      </w:pPr>
      <w:r w:rsidRPr="00901459">
        <w:rPr>
          <w:rStyle w:val="ad"/>
          <w:sz w:val="16"/>
        </w:rPr>
        <w:footnoteRef/>
      </w:r>
      <w:r w:rsidRPr="00901459">
        <w:t xml:space="preserve"> Включается, если в Календарном плане предусмотрены этапы.</w:t>
      </w:r>
    </w:p>
  </w:footnote>
  <w:footnote w:id="247">
    <w:p w14:paraId="13C17987" w14:textId="77777777" w:rsidR="00A22C6D" w:rsidRPr="00901459" w:rsidRDefault="00A22C6D">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48">
    <w:p w14:paraId="2222ACA8"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49">
    <w:p w14:paraId="310F7297"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0">
    <w:p w14:paraId="5AAFEB10" w14:textId="73BD0ADC"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51">
    <w:p w14:paraId="56115319"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2">
    <w:p w14:paraId="0F8A0D71" w14:textId="7C448691"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53">
    <w:p w14:paraId="3E32662B" w14:textId="7F0FBD2A"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54">
    <w:p w14:paraId="2E86495A" w14:textId="56954C36" w:rsidR="00A22C6D" w:rsidRPr="00901459" w:rsidRDefault="00A22C6D">
      <w:pPr>
        <w:pStyle w:val="afff8"/>
        <w:spacing w:before="0" w:after="0"/>
        <w:jc w:val="left"/>
      </w:pPr>
      <w:r w:rsidRPr="00901459">
        <w:rPr>
          <w:rStyle w:val="ad"/>
          <w:sz w:val="16"/>
        </w:rPr>
        <w:footnoteRef/>
      </w:r>
      <w:r w:rsidRPr="00901459">
        <w:t xml:space="preserve"> Если требуется более длительная приёмка, срок может быть увеличен.</w:t>
      </w:r>
    </w:p>
  </w:footnote>
  <w:footnote w:id="255">
    <w:p w14:paraId="1DCB4425" w14:textId="78E6A700" w:rsidR="00A22C6D" w:rsidRPr="00901459" w:rsidRDefault="00A22C6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56">
    <w:p w14:paraId="0826DEA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7">
    <w:p w14:paraId="40268D12" w14:textId="09CEEADE"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B0626">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258">
    <w:p w14:paraId="23D297E0" w14:textId="77777777" w:rsidR="00A22C6D" w:rsidRPr="00901459" w:rsidRDefault="00A22C6D"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9">
    <w:p w14:paraId="31E5D7B6" w14:textId="4E83111E" w:rsidR="00A22C6D" w:rsidRPr="00901459" w:rsidRDefault="00A22C6D">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60">
    <w:p w14:paraId="78A68A04" w14:textId="77777777" w:rsidR="00A22C6D" w:rsidRPr="00901459" w:rsidRDefault="00A22C6D" w:rsidP="0061081B">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61">
    <w:p w14:paraId="12188808" w14:textId="2CE3D3BE"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62">
    <w:p w14:paraId="447CB706" w14:textId="7F066011"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63">
    <w:p w14:paraId="0026CC7E" w14:textId="65EB2DE6"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64">
    <w:p w14:paraId="10A8F4DA" w14:textId="0290B8EF" w:rsidR="00A22C6D" w:rsidRPr="00901459" w:rsidRDefault="00A22C6D">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65">
    <w:p w14:paraId="0C2CB912" w14:textId="24ED411E" w:rsidR="00A22C6D" w:rsidRPr="00901459" w:rsidRDefault="00A22C6D">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66">
    <w:p w14:paraId="374101ED" w14:textId="29F56198" w:rsidR="00A22C6D" w:rsidRPr="00901459" w:rsidRDefault="00A22C6D">
      <w:pPr>
        <w:pStyle w:val="afff8"/>
        <w:spacing w:before="0" w:after="0"/>
        <w:jc w:val="left"/>
      </w:pPr>
      <w:r w:rsidRPr="00901459">
        <w:rPr>
          <w:rStyle w:val="ad"/>
          <w:sz w:val="16"/>
        </w:rPr>
        <w:footnoteRef/>
      </w:r>
      <w:r w:rsidRPr="00901459">
        <w:t xml:space="preserve"> </w:t>
      </w:r>
      <w:r>
        <w:t>Рекомендуется н</w:t>
      </w:r>
      <w:r w:rsidRPr="00901459">
        <w:t>е менее 2 лет.</w:t>
      </w:r>
    </w:p>
  </w:footnote>
  <w:footnote w:id="267">
    <w:p w14:paraId="1F8C525C" w14:textId="22614548"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68">
    <w:p w14:paraId="3D57A14B" w14:textId="4D9CC0EA"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69">
    <w:p w14:paraId="295D2E89" w14:textId="572D874A"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0">
    <w:p w14:paraId="1861BEC3"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1">
    <w:p w14:paraId="0526E909"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72">
    <w:p w14:paraId="40C6B3D8"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73">
    <w:p w14:paraId="748C765A" w14:textId="46B0157E" w:rsidR="00A22C6D" w:rsidRPr="00901459" w:rsidRDefault="00A22C6D">
      <w:pPr>
        <w:pStyle w:val="afffa"/>
      </w:pPr>
      <w:r w:rsidRPr="00901459">
        <w:rPr>
          <w:rStyle w:val="ad"/>
          <w:sz w:val="16"/>
        </w:rPr>
        <w:footnoteRef/>
      </w:r>
      <w:r w:rsidRPr="00901459">
        <w:t xml:space="preserve"> Включается, если есть гарантийное удержание</w:t>
      </w:r>
      <w:r>
        <w:t>,</w:t>
      </w:r>
      <w:r w:rsidRPr="00901459">
        <w:t xml:space="preserve"> </w:t>
      </w:r>
      <w:r w:rsidRPr="002722ED">
        <w:t>обеспечительн</w:t>
      </w:r>
      <w:r>
        <w:t>ый платё</w:t>
      </w:r>
      <w:r w:rsidRPr="002722ED">
        <w:t xml:space="preserve">ж </w:t>
      </w:r>
      <w:r w:rsidRPr="00901459">
        <w:t>до окончания гарантийного срока</w:t>
      </w:r>
      <w:r w:rsidRPr="002722ED">
        <w:rPr>
          <w:rFonts w:ascii="Times New Roman" w:hAnsi="Times New Roman" w:cs="Calibri"/>
          <w:sz w:val="22"/>
          <w:szCs w:val="20"/>
        </w:rPr>
        <w:t xml:space="preserve"> </w:t>
      </w:r>
      <w:r w:rsidRPr="002722ED">
        <w:t>или независим</w:t>
      </w:r>
      <w:r>
        <w:t>ая</w:t>
      </w:r>
      <w:r w:rsidRPr="002722ED">
        <w:t xml:space="preserve"> гаранти</w:t>
      </w:r>
      <w:r>
        <w:t>я</w:t>
      </w:r>
      <w:r w:rsidRPr="002722ED">
        <w:t xml:space="preserve"> </w:t>
      </w:r>
      <w:r>
        <w:t>гарантийного периода</w:t>
      </w:r>
      <w:r w:rsidRPr="00901459">
        <w:t>. В иных случаях – на усмотрение куратора договора.</w:t>
      </w:r>
    </w:p>
  </w:footnote>
  <w:footnote w:id="274">
    <w:p w14:paraId="53F3BAA3"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Заказчиком является ООО «Норникель Спутник».</w:t>
      </w:r>
    </w:p>
  </w:footnote>
  <w:footnote w:id="275">
    <w:p w14:paraId="484BDB60"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Заказчиком является ПАО «ГМК «Норильский никель».</w:t>
      </w:r>
    </w:p>
  </w:footnote>
  <w:footnote w:id="276">
    <w:p w14:paraId="76ED890D" w14:textId="4C42D46B" w:rsidR="00A22C6D" w:rsidRPr="00901459" w:rsidRDefault="00A22C6D">
      <w:pPr>
        <w:pStyle w:val="afff8"/>
        <w:spacing w:before="0" w:after="0"/>
        <w:jc w:val="left"/>
      </w:pPr>
      <w:r w:rsidRPr="00901459">
        <w:rPr>
          <w:rStyle w:val="ad"/>
          <w:sz w:val="16"/>
        </w:rPr>
        <w:footnoteRef/>
      </w:r>
      <w:r w:rsidRPr="00901459">
        <w:t xml:space="preserve"> Наименование.</w:t>
      </w:r>
    </w:p>
  </w:footnote>
  <w:footnote w:id="277">
    <w:p w14:paraId="4A5FCC7C" w14:textId="23690AE6" w:rsidR="00A22C6D" w:rsidRPr="00901459" w:rsidRDefault="00A22C6D">
      <w:pPr>
        <w:pStyle w:val="afff8"/>
        <w:spacing w:before="0" w:after="0"/>
        <w:jc w:val="left"/>
      </w:pPr>
      <w:r w:rsidRPr="00901459">
        <w:rPr>
          <w:rStyle w:val="ad"/>
          <w:sz w:val="16"/>
        </w:rPr>
        <w:footnoteRef/>
      </w:r>
      <w:r w:rsidRPr="00901459">
        <w:t xml:space="preserve"> Адрес.</w:t>
      </w:r>
    </w:p>
  </w:footnote>
  <w:footnote w:id="278">
    <w:p w14:paraId="212BDBC0" w14:textId="77777777" w:rsidR="00A22C6D" w:rsidRPr="00901459" w:rsidRDefault="00A22C6D">
      <w:pPr>
        <w:pStyle w:val="afff8"/>
        <w:spacing w:before="0" w:after="0"/>
        <w:jc w:val="left"/>
      </w:pPr>
      <w:r w:rsidRPr="00901459">
        <w:rPr>
          <w:rStyle w:val="ad"/>
          <w:sz w:val="16"/>
        </w:rPr>
        <w:footnoteRef/>
      </w:r>
      <w:r w:rsidRPr="00901459">
        <w:t xml:space="preserve"> Исключается, если территория Заказчика не охраняется сторонними контрагентами.</w:t>
      </w:r>
    </w:p>
  </w:footnote>
  <w:footnote w:id="279">
    <w:p w14:paraId="2A9A217A"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280">
    <w:p w14:paraId="171EF998" w14:textId="6C4E874E"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1">
    <w:p w14:paraId="547C0921" w14:textId="4C02D446"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2">
    <w:p w14:paraId="289CE0DF" w14:textId="21F8ACB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Может быть исключено из Договора, не являющегося рамочным, если не предусмотрены промежуточные сроки (этапы).</w:t>
      </w:r>
    </w:p>
  </w:footnote>
  <w:footnote w:id="283">
    <w:p w14:paraId="7717CEAB"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4">
    <w:p w14:paraId="676063AA"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5">
    <w:p w14:paraId="25BD32BA"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6">
    <w:p w14:paraId="664FE2A8"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7">
    <w:p w14:paraId="0363CCBC"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88">
    <w:p w14:paraId="26B1FC39"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89">
    <w:p w14:paraId="6F2F3C30" w14:textId="25F864BC"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 Договор включён раздел о страховании.</w:t>
      </w:r>
    </w:p>
  </w:footnote>
  <w:footnote w:id="290">
    <w:p w14:paraId="677491B5" w14:textId="77777777" w:rsidR="00A22C6D" w:rsidRPr="00901459" w:rsidRDefault="00A22C6D">
      <w:pPr>
        <w:pStyle w:val="afffa"/>
      </w:pPr>
      <w:r w:rsidRPr="00901459">
        <w:rPr>
          <w:rStyle w:val="ad"/>
          <w:sz w:val="16"/>
        </w:rPr>
        <w:footnoteRef/>
      </w:r>
      <w:r w:rsidRPr="00901459">
        <w:t xml:space="preserve"> Включается, если Договор не является рамочным.</w:t>
      </w:r>
    </w:p>
  </w:footnote>
  <w:footnote w:id="291">
    <w:p w14:paraId="7E06C47C" w14:textId="77777777"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292">
    <w:p w14:paraId="1D838337" w14:textId="77777777" w:rsidR="00A22C6D" w:rsidRPr="00901459" w:rsidRDefault="00A22C6D">
      <w:pPr>
        <w:pStyle w:val="afffa"/>
      </w:pPr>
      <w:r w:rsidRPr="00305BB4">
        <w:rPr>
          <w:rStyle w:val="ad"/>
          <w:sz w:val="16"/>
        </w:rPr>
        <w:footnoteRef/>
      </w:r>
      <w:r w:rsidRPr="00901459">
        <w:t xml:space="preserve"> Включается, если Договор является рамочным.</w:t>
      </w:r>
    </w:p>
  </w:footnote>
  <w:footnote w:id="293">
    <w:p w14:paraId="4B207F03" w14:textId="44A8790A"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901459">
        <w:rPr>
          <w:rFonts w:ascii="Tahoma" w:hAnsi="Tahoma" w:cs="Tahoma"/>
          <w:sz w:val="16"/>
          <w:szCs w:val="16"/>
        </w:rPr>
        <w:t>при заключении Договора на техническое обслуживание.</w:t>
      </w:r>
    </w:p>
  </w:footnote>
  <w:footnote w:id="294">
    <w:p w14:paraId="2385CBCE" w14:textId="144BEFD3" w:rsidR="00A22C6D" w:rsidRPr="00901459" w:rsidRDefault="00A22C6D">
      <w:pPr>
        <w:pStyle w:val="afffa"/>
      </w:pPr>
      <w:r w:rsidRPr="00901459">
        <w:rPr>
          <w:rStyle w:val="ad"/>
          <w:sz w:val="16"/>
        </w:rPr>
        <w:footnoteRef/>
      </w:r>
      <w:r w:rsidRPr="00901459">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295">
    <w:p w14:paraId="5ABA9E2C" w14:textId="6037FFD6" w:rsidR="00A22C6D" w:rsidRPr="00901459" w:rsidRDefault="00A22C6D">
      <w:pPr>
        <w:pStyle w:val="afffa"/>
      </w:pPr>
      <w:r w:rsidRPr="00901459">
        <w:rPr>
          <w:rStyle w:val="ad"/>
          <w:sz w:val="16"/>
        </w:rPr>
        <w:footnoteRef/>
      </w:r>
      <w:r w:rsidRPr="00901459">
        <w:t xml:space="preserve"> Применяется для оформления выполнения работ – для ремонтных и прочих работ (например, техобслуживание).</w:t>
      </w:r>
    </w:p>
  </w:footnote>
  <w:footnote w:id="296">
    <w:p w14:paraId="74E10268" w14:textId="260CA47F" w:rsidR="00A22C6D" w:rsidRPr="00901459" w:rsidRDefault="00A22C6D">
      <w:pPr>
        <w:pStyle w:val="afffa"/>
      </w:pPr>
      <w:r w:rsidRPr="00901459">
        <w:rPr>
          <w:rStyle w:val="ad"/>
          <w:sz w:val="16"/>
        </w:rPr>
        <w:footnoteRef/>
      </w:r>
      <w:r w:rsidRPr="00901459">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297">
    <w:p w14:paraId="2BD24B83" w14:textId="13119644"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298">
    <w:p w14:paraId="3ECD42DC" w14:textId="4A183F8E" w:rsidR="00A22C6D" w:rsidRPr="00901459" w:rsidRDefault="00A22C6D" w:rsidP="000730E3">
      <w:pPr>
        <w:pStyle w:val="afffa"/>
      </w:pPr>
      <w:r w:rsidRPr="00901459">
        <w:rPr>
          <w:rStyle w:val="ad"/>
          <w:sz w:val="16"/>
        </w:rPr>
        <w:footnoteRef/>
      </w:r>
      <w:r w:rsidRPr="00901459">
        <w:t xml:space="preserve"> </w:t>
      </w:r>
      <w:r>
        <w:t>Включается, если включено Приложение «Использование Подрядчиком грузоподъёмных механизмов Заказчика»</w:t>
      </w:r>
      <w:r w:rsidRPr="00901459">
        <w:t>.</w:t>
      </w:r>
    </w:p>
  </w:footnote>
  <w:footnote w:id="299">
    <w:p w14:paraId="2D8F929C" w14:textId="1FCF1E0C" w:rsidR="00A22C6D" w:rsidRPr="0033138F" w:rsidRDefault="00A22C6D" w:rsidP="00D676D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 xml:space="preserve">включён пункт о возмещении стоимости электроэнергии (в договорах </w:t>
      </w:r>
      <w:r w:rsidRPr="00872C88">
        <w:rPr>
          <w:rFonts w:ascii="Tahoma" w:hAnsi="Tahoma" w:cs="Tahoma"/>
          <w:sz w:val="16"/>
          <w:szCs w:val="16"/>
        </w:rPr>
        <w:t>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r>
        <w:rPr>
          <w:rFonts w:ascii="Tahoma" w:hAnsi="Tahoma" w:cs="Tahoma"/>
          <w:sz w:val="16"/>
          <w:szCs w:val="16"/>
        </w:rPr>
        <w:t>.)</w:t>
      </w:r>
      <w:r w:rsidRPr="0033138F">
        <w:rPr>
          <w:rFonts w:ascii="Tahoma" w:hAnsi="Tahoma" w:cs="Tahoma"/>
          <w:sz w:val="16"/>
          <w:szCs w:val="16"/>
        </w:rPr>
        <w:t>.</w:t>
      </w:r>
    </w:p>
  </w:footnote>
  <w:footnote w:id="300">
    <w:p w14:paraId="29E58E44" w14:textId="54A4B232" w:rsidR="00A22C6D" w:rsidRPr="0033138F" w:rsidRDefault="00A22C6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 xml:space="preserve"> </w:t>
      </w:r>
      <w:r>
        <w:rPr>
          <w:rFonts w:ascii="Tahoma" w:hAnsi="Tahoma" w:cs="Tahoma"/>
          <w:sz w:val="16"/>
          <w:szCs w:val="16"/>
        </w:rPr>
        <w:t xml:space="preserve">и </w:t>
      </w:r>
      <w:r w:rsidRPr="0033138F">
        <w:rPr>
          <w:rFonts w:ascii="Tahoma" w:hAnsi="Tahoma" w:cs="Tahoma"/>
          <w:sz w:val="16"/>
          <w:szCs w:val="16"/>
        </w:rPr>
        <w:t>Заказчиком является АО «Кольская ГМК» или ООО</w:t>
      </w:r>
      <w:r>
        <w:rPr>
          <w:rFonts w:ascii="Tahoma" w:hAnsi="Tahoma" w:cs="Tahoma"/>
          <w:sz w:val="16"/>
          <w:szCs w:val="16"/>
        </w:rPr>
        <w:t> </w:t>
      </w:r>
      <w:r w:rsidRPr="0033138F">
        <w:rPr>
          <w:rFonts w:ascii="Tahoma" w:hAnsi="Tahoma" w:cs="Tahoma"/>
          <w:sz w:val="16"/>
          <w:szCs w:val="16"/>
        </w:rPr>
        <w:t>«</w:t>
      </w:r>
      <w:proofErr w:type="spellStart"/>
      <w:r w:rsidRPr="0033138F">
        <w:rPr>
          <w:rFonts w:ascii="Tahoma" w:hAnsi="Tahoma" w:cs="Tahoma"/>
          <w:sz w:val="16"/>
          <w:szCs w:val="16"/>
        </w:rPr>
        <w:t>Печенгастрой</w:t>
      </w:r>
      <w:proofErr w:type="spellEnd"/>
      <w:r w:rsidRPr="0033138F">
        <w:rPr>
          <w:rFonts w:ascii="Tahoma" w:hAnsi="Tahoma" w:cs="Tahoma"/>
          <w:sz w:val="16"/>
          <w:szCs w:val="16"/>
        </w:rPr>
        <w:t>».</w:t>
      </w:r>
    </w:p>
  </w:footnote>
  <w:footnote w:id="301">
    <w:p w14:paraId="0FB4BC80"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2">
    <w:p w14:paraId="50F374C4" w14:textId="747041BD"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Исключается, если Заказчиком является </w:t>
      </w:r>
      <w:r w:rsidRPr="007F59AE">
        <w:rPr>
          <w:rFonts w:ascii="Tahoma" w:hAnsi="Tahoma" w:cs="Tahoma"/>
          <w:sz w:val="16"/>
          <w:szCs w:val="16"/>
        </w:rPr>
        <w:t>АО «Кольская ГМК» или ООО «</w:t>
      </w:r>
      <w:proofErr w:type="spellStart"/>
      <w:r w:rsidRPr="007F59AE">
        <w:rPr>
          <w:rFonts w:ascii="Tahoma" w:hAnsi="Tahoma" w:cs="Tahoma"/>
          <w:sz w:val="16"/>
          <w:szCs w:val="16"/>
        </w:rPr>
        <w:t>Печенгастрой</w:t>
      </w:r>
      <w:proofErr w:type="spellEnd"/>
      <w:r w:rsidRPr="007F59AE">
        <w:rPr>
          <w:rFonts w:ascii="Tahoma" w:hAnsi="Tahoma" w:cs="Tahoma"/>
          <w:sz w:val="16"/>
          <w:szCs w:val="16"/>
        </w:rPr>
        <w:t>».</w:t>
      </w:r>
    </w:p>
  </w:footnote>
  <w:footnote w:id="303">
    <w:p w14:paraId="273D1312"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4">
    <w:p w14:paraId="02829467"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5">
    <w:p w14:paraId="0C6F7CA6"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6">
    <w:p w14:paraId="1421B32F" w14:textId="77777777" w:rsidR="00A22C6D" w:rsidRPr="0033138F" w:rsidRDefault="00A22C6D"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7">
    <w:p w14:paraId="01B5D12D" w14:textId="3EC1B95C" w:rsidR="00A22C6D" w:rsidRPr="0033138F" w:rsidRDefault="00A22C6D" w:rsidP="002E4C1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08">
    <w:p w14:paraId="7BEFF7BE" w14:textId="77777777" w:rsidR="00A22C6D" w:rsidRPr="00901459" w:rsidRDefault="00A22C6D" w:rsidP="00A2309C">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09">
    <w:p w14:paraId="50178B12" w14:textId="351C4F58" w:rsidR="00A22C6D" w:rsidRPr="00901459" w:rsidRDefault="00A22C6D" w:rsidP="00674DA1">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10">
    <w:p w14:paraId="74DEF441" w14:textId="5118436B" w:rsidR="00A22C6D" w:rsidRPr="00901459" w:rsidRDefault="00A22C6D">
      <w:pPr>
        <w:pStyle w:val="afff8"/>
        <w:spacing w:before="0" w:after="0"/>
        <w:jc w:val="left"/>
      </w:pPr>
      <w:r w:rsidRPr="004F1935">
        <w:rPr>
          <w:rStyle w:val="ad"/>
          <w:sz w:val="16"/>
        </w:rPr>
        <w:footnoteRef/>
      </w:r>
      <w:r w:rsidRPr="004F1935">
        <w:t xml:space="preserve"> Наименование конкретного арбитражного суда в соответствии с правилами определения подсудности, размещенными в Базе знаний правовых служб</w:t>
      </w:r>
      <w:r w:rsidRPr="00901459">
        <w:t xml:space="preserve"> - </w:t>
      </w:r>
      <w:hyperlink r:id="rId1" w:history="1">
        <w:r w:rsidRPr="00901459">
          <w:rPr>
            <w:rStyle w:val="affb"/>
          </w:rPr>
          <w:t>https://k2.nornik.ru/Runtime/Runtime/Form/KB+Workdesk+Form/?CardID=488fe4ee-1687-ef11-8821-001dd8b721c5</w:t>
        </w:r>
      </w:hyperlink>
      <w:r w:rsidRPr="00901459">
        <w:t xml:space="preserve"> </w:t>
      </w:r>
    </w:p>
  </w:footnote>
  <w:footnote w:id="311">
    <w:p w14:paraId="7311B06D" w14:textId="77777777" w:rsidR="00A22C6D" w:rsidRPr="00901459" w:rsidRDefault="00A22C6D">
      <w:pPr>
        <w:pStyle w:val="afff8"/>
        <w:spacing w:before="0" w:after="0"/>
        <w:jc w:val="left"/>
      </w:pPr>
      <w:r w:rsidRPr="00901459">
        <w:rPr>
          <w:rStyle w:val="ad"/>
          <w:sz w:val="16"/>
        </w:rPr>
        <w:footnoteRef/>
      </w:r>
      <w:r w:rsidRPr="00901459">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312">
    <w:p w14:paraId="284D623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313">
    <w:p w14:paraId="01E3E96F" w14:textId="1FF775AF" w:rsidR="00A22C6D" w:rsidRPr="00901459" w:rsidRDefault="00A22C6D" w:rsidP="000F41D1">
      <w:pPr>
        <w:pStyle w:val="afff8"/>
        <w:spacing w:before="0" w:after="0"/>
        <w:jc w:val="left"/>
      </w:pPr>
      <w:r w:rsidRPr="00901459">
        <w:rPr>
          <w:rStyle w:val="ad"/>
          <w:sz w:val="16"/>
        </w:rPr>
        <w:footnoteRef/>
      </w:r>
      <w:r w:rsidRPr="00901459">
        <w:t xml:space="preserve"> </w:t>
      </w:r>
      <w:r>
        <w:t>Перечень документов может быть приведён в приложении. В таком случае в данном пункте указать ссылку на приложение.</w:t>
      </w:r>
    </w:p>
  </w:footnote>
  <w:footnote w:id="314">
    <w:p w14:paraId="3BBCBFF4" w14:textId="45ADC40F" w:rsidR="00A22C6D" w:rsidRPr="00901459" w:rsidRDefault="00A22C6D">
      <w:pPr>
        <w:pStyle w:val="afff8"/>
        <w:spacing w:before="0" w:after="0"/>
        <w:jc w:val="left"/>
      </w:pPr>
      <w:r w:rsidRPr="00901459">
        <w:rPr>
          <w:rStyle w:val="ad"/>
          <w:sz w:val="16"/>
        </w:rPr>
        <w:footnoteRef/>
      </w:r>
      <w:r w:rsidRPr="00901459">
        <w:t xml:space="preserve"> Включается, если необходимо условие об ознакомлении Подрядчика с определ</w:t>
      </w:r>
      <w:r>
        <w:t>ё</w:t>
      </w:r>
      <w:r w:rsidRPr="00901459">
        <w:t xml:space="preserve">нным перечнем НМД в области </w:t>
      </w:r>
      <w:proofErr w:type="spellStart"/>
      <w:r w:rsidRPr="00901459">
        <w:t>ПБиОТ</w:t>
      </w:r>
      <w:proofErr w:type="spellEnd"/>
      <w:r w:rsidRPr="00901459">
        <w:t xml:space="preserve">, отсутствующих на странице </w:t>
      </w:r>
      <w:hyperlink r:id="rId2" w:history="1">
        <w:r w:rsidRPr="00901459">
          <w:rPr>
            <w:rStyle w:val="affb"/>
          </w:rPr>
          <w:t>https://www.nornickel.ru/sustainability/social-responsibility/health-and-safety/</w:t>
        </w:r>
      </w:hyperlink>
      <w:r w:rsidRPr="00901459">
        <w:t xml:space="preserve"> </w:t>
      </w:r>
    </w:p>
  </w:footnote>
  <w:footnote w:id="315">
    <w:p w14:paraId="1472EC28" w14:textId="47E0DB0C" w:rsidR="00A22C6D" w:rsidRPr="00901459" w:rsidRDefault="00A22C6D" w:rsidP="00B93714">
      <w:pPr>
        <w:pStyle w:val="afff8"/>
        <w:spacing w:before="0" w:after="0"/>
        <w:jc w:val="left"/>
      </w:pPr>
      <w:r w:rsidRPr="00901459">
        <w:rPr>
          <w:rStyle w:val="ad"/>
          <w:sz w:val="16"/>
        </w:rPr>
        <w:footnoteRef/>
      </w:r>
      <w:r w:rsidRPr="00901459">
        <w:t xml:space="preserve"> </w:t>
      </w:r>
      <w:r>
        <w:t>Один или несколько адресов</w:t>
      </w:r>
      <w:r w:rsidRPr="00901459">
        <w:t>.</w:t>
      </w:r>
    </w:p>
  </w:footnote>
  <w:footnote w:id="316">
    <w:p w14:paraId="44049D9B" w14:textId="77777777" w:rsidR="00A22C6D" w:rsidRPr="00901459" w:rsidRDefault="00A22C6D" w:rsidP="00B93714">
      <w:pPr>
        <w:pStyle w:val="afff8"/>
        <w:spacing w:before="0" w:after="0"/>
        <w:jc w:val="left"/>
      </w:pPr>
      <w:r w:rsidRPr="00901459">
        <w:rPr>
          <w:rStyle w:val="ad"/>
          <w:sz w:val="16"/>
        </w:rPr>
        <w:footnoteRef/>
      </w:r>
      <w:r w:rsidRPr="00901459">
        <w:t xml:space="preserve"> Если у контрагента есть «корпоративные» адреса (типа ___@</w:t>
      </w:r>
      <w:proofErr w:type="spellStart"/>
      <w:r w:rsidRPr="00901459">
        <w:rPr>
          <w:lang w:val="en-US"/>
        </w:rPr>
        <w:t>nornik</w:t>
      </w:r>
      <w:proofErr w:type="spellEnd"/>
      <w:r w:rsidRPr="00901459">
        <w:t>.</w:t>
      </w:r>
      <w:proofErr w:type="spellStart"/>
      <w:r w:rsidRPr="00901459">
        <w:rPr>
          <w:lang w:val="en-US"/>
        </w:rPr>
        <w:t>ru</w:t>
      </w:r>
      <w:proofErr w:type="spellEnd"/>
      <w:r w:rsidRPr="00901459">
        <w:t>, ___@</w:t>
      </w:r>
      <w:proofErr w:type="spellStart"/>
      <w:r w:rsidRPr="00901459">
        <w:rPr>
          <w:lang w:val="en-US"/>
        </w:rPr>
        <w:t>gazprom</w:t>
      </w:r>
      <w:proofErr w:type="spellEnd"/>
      <w:r w:rsidRPr="00901459">
        <w:t>.</w:t>
      </w:r>
      <w:proofErr w:type="spellStart"/>
      <w:r w:rsidRPr="00901459">
        <w:rPr>
          <w:lang w:val="en-US"/>
        </w:rPr>
        <w:t>ru</w:t>
      </w:r>
      <w:proofErr w:type="spellEnd"/>
      <w:r w:rsidRPr="00901459">
        <w:t>), то выбрать первый вариант.</w:t>
      </w:r>
    </w:p>
    <w:p w14:paraId="001F2EE9" w14:textId="77777777" w:rsidR="00A22C6D" w:rsidRPr="00901459" w:rsidRDefault="00A22C6D" w:rsidP="00B93714">
      <w:pPr>
        <w:pStyle w:val="afff8"/>
        <w:spacing w:before="0" w:after="0"/>
        <w:jc w:val="left"/>
      </w:pP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proofErr w:type="spellStart"/>
      <w:r w:rsidRPr="00901459">
        <w:rPr>
          <w:lang w:val="en-US"/>
        </w:rPr>
        <w:t>ru</w:t>
      </w:r>
      <w:proofErr w:type="spellEnd"/>
      <w:r w:rsidRPr="00901459">
        <w:t>, ___@</w:t>
      </w:r>
      <w:proofErr w:type="spellStart"/>
      <w:r w:rsidRPr="00901459">
        <w:rPr>
          <w:lang w:val="en-US"/>
        </w:rPr>
        <w:t>yandex</w:t>
      </w:r>
      <w:proofErr w:type="spellEnd"/>
      <w:r w:rsidRPr="00901459">
        <w:t>.</w:t>
      </w:r>
      <w:proofErr w:type="spellStart"/>
      <w:r w:rsidRPr="00901459">
        <w:rPr>
          <w:lang w:val="en-US"/>
        </w:rPr>
        <w:t>ru</w:t>
      </w:r>
      <w:proofErr w:type="spellEnd"/>
      <w:r w:rsidRPr="00901459">
        <w:t>, то дополнить также вторым вариантом.</w:t>
      </w:r>
    </w:p>
  </w:footnote>
  <w:footnote w:id="317">
    <w:p w14:paraId="05A0762D" w14:textId="77777777" w:rsidR="00A22C6D" w:rsidRPr="00901459" w:rsidRDefault="00A22C6D">
      <w:pPr>
        <w:pStyle w:val="afff8"/>
        <w:spacing w:before="0" w:after="0"/>
        <w:jc w:val="left"/>
      </w:pPr>
      <w:r w:rsidRPr="00901459">
        <w:rPr>
          <w:rStyle w:val="ad"/>
          <w:sz w:val="16"/>
        </w:rPr>
        <w:footnoteRef/>
      </w:r>
      <w:r w:rsidRPr="00901459">
        <w:t xml:space="preserve"> Включается в случае заключения договора Компанией.</w:t>
      </w:r>
    </w:p>
    <w:p w14:paraId="77E24E06" w14:textId="3CB028BC" w:rsidR="00A22C6D" w:rsidRPr="00901459" w:rsidRDefault="00A22C6D">
      <w:pPr>
        <w:pStyle w:val="afff8"/>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318">
    <w:p w14:paraId="6787A58D" w14:textId="77777777" w:rsidR="00A22C6D" w:rsidRPr="00901459" w:rsidRDefault="00A22C6D">
      <w:pPr>
        <w:pStyle w:val="afff8"/>
        <w:spacing w:before="0" w:after="0"/>
        <w:jc w:val="left"/>
      </w:pPr>
      <w:r w:rsidRPr="00901459">
        <w:rPr>
          <w:rStyle w:val="ad"/>
          <w:sz w:val="16"/>
        </w:rPr>
        <w:footnoteRef/>
      </w:r>
      <w:r w:rsidRPr="00901459">
        <w:t xml:space="preserve"> Включается в случае использования Личного кабинета поставщика в системе SAP SRM.</w:t>
      </w:r>
    </w:p>
  </w:footnote>
  <w:footnote w:id="319">
    <w:p w14:paraId="1C83BF75" w14:textId="77777777" w:rsidR="00A22C6D" w:rsidRPr="004B5A30" w:rsidRDefault="00A22C6D" w:rsidP="00791D71">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Pr>
          <w:rFonts w:ascii="Tahoma" w:hAnsi="Tahoma" w:cs="Tahoma"/>
          <w:sz w:val="16"/>
          <w:szCs w:val="16"/>
        </w:rPr>
        <w:t>У</w:t>
      </w:r>
      <w:r w:rsidRPr="00871948">
        <w:rPr>
          <w:rFonts w:ascii="Tahoma" w:hAnsi="Tahoma" w:cs="Tahoma"/>
          <w:sz w:val="16"/>
          <w:szCs w:val="16"/>
        </w:rPr>
        <w:t>казать реквизиты договора: дата и номер</w:t>
      </w:r>
      <w:r w:rsidRPr="00901459">
        <w:rPr>
          <w:rFonts w:ascii="Tahoma" w:hAnsi="Tahoma" w:cs="Tahoma"/>
          <w:sz w:val="16"/>
          <w:szCs w:val="16"/>
        </w:rPr>
        <w:t>.</w:t>
      </w:r>
    </w:p>
  </w:footnote>
  <w:footnote w:id="320">
    <w:p w14:paraId="5AF7405C" w14:textId="4396A4AB" w:rsidR="00A22C6D" w:rsidRPr="00AA60CA" w:rsidRDefault="00A22C6D" w:rsidP="00AA60C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должен оценить исполнение по досрочно расторгнутому договору.</w:t>
      </w:r>
    </w:p>
  </w:footnote>
  <w:footnote w:id="321">
    <w:p w14:paraId="1AB5BB9F" w14:textId="711FF1F0" w:rsidR="00A22C6D" w:rsidRPr="00AA60CA" w:rsidRDefault="00A22C6D" w:rsidP="0045397A">
      <w:pPr>
        <w:pStyle w:val="afc"/>
        <w:ind w:firstLine="0"/>
        <w:jc w:val="left"/>
        <w:rPr>
          <w:rFonts w:ascii="Tahoma" w:hAnsi="Tahoma" w:cs="Tahoma"/>
          <w:sz w:val="16"/>
          <w:szCs w:val="16"/>
        </w:rPr>
      </w:pPr>
      <w:r w:rsidRPr="00AA60CA">
        <w:rPr>
          <w:rStyle w:val="ad"/>
          <w:rFonts w:cs="Tahoma"/>
          <w:sz w:val="16"/>
          <w:szCs w:val="16"/>
        </w:rPr>
        <w:footnoteRef/>
      </w:r>
      <w:r w:rsidRPr="00AA60CA">
        <w:rPr>
          <w:rFonts w:ascii="Tahoma" w:hAnsi="Tahoma" w:cs="Tahoma"/>
          <w:sz w:val="16"/>
          <w:szCs w:val="16"/>
        </w:rPr>
        <w:t xml:space="preserve"> </w:t>
      </w:r>
      <w:r>
        <w:rPr>
          <w:rFonts w:ascii="Tahoma" w:hAnsi="Tahoma" w:cs="Tahoma"/>
          <w:sz w:val="16"/>
          <w:szCs w:val="16"/>
        </w:rPr>
        <w:t>Если Подрядчик к моменту заключения Договора не должен оценить исполнение по досрочно расторгнутому договору.</w:t>
      </w:r>
    </w:p>
  </w:footnote>
  <w:footnote w:id="322">
    <w:p w14:paraId="5D39F3F9" w14:textId="77777777" w:rsidR="00A22C6D" w:rsidRPr="004B5A30" w:rsidRDefault="00A22C6D" w:rsidP="00447433">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sidRPr="00901459">
        <w:rPr>
          <w:rFonts w:ascii="Tahoma" w:hAnsi="Tahoma" w:cs="Tahoma"/>
          <w:sz w:val="16"/>
          <w:szCs w:val="16"/>
        </w:rPr>
        <w:t>Включает</w:t>
      </w:r>
      <w:r>
        <w:rPr>
          <w:rFonts w:ascii="Tahoma" w:hAnsi="Tahoma" w:cs="Tahoma"/>
          <w:sz w:val="16"/>
          <w:szCs w:val="16"/>
        </w:rPr>
        <w:t>ся</w:t>
      </w:r>
      <w:r w:rsidRPr="00871948">
        <w:rPr>
          <w:rFonts w:ascii="Tahoma" w:hAnsi="Tahoma" w:cs="Tahoma"/>
          <w:sz w:val="16"/>
          <w:szCs w:val="16"/>
        </w:rPr>
        <w:t xml:space="preserve">, если </w:t>
      </w:r>
      <w:r>
        <w:rPr>
          <w:rFonts w:ascii="Tahoma" w:hAnsi="Tahoma" w:cs="Tahoma"/>
          <w:sz w:val="16"/>
          <w:szCs w:val="16"/>
        </w:rPr>
        <w:t>Д</w:t>
      </w:r>
      <w:r w:rsidRPr="00871948">
        <w:rPr>
          <w:rFonts w:ascii="Tahoma" w:hAnsi="Tahoma" w:cs="Tahoma"/>
          <w:sz w:val="16"/>
          <w:szCs w:val="16"/>
        </w:rPr>
        <w:t xml:space="preserve">оговор заключается взамен </w:t>
      </w:r>
      <w:r>
        <w:rPr>
          <w:rFonts w:ascii="Tahoma" w:hAnsi="Tahoma" w:cs="Tahoma"/>
          <w:sz w:val="16"/>
          <w:szCs w:val="16"/>
        </w:rPr>
        <w:t xml:space="preserve">договора с иным контрагентом, который </w:t>
      </w:r>
      <w:r w:rsidRPr="00871948">
        <w:rPr>
          <w:rFonts w:ascii="Tahoma" w:hAnsi="Tahoma" w:cs="Tahoma"/>
          <w:sz w:val="16"/>
          <w:szCs w:val="16"/>
        </w:rPr>
        <w:t>расторг</w:t>
      </w:r>
      <w:r>
        <w:rPr>
          <w:rFonts w:ascii="Tahoma" w:hAnsi="Tahoma" w:cs="Tahoma"/>
          <w:sz w:val="16"/>
          <w:szCs w:val="16"/>
        </w:rPr>
        <w:t>ается</w:t>
      </w:r>
      <w:r w:rsidRPr="00871948">
        <w:rPr>
          <w:rFonts w:ascii="Tahoma" w:hAnsi="Tahoma" w:cs="Tahoma"/>
          <w:sz w:val="16"/>
          <w:szCs w:val="16"/>
        </w:rPr>
        <w:t>/планир</w:t>
      </w:r>
      <w:r>
        <w:rPr>
          <w:rFonts w:ascii="Tahoma" w:hAnsi="Tahoma" w:cs="Tahoma"/>
          <w:sz w:val="16"/>
          <w:szCs w:val="16"/>
        </w:rPr>
        <w:t>уется</w:t>
      </w:r>
      <w:r w:rsidRPr="00871948">
        <w:rPr>
          <w:rFonts w:ascii="Tahoma" w:hAnsi="Tahoma" w:cs="Tahoma"/>
          <w:sz w:val="16"/>
          <w:szCs w:val="16"/>
        </w:rPr>
        <w:t xml:space="preserve"> к расторжению из-за неисполнения или ненадлежащего исполнения </w:t>
      </w:r>
      <w:r>
        <w:rPr>
          <w:rFonts w:ascii="Tahoma" w:hAnsi="Tahoma" w:cs="Tahoma"/>
          <w:sz w:val="16"/>
          <w:szCs w:val="16"/>
        </w:rPr>
        <w:t xml:space="preserve">таким </w:t>
      </w:r>
      <w:r w:rsidRPr="00871948">
        <w:rPr>
          <w:rFonts w:ascii="Tahoma" w:hAnsi="Tahoma" w:cs="Tahoma"/>
          <w:sz w:val="16"/>
          <w:szCs w:val="16"/>
        </w:rPr>
        <w:t>контрагентом сделки. В приложениях, устанавливающих объ</w:t>
      </w:r>
      <w:r>
        <w:rPr>
          <w:rFonts w:ascii="Tahoma" w:hAnsi="Tahoma" w:cs="Tahoma"/>
          <w:sz w:val="16"/>
          <w:szCs w:val="16"/>
        </w:rPr>
        <w:t>ё</w:t>
      </w:r>
      <w:r w:rsidRPr="00871948">
        <w:rPr>
          <w:rFonts w:ascii="Tahoma" w:hAnsi="Tahoma" w:cs="Tahoma"/>
          <w:sz w:val="16"/>
          <w:szCs w:val="16"/>
        </w:rPr>
        <w:t>м и срок, должны быть отдельно выделены передаваемые объ</w:t>
      </w:r>
      <w:r>
        <w:rPr>
          <w:rFonts w:ascii="Tahoma" w:hAnsi="Tahoma" w:cs="Tahoma"/>
          <w:sz w:val="16"/>
          <w:szCs w:val="16"/>
        </w:rPr>
        <w:t>ё</w:t>
      </w:r>
      <w:r w:rsidRPr="00871948">
        <w:rPr>
          <w:rFonts w:ascii="Tahoma" w:hAnsi="Tahoma" w:cs="Tahoma"/>
          <w:sz w:val="16"/>
          <w:szCs w:val="16"/>
        </w:rPr>
        <w:t>мы со сроками по расторгнутому/планируемому к расторжению договору, взамен которого заключается Договор</w:t>
      </w:r>
      <w:r w:rsidRPr="00901459">
        <w:rPr>
          <w:rFonts w:ascii="Tahoma" w:hAnsi="Tahoma" w:cs="Tahoma"/>
          <w:sz w:val="16"/>
          <w:szCs w:val="16"/>
        </w:rPr>
        <w:t>.</w:t>
      </w:r>
    </w:p>
  </w:footnote>
  <w:footnote w:id="323">
    <w:p w14:paraId="3FD8266E" w14:textId="36474400" w:rsidR="00A22C6D" w:rsidRPr="00901459" w:rsidRDefault="00A22C6D">
      <w:pPr>
        <w:pStyle w:val="afff8"/>
        <w:spacing w:before="0" w:after="0"/>
        <w:jc w:val="left"/>
      </w:pPr>
      <w:r w:rsidRPr="00901459">
        <w:rPr>
          <w:rStyle w:val="ad"/>
          <w:sz w:val="16"/>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324">
    <w:p w14:paraId="01FDC227" w14:textId="724989A9" w:rsidR="00A22C6D" w:rsidRPr="00901459" w:rsidRDefault="00A22C6D">
      <w:pPr>
        <w:pStyle w:val="afffa"/>
      </w:pPr>
      <w:r w:rsidRPr="00901459">
        <w:rPr>
          <w:rStyle w:val="ad"/>
          <w:sz w:val="16"/>
        </w:rPr>
        <w:footnoteRef/>
      </w:r>
      <w:r w:rsidRPr="00901459">
        <w:t xml:space="preserve"> Включается, если контрагент – юридическое лицо.</w:t>
      </w:r>
    </w:p>
  </w:footnote>
  <w:footnote w:id="325">
    <w:p w14:paraId="3E9A7F70" w14:textId="1B4AE817" w:rsidR="00A22C6D" w:rsidRPr="00901459" w:rsidRDefault="00A22C6D">
      <w:pPr>
        <w:pStyle w:val="afffa"/>
      </w:pPr>
      <w:r w:rsidRPr="00901459">
        <w:rPr>
          <w:rStyle w:val="ad"/>
          <w:sz w:val="16"/>
        </w:rPr>
        <w:footnoteRef/>
      </w:r>
      <w:r w:rsidRPr="00901459">
        <w:t xml:space="preserve"> Включается, если контрагент – индивидуальный предприниматель.</w:t>
      </w:r>
    </w:p>
  </w:footnote>
  <w:footnote w:id="326">
    <w:p w14:paraId="44447FFA" w14:textId="25F4D583" w:rsidR="00A22C6D" w:rsidRPr="00901459" w:rsidRDefault="00A22C6D">
      <w:pPr>
        <w:pStyle w:val="afffa"/>
      </w:pPr>
      <w:r w:rsidRPr="00901459">
        <w:rPr>
          <w:rStyle w:val="ad"/>
          <w:sz w:val="16"/>
        </w:rPr>
        <w:footnoteRef/>
      </w:r>
      <w:r w:rsidRPr="00901459">
        <w:t xml:space="preserve"> Включается, если контрагент – физическое лицо.</w:t>
      </w:r>
    </w:p>
  </w:footnote>
  <w:footnote w:id="327">
    <w:p w14:paraId="5F1A90B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Заказчик – РОКС НН.</w:t>
      </w:r>
    </w:p>
  </w:footnote>
  <w:footnote w:id="328">
    <w:p w14:paraId="51DAA80F" w14:textId="3EF2C759" w:rsidR="00A22C6D" w:rsidRPr="00901459" w:rsidRDefault="00A22C6D">
      <w:pPr>
        <w:pStyle w:val="afff8"/>
        <w:spacing w:before="0" w:after="0"/>
        <w:jc w:val="left"/>
      </w:pPr>
      <w:r w:rsidRPr="00901459">
        <w:rPr>
          <w:rStyle w:val="ad"/>
          <w:sz w:val="16"/>
        </w:rPr>
        <w:footnoteRef/>
      </w:r>
      <w:r w:rsidRPr="00901459">
        <w:t xml:space="preserve"> Эта форма Задания используется, если далее нет специальной формы Задания для отдельных Работ.</w:t>
      </w:r>
    </w:p>
    <w:p w14:paraId="02D670E9" w14:textId="41DE2011" w:rsidR="00A22C6D" w:rsidRPr="00901459" w:rsidRDefault="00A22C6D">
      <w:pPr>
        <w:pStyle w:val="afff8"/>
        <w:spacing w:before="0" w:after="0"/>
        <w:jc w:val="left"/>
      </w:pPr>
      <w:r w:rsidRPr="00901459">
        <w:t>Может быть переименовано на «функционально-технические требования» или аналогичное.</w:t>
      </w:r>
    </w:p>
  </w:footnote>
  <w:footnote w:id="329">
    <w:p w14:paraId="2B3F6BA5" w14:textId="67087197" w:rsidR="00A22C6D" w:rsidRPr="00901459" w:rsidRDefault="00A22C6D">
      <w:pPr>
        <w:pStyle w:val="afffa"/>
      </w:pPr>
      <w:r w:rsidRPr="00901459">
        <w:rPr>
          <w:rStyle w:val="ad"/>
          <w:sz w:val="16"/>
        </w:rPr>
        <w:footnoteRef/>
      </w:r>
      <w:r w:rsidRPr="00901459">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A22C6D" w:rsidRPr="00901459" w:rsidRDefault="00A22C6D">
      <w:pPr>
        <w:pStyle w:val="afffa"/>
      </w:pPr>
      <w:r w:rsidRPr="00901459">
        <w:t>Если Договор является рамочным, включа</w:t>
      </w:r>
      <w:r>
        <w:t>ю</w:t>
      </w:r>
      <w:r w:rsidRPr="00901459">
        <w:t>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A22C6D" w:rsidRPr="00901459" w:rsidRDefault="00A22C6D">
      <w:pPr>
        <w:pStyle w:val="afffa"/>
        <w:rPr>
          <w:bCs/>
        </w:rPr>
      </w:pPr>
      <w:r w:rsidRPr="00901459">
        <w:t xml:space="preserve">Должна содержать ссылку на </w:t>
      </w:r>
      <w:r w:rsidRPr="00901459">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A22C6D" w:rsidRPr="00901459" w:rsidRDefault="00A22C6D">
      <w:pPr>
        <w:pStyle w:val="afffa"/>
        <w:rPr>
          <w:bCs/>
        </w:rPr>
      </w:pPr>
      <w:r w:rsidRPr="00901459">
        <w:rPr>
          <w:bCs/>
        </w:rPr>
        <w:t>Приложением может быть смета.</w:t>
      </w:r>
      <w:r>
        <w:rPr>
          <w:bCs/>
        </w:rPr>
        <w:t xml:space="preserve"> Смета может быть самостоятельным Приложением к Договору.</w:t>
      </w:r>
    </w:p>
    <w:p w14:paraId="2140D370" w14:textId="44484351" w:rsidR="00A22C6D" w:rsidRPr="00901459" w:rsidRDefault="00A22C6D">
      <w:pPr>
        <w:pStyle w:val="afffa"/>
        <w:rPr>
          <w:bCs/>
        </w:rPr>
      </w:pPr>
      <w:r w:rsidRPr="00901459">
        <w:rPr>
          <w:bCs/>
        </w:rPr>
        <w:t>Приложением может быть перечень материалов/оборудования Подрядчика.</w:t>
      </w:r>
    </w:p>
    <w:p w14:paraId="614DE8C4" w14:textId="77777777" w:rsidR="00A22C6D" w:rsidRPr="00901459" w:rsidRDefault="00A22C6D">
      <w:pPr>
        <w:pStyle w:val="afffa"/>
        <w:rPr>
          <w:bCs/>
        </w:rPr>
      </w:pPr>
      <w:r w:rsidRPr="00901459">
        <w:rPr>
          <w:bCs/>
        </w:rPr>
        <w:t>Если заключается Договор на техническое обслуживание,</w:t>
      </w:r>
    </w:p>
    <w:p w14:paraId="199340F1" w14:textId="77777777" w:rsidR="00A22C6D" w:rsidRPr="00901459" w:rsidRDefault="00A22C6D">
      <w:pPr>
        <w:pStyle w:val="afffa"/>
        <w:rPr>
          <w:bCs/>
        </w:rPr>
      </w:pPr>
      <w:r w:rsidRPr="00901459">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A22C6D" w:rsidRPr="00901459" w:rsidRDefault="00A22C6D">
      <w:pPr>
        <w:pStyle w:val="afffa"/>
      </w:pPr>
      <w:r w:rsidRPr="00901459">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330">
    <w:p w14:paraId="3ED6433E" w14:textId="77777777" w:rsidR="00A22C6D" w:rsidRPr="00901459" w:rsidRDefault="00A22C6D">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901459">
        <w:rPr>
          <w:bCs/>
        </w:rPr>
        <w:t>проектную, сметную или техническую документацию.</w:t>
      </w:r>
    </w:p>
  </w:footnote>
  <w:footnote w:id="331">
    <w:p w14:paraId="1C33716D" w14:textId="7DEF0E9F"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Заказчиком является АО «Кольская ГМК» или ООО «</w:t>
      </w:r>
      <w:proofErr w:type="spellStart"/>
      <w:r w:rsidRPr="00305BB4">
        <w:rPr>
          <w:rFonts w:ascii="Tahoma" w:hAnsi="Tahoma" w:cs="Tahoma"/>
          <w:sz w:val="16"/>
          <w:szCs w:val="16"/>
        </w:rPr>
        <w:t>Печенгастрой</w:t>
      </w:r>
      <w:proofErr w:type="spellEnd"/>
      <w:r w:rsidRPr="00305BB4">
        <w:rPr>
          <w:rFonts w:ascii="Tahoma" w:hAnsi="Tahoma" w:cs="Tahoma"/>
          <w:sz w:val="16"/>
          <w:szCs w:val="16"/>
        </w:rPr>
        <w:t>».</w:t>
      </w:r>
    </w:p>
  </w:footnote>
  <w:footnote w:id="332">
    <w:p w14:paraId="09C4C01F" w14:textId="534B069B" w:rsidR="00A22C6D" w:rsidRDefault="00A22C6D">
      <w:pPr>
        <w:pStyle w:val="afffa"/>
      </w:pPr>
      <w:r w:rsidRPr="00901459">
        <w:rPr>
          <w:rStyle w:val="ad"/>
          <w:sz w:val="16"/>
        </w:rPr>
        <w:footnoteRef/>
      </w:r>
      <w:r w:rsidRPr="00901459">
        <w:t xml:space="preserve"> Используется, если Договор является рамочным.</w:t>
      </w:r>
    </w:p>
    <w:p w14:paraId="00495748" w14:textId="44045800" w:rsidR="00A22C6D" w:rsidRPr="00901459" w:rsidRDefault="00A22C6D">
      <w:pPr>
        <w:pStyle w:val="afffa"/>
      </w:pPr>
      <w:r>
        <w:t>АО «Кольская ГМК» и ООО «</w:t>
      </w:r>
      <w:proofErr w:type="spellStart"/>
      <w:r>
        <w:t>Печенгастрой</w:t>
      </w:r>
      <w:proofErr w:type="spellEnd"/>
      <w:r>
        <w:t>» для ремонтных работ вместо этой формы Заявки применяют форму «Смета».</w:t>
      </w:r>
    </w:p>
  </w:footnote>
  <w:footnote w:id="333">
    <w:p w14:paraId="77BB7FD6" w14:textId="77777777" w:rsidR="00A22C6D" w:rsidRPr="00901459" w:rsidRDefault="00A22C6D">
      <w:pPr>
        <w:pStyle w:val="afffa"/>
      </w:pPr>
      <w:r w:rsidRPr="00901459">
        <w:rPr>
          <w:rStyle w:val="ad"/>
          <w:sz w:val="16"/>
        </w:rPr>
        <w:footnoteRef/>
      </w:r>
      <w:r w:rsidRPr="00901459">
        <w:t xml:space="preserve"> Сокращенное наименование юридического лица / ФИО.</w:t>
      </w:r>
    </w:p>
  </w:footnote>
  <w:footnote w:id="334">
    <w:p w14:paraId="6F241B8B" w14:textId="77777777" w:rsidR="00A22C6D" w:rsidRPr="00901459" w:rsidRDefault="00A22C6D">
      <w:pPr>
        <w:pStyle w:val="afffa"/>
      </w:pPr>
      <w:r w:rsidRPr="00901459">
        <w:rPr>
          <w:rStyle w:val="ad"/>
          <w:sz w:val="16"/>
        </w:rPr>
        <w:footnoteRef/>
      </w:r>
      <w:r w:rsidRPr="00901459">
        <w:t xml:space="preserve"> Должность, ФИО лица, подписывающего Договор.</w:t>
      </w:r>
    </w:p>
  </w:footnote>
  <w:footnote w:id="335">
    <w:p w14:paraId="5741856D" w14:textId="77777777" w:rsidR="00A22C6D" w:rsidRPr="00901459" w:rsidRDefault="00A22C6D">
      <w:pPr>
        <w:pStyle w:val="afffa"/>
      </w:pPr>
      <w:r w:rsidRPr="00901459">
        <w:rPr>
          <w:rStyle w:val="ad"/>
          <w:sz w:val="16"/>
        </w:rPr>
        <w:footnoteRef/>
      </w:r>
      <w:r w:rsidRPr="00901459">
        <w:t xml:space="preserve"> Уполномочивающий документ.</w:t>
      </w:r>
    </w:p>
  </w:footnote>
  <w:footnote w:id="336">
    <w:p w14:paraId="07A89007" w14:textId="77777777" w:rsidR="00A22C6D" w:rsidRPr="00901459" w:rsidRDefault="00A22C6D">
      <w:pPr>
        <w:pStyle w:val="afffa"/>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337">
    <w:p w14:paraId="68A9FF75" w14:textId="77777777" w:rsidR="00A22C6D" w:rsidRPr="00901459" w:rsidRDefault="00A22C6D">
      <w:pPr>
        <w:pStyle w:val="afffa"/>
      </w:pPr>
      <w:r w:rsidRPr="00901459">
        <w:rPr>
          <w:rStyle w:val="ad"/>
          <w:sz w:val="16"/>
        </w:rPr>
        <w:footnoteRef/>
      </w:r>
      <w:r w:rsidRPr="00901459">
        <w:t xml:space="preserve"> Сокращённое наименование.</w:t>
      </w:r>
    </w:p>
  </w:footnote>
  <w:footnote w:id="338">
    <w:p w14:paraId="5CBA1E11" w14:textId="77777777" w:rsidR="00A22C6D" w:rsidRPr="00901459" w:rsidRDefault="00A22C6D">
      <w:pPr>
        <w:pStyle w:val="afffa"/>
      </w:pPr>
      <w:r w:rsidRPr="00901459">
        <w:rPr>
          <w:rStyle w:val="ad"/>
          <w:sz w:val="16"/>
        </w:rPr>
        <w:footnoteRef/>
      </w:r>
      <w:r w:rsidRPr="00901459">
        <w:t xml:space="preserve"> Должность, ФИО лица, подписывающего Договор.</w:t>
      </w:r>
    </w:p>
  </w:footnote>
  <w:footnote w:id="339">
    <w:p w14:paraId="6B2067F6" w14:textId="77777777" w:rsidR="00A22C6D" w:rsidRPr="00901459" w:rsidRDefault="00A22C6D">
      <w:pPr>
        <w:pStyle w:val="afffa"/>
        <w:rPr>
          <w:color w:val="FF0000"/>
        </w:rPr>
      </w:pPr>
      <w:r w:rsidRPr="00901459">
        <w:rPr>
          <w:rStyle w:val="ad"/>
          <w:sz w:val="16"/>
        </w:rPr>
        <w:footnoteRef/>
      </w:r>
      <w:r w:rsidRPr="00901459">
        <w:t xml:space="preserve"> Уполномочивающий документ.</w:t>
      </w:r>
    </w:p>
  </w:footnote>
  <w:footnote w:id="340">
    <w:p w14:paraId="2CDB7596" w14:textId="745DEA8A" w:rsidR="00A22C6D" w:rsidRPr="00901459" w:rsidRDefault="00A22C6D">
      <w:pPr>
        <w:pStyle w:val="afffa"/>
      </w:pPr>
      <w:r w:rsidRPr="00901459">
        <w:rPr>
          <w:rStyle w:val="ad"/>
          <w:sz w:val="16"/>
        </w:rPr>
        <w:footnoteRef/>
      </w:r>
      <w:r w:rsidRPr="00901459">
        <w:t xml:space="preserve"> Если Задание содержало описание, состав и объём Работ, требования к результатам выполнения Работ и отчётной документации, то в Заявку включаются описание, состав и объём Работ, требования к результатам выполнения Работ и отчётной документации, отсутствующие в Задании и особенные для Работ по Заявке.</w:t>
      </w:r>
    </w:p>
    <w:p w14:paraId="51FBB415" w14:textId="720B9802" w:rsidR="00A22C6D" w:rsidRPr="00901459" w:rsidRDefault="00A22C6D">
      <w:pPr>
        <w:pStyle w:val="afffa"/>
      </w:pPr>
      <w:r w:rsidRPr="00901459">
        <w:t xml:space="preserve">Может содержать ссылку на </w:t>
      </w:r>
      <w:r w:rsidRPr="00901459">
        <w:rPr>
          <w:bCs/>
        </w:rPr>
        <w:t>проектную, сметную или техническую документацию. Приложени</w:t>
      </w:r>
      <w:r>
        <w:rPr>
          <w:bCs/>
        </w:rPr>
        <w:t>ями</w:t>
      </w:r>
      <w:r w:rsidRPr="00901459">
        <w:rPr>
          <w:bCs/>
        </w:rPr>
        <w:t xml:space="preserve"> мо</w:t>
      </w:r>
      <w:r>
        <w:rPr>
          <w:bCs/>
        </w:rPr>
        <w:t>гут</w:t>
      </w:r>
      <w:r w:rsidRPr="00901459">
        <w:rPr>
          <w:bCs/>
        </w:rPr>
        <w:t xml:space="preserve"> быть </w:t>
      </w:r>
      <w:r>
        <w:rPr>
          <w:bCs/>
        </w:rPr>
        <w:t xml:space="preserve">Задание (отдельное к Заявке), </w:t>
      </w:r>
      <w:r w:rsidRPr="00901459">
        <w:rPr>
          <w:bCs/>
        </w:rPr>
        <w:t>смета.</w:t>
      </w:r>
    </w:p>
  </w:footnote>
  <w:footnote w:id="341">
    <w:p w14:paraId="60DD52E5" w14:textId="777777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42">
    <w:p w14:paraId="25C1FF39"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343">
    <w:p w14:paraId="0A1290CF" w14:textId="77777777" w:rsidR="00A22C6D" w:rsidRPr="00901459" w:rsidRDefault="00A22C6D" w:rsidP="006F6BFE">
      <w:pPr>
        <w:pStyle w:val="afffa"/>
      </w:pPr>
      <w:r w:rsidRPr="00901459">
        <w:rPr>
          <w:rStyle w:val="ad"/>
          <w:sz w:val="16"/>
        </w:rPr>
        <w:footnoteRef/>
      </w:r>
      <w:r w:rsidRPr="00901459">
        <w:t xml:space="preserve"> </w:t>
      </w:r>
      <w:r>
        <w:t xml:space="preserve">Дата. </w:t>
      </w:r>
      <w:r w:rsidRPr="00901459">
        <w:t xml:space="preserve">Здесь и далее даты указываются в формате </w:t>
      </w:r>
      <w:proofErr w:type="spellStart"/>
      <w:r w:rsidRPr="00901459">
        <w:t>дд.</w:t>
      </w:r>
      <w:proofErr w:type="gramStart"/>
      <w:r w:rsidRPr="00901459">
        <w:t>мм.гггг</w:t>
      </w:r>
      <w:proofErr w:type="spellEnd"/>
      <w:proofErr w:type="gramEnd"/>
      <w:r w:rsidRPr="00901459">
        <w:t>.</w:t>
      </w:r>
    </w:p>
  </w:footnote>
  <w:footnote w:id="344">
    <w:p w14:paraId="054A109F"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5">
    <w:p w14:paraId="056C58D1" w14:textId="77777777" w:rsidR="00A22C6D" w:rsidRPr="00506C81" w:rsidRDefault="00A22C6D" w:rsidP="006F6BFE">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 xml:space="preserve">расшифровки прописью. Если вводится денежная сумма, то в формате ХХХ </w:t>
      </w:r>
      <w:proofErr w:type="gramStart"/>
      <w:r w:rsidRPr="00506C81">
        <w:rPr>
          <w:rFonts w:ascii="Tahoma" w:hAnsi="Tahoma" w:cs="Tahoma"/>
          <w:iCs/>
          <w:sz w:val="16"/>
          <w:szCs w:val="16"/>
        </w:rPr>
        <w:t>ХХХ,ХХ</w:t>
      </w:r>
      <w:proofErr w:type="gramEnd"/>
      <w:r w:rsidRPr="00506C81">
        <w:rPr>
          <w:rFonts w:ascii="Tahoma" w:hAnsi="Tahoma" w:cs="Tahoma"/>
          <w:sz w:val="16"/>
          <w:szCs w:val="16"/>
        </w:rPr>
        <w:t>.</w:t>
      </w:r>
    </w:p>
  </w:footnote>
  <w:footnote w:id="346">
    <w:p w14:paraId="2897EE1E"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7">
    <w:p w14:paraId="6796C478"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8">
    <w:p w14:paraId="1DFC2C0D"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49">
    <w:p w14:paraId="6E32BD3F" w14:textId="77777777" w:rsidR="00A22C6D" w:rsidRPr="00901459" w:rsidRDefault="00A22C6D" w:rsidP="006F6BFE">
      <w:pPr>
        <w:pStyle w:val="afffa"/>
      </w:pPr>
      <w:r w:rsidRPr="00901459">
        <w:rPr>
          <w:rStyle w:val="ad"/>
          <w:sz w:val="16"/>
        </w:rPr>
        <w:footnoteRef/>
      </w:r>
      <w:r w:rsidRPr="00901459">
        <w:t xml:space="preserve"> </w:t>
      </w:r>
      <w:r>
        <w:t>Оборудования и др</w:t>
      </w:r>
      <w:r w:rsidRPr="00901459">
        <w:t>.</w:t>
      </w:r>
    </w:p>
  </w:footnote>
  <w:footnote w:id="350">
    <w:p w14:paraId="2B930184"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51">
    <w:p w14:paraId="41ADE085" w14:textId="77777777" w:rsidR="00A22C6D" w:rsidRPr="00901459" w:rsidRDefault="00A22C6D" w:rsidP="006F6BFE">
      <w:pPr>
        <w:pStyle w:val="afffa"/>
      </w:pPr>
      <w:r w:rsidRPr="00901459">
        <w:rPr>
          <w:rStyle w:val="ad"/>
          <w:sz w:val="16"/>
        </w:rPr>
        <w:footnoteRef/>
      </w:r>
      <w:r w:rsidRPr="00901459">
        <w:t xml:space="preserve"> </w:t>
      </w:r>
      <w:r>
        <w:t>Оборудования и др</w:t>
      </w:r>
      <w:r w:rsidRPr="00901459">
        <w:t>.</w:t>
      </w:r>
    </w:p>
  </w:footnote>
  <w:footnote w:id="352">
    <w:p w14:paraId="468B37AA" w14:textId="77777777" w:rsidR="00A22C6D" w:rsidRPr="00901459" w:rsidRDefault="00A22C6D" w:rsidP="006F6BFE">
      <w:pPr>
        <w:pStyle w:val="afffa"/>
      </w:pPr>
      <w:r w:rsidRPr="00901459">
        <w:rPr>
          <w:rStyle w:val="ad"/>
          <w:sz w:val="16"/>
        </w:rPr>
        <w:footnoteRef/>
      </w:r>
      <w:r w:rsidRPr="00901459">
        <w:t xml:space="preserve"> </w:t>
      </w:r>
      <w:r>
        <w:t>Дата</w:t>
      </w:r>
      <w:r w:rsidRPr="00901459">
        <w:t>.</w:t>
      </w:r>
    </w:p>
  </w:footnote>
  <w:footnote w:id="353">
    <w:p w14:paraId="3B651949" w14:textId="77777777" w:rsidR="00A22C6D" w:rsidRPr="00901459" w:rsidRDefault="00A22C6D">
      <w:pPr>
        <w:pStyle w:val="afffa"/>
      </w:pPr>
      <w:r w:rsidRPr="00901459">
        <w:rPr>
          <w:rStyle w:val="ad"/>
          <w:sz w:val="16"/>
        </w:rPr>
        <w:footnoteRef/>
      </w:r>
      <w:r w:rsidRPr="00901459">
        <w:t xml:space="preserve"> Включается, если имеются этапы выполнения Работ.</w:t>
      </w:r>
    </w:p>
  </w:footnote>
  <w:footnote w:id="354">
    <w:p w14:paraId="6526CDFB" w14:textId="03E00ED9" w:rsidR="00A22C6D" w:rsidRPr="00901459" w:rsidRDefault="00A22C6D" w:rsidP="006A7039">
      <w:pPr>
        <w:pStyle w:val="afffa"/>
      </w:pPr>
      <w:r w:rsidRPr="00901459">
        <w:rPr>
          <w:rStyle w:val="ad"/>
          <w:sz w:val="16"/>
        </w:rPr>
        <w:footnoteRef/>
      </w:r>
      <w:r w:rsidRPr="00901459">
        <w:t xml:space="preserve"> </w:t>
      </w:r>
      <w:r>
        <w:t>Может включаться, если Работы выполняются в отношении нескольких объектов</w:t>
      </w:r>
      <w:r w:rsidRPr="00901459">
        <w:t>.</w:t>
      </w:r>
    </w:p>
  </w:footnote>
  <w:footnote w:id="355">
    <w:p w14:paraId="03088B09" w14:textId="5031F318" w:rsidR="00A22C6D" w:rsidRPr="00901459" w:rsidRDefault="00A22C6D">
      <w:pPr>
        <w:pStyle w:val="afff8"/>
        <w:spacing w:before="0" w:after="0"/>
        <w:jc w:val="left"/>
      </w:pPr>
      <w:r w:rsidRPr="00901459">
        <w:rPr>
          <w:rStyle w:val="ad"/>
          <w:sz w:val="16"/>
        </w:rPr>
        <w:footnoteRef/>
      </w:r>
      <w:r w:rsidRPr="00901459">
        <w:t xml:space="preserve"> Включается, если Заявка распространяется на отношения, возникшие до её подписания.</w:t>
      </w:r>
    </w:p>
  </w:footnote>
  <w:footnote w:id="356">
    <w:p w14:paraId="588A3DBF" w14:textId="41D38108" w:rsidR="00A22C6D" w:rsidRPr="00901459" w:rsidRDefault="00A22C6D">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w:t>
      </w:r>
      <w:r>
        <w:t>Заявки</w:t>
      </w:r>
      <w:r w:rsidRPr="00901459">
        <w:t xml:space="preserve"> предусмотрены дополнительные расходы как отдельная составляющая Цены Заявки. </w:t>
      </w:r>
    </w:p>
  </w:footnote>
  <w:footnote w:id="357">
    <w:p w14:paraId="3B2B069B" w14:textId="674B567E" w:rsidR="00A22C6D" w:rsidRPr="00901459" w:rsidRDefault="00A22C6D" w:rsidP="00FF022C">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58">
    <w:p w14:paraId="7CA92C91" w14:textId="5800C38E" w:rsidR="00A22C6D" w:rsidRPr="00901459" w:rsidRDefault="00A22C6D" w:rsidP="00FF022C">
      <w:pPr>
        <w:pStyle w:val="afff8"/>
        <w:spacing w:before="0" w:after="0"/>
        <w:jc w:val="left"/>
      </w:pPr>
      <w:r w:rsidRPr="00901459">
        <w:rPr>
          <w:rStyle w:val="ad"/>
          <w:sz w:val="16"/>
        </w:rPr>
        <w:footnoteRef/>
      </w:r>
      <w:r w:rsidRPr="00901459">
        <w:t xml:space="preserve"> Исключить, если все составляющие Цены </w:t>
      </w:r>
      <w:r>
        <w:t>Заявки</w:t>
      </w:r>
      <w:r w:rsidRPr="00901459">
        <w:t xml:space="preserve"> облагаются по различным ставкам НДС</w:t>
      </w:r>
      <w:r>
        <w:t>, либо</w:t>
      </w:r>
      <w:r w:rsidRPr="00901459">
        <w:t xml:space="preserve">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59">
    <w:p w14:paraId="011FA2BA" w14:textId="438CB5AD" w:rsidR="00A22C6D" w:rsidRPr="00901459" w:rsidRDefault="00A22C6D" w:rsidP="00FF022C">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0">
    <w:p w14:paraId="18A6BBB1" w14:textId="78D2EB7F" w:rsidR="00A22C6D" w:rsidRPr="002E77D2" w:rsidRDefault="00A22C6D"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 xml:space="preserve">расшифровки прописью. Если вводится денежная сумма, то в формате ХХХ </w:t>
      </w:r>
      <w:proofErr w:type="gramStart"/>
      <w:r w:rsidRPr="002E77D2">
        <w:rPr>
          <w:rFonts w:ascii="Tahoma" w:hAnsi="Tahoma" w:cs="Tahoma"/>
          <w:iCs/>
          <w:sz w:val="16"/>
          <w:szCs w:val="16"/>
        </w:rPr>
        <w:t>ХХХ,ХХ</w:t>
      </w:r>
      <w:proofErr w:type="gramEnd"/>
      <w:r w:rsidRPr="002E77D2">
        <w:rPr>
          <w:rFonts w:ascii="Tahoma" w:hAnsi="Tahoma" w:cs="Tahoma"/>
          <w:sz w:val="16"/>
          <w:szCs w:val="16"/>
        </w:rPr>
        <w:t>.</w:t>
      </w:r>
    </w:p>
  </w:footnote>
  <w:footnote w:id="361">
    <w:p w14:paraId="43BB41C0" w14:textId="44939877" w:rsidR="00A22C6D" w:rsidRPr="00901459" w:rsidRDefault="00A22C6D" w:rsidP="00FF022C">
      <w:pPr>
        <w:pStyle w:val="afff8"/>
        <w:spacing w:before="0" w:after="0"/>
        <w:jc w:val="left"/>
      </w:pPr>
      <w:r w:rsidRPr="00901459">
        <w:rPr>
          <w:rStyle w:val="ad"/>
          <w:sz w:val="16"/>
        </w:rPr>
        <w:footnoteRef/>
      </w:r>
      <w:r w:rsidRPr="00901459">
        <w:rPr>
          <w:rStyle w:val="ad"/>
          <w:sz w:val="16"/>
        </w:rPr>
        <w:t xml:space="preserve"> </w:t>
      </w:r>
      <w:r w:rsidRPr="00901459">
        <w:t xml:space="preserve">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62">
    <w:p w14:paraId="01D6297D" w14:textId="6EEEBD77" w:rsidR="00A22C6D" w:rsidRPr="00901459" w:rsidRDefault="00A22C6D" w:rsidP="00FF022C">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63">
    <w:p w14:paraId="76954D43" w14:textId="60A3E5B9"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4">
    <w:p w14:paraId="58C1F155" w14:textId="45D924A2"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w:t>
      </w:r>
      <w:r w:rsidRPr="00683B7C">
        <w:rPr>
          <w:rFonts w:ascii="Tahoma" w:hAnsi="Tahoma" w:cs="Tahoma"/>
          <w:sz w:val="16"/>
          <w:szCs w:val="16"/>
        </w:rPr>
        <w:t>Заявки</w:t>
      </w:r>
      <w:r w:rsidRPr="00901459">
        <w:rPr>
          <w:rFonts w:ascii="Tahoma" w:hAnsi="Tahoma" w:cs="Tahoma"/>
          <w:sz w:val="16"/>
          <w:szCs w:val="16"/>
        </w:rPr>
        <w:t xml:space="preserve">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w:t>
      </w:r>
      <w:r w:rsidRPr="00683B7C">
        <w:rPr>
          <w:rFonts w:ascii="Tahoma" w:hAnsi="Tahoma" w:cs="Tahoma"/>
          <w:sz w:val="16"/>
          <w:szCs w:val="16"/>
        </w:rPr>
        <w:t>Заявки</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5">
    <w:p w14:paraId="23543C99" w14:textId="433D823C"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6">
    <w:p w14:paraId="71A57094" w14:textId="77777777"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72DCC40A" w14:textId="77777777" w:rsidR="00A22C6D" w:rsidRPr="00901459" w:rsidRDefault="00A22C6D" w:rsidP="000D407A">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A59B197" w14:textId="77777777" w:rsidR="00A22C6D" w:rsidRPr="00901459" w:rsidRDefault="00A22C6D" w:rsidP="000D407A">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367">
    <w:p w14:paraId="7DFEAE5E" w14:textId="0D0AF7D5" w:rsidR="00A22C6D" w:rsidRPr="00901459" w:rsidRDefault="00A22C6D"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68">
    <w:p w14:paraId="6D1E4D8A" w14:textId="77777777" w:rsidR="00A22C6D" w:rsidRPr="00901459" w:rsidRDefault="00A22C6D"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369">
    <w:p w14:paraId="3E919A4C" w14:textId="5FA3EE74" w:rsidR="00A22C6D" w:rsidRPr="00901459" w:rsidRDefault="00A22C6D"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70">
    <w:p w14:paraId="40D35714" w14:textId="7A97A201"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371">
    <w:p w14:paraId="04FEEB44" w14:textId="4BA7EA10" w:rsidR="00A22C6D" w:rsidRPr="00901459" w:rsidRDefault="00A22C6D">
      <w:pPr>
        <w:pStyle w:val="afffa"/>
      </w:pPr>
      <w:r w:rsidRPr="00901459">
        <w:rPr>
          <w:rStyle w:val="ad"/>
          <w:sz w:val="16"/>
        </w:rPr>
        <w:footnoteRef/>
      </w:r>
      <w:r w:rsidRPr="00901459">
        <w:t xml:space="preserve"> Включается, если ставки/тарифы не были установлены в Договоре или отличаются от установленных в Договоре.</w:t>
      </w:r>
    </w:p>
  </w:footnote>
  <w:footnote w:id="372">
    <w:p w14:paraId="39BBE606" w14:textId="592235A5" w:rsidR="00A22C6D" w:rsidRPr="00901459" w:rsidRDefault="00A22C6D">
      <w:pPr>
        <w:pStyle w:val="afffa"/>
      </w:pPr>
      <w:r w:rsidRPr="00901459">
        <w:rPr>
          <w:rStyle w:val="ad"/>
          <w:sz w:val="16"/>
        </w:rPr>
        <w:footnoteRef/>
      </w:r>
      <w:r w:rsidRPr="00901459">
        <w:t xml:space="preserve"> Включается при необходимости привести расчёт цены.</w:t>
      </w:r>
    </w:p>
  </w:footnote>
  <w:footnote w:id="373">
    <w:p w14:paraId="0518C7FC" w14:textId="77777777" w:rsidR="00A22C6D" w:rsidRPr="00901459" w:rsidRDefault="00A22C6D">
      <w:pPr>
        <w:pStyle w:val="afffa"/>
      </w:pPr>
      <w:r w:rsidRPr="00901459">
        <w:rPr>
          <w:rStyle w:val="ad"/>
          <w:sz w:val="16"/>
        </w:rPr>
        <w:footnoteRef/>
      </w:r>
      <w:r w:rsidRPr="00901459">
        <w:t xml:space="preserve"> Включается, если сделка облагается НДС.</w:t>
      </w:r>
    </w:p>
  </w:footnote>
  <w:footnote w:id="374">
    <w:p w14:paraId="1B996EEF" w14:textId="77777777" w:rsidR="00A22C6D" w:rsidRPr="00901459" w:rsidRDefault="00A22C6D">
      <w:pPr>
        <w:pStyle w:val="afffa"/>
      </w:pPr>
      <w:r w:rsidRPr="00901459">
        <w:rPr>
          <w:rStyle w:val="ad"/>
          <w:sz w:val="16"/>
        </w:rPr>
        <w:footnoteRef/>
      </w:r>
      <w:r w:rsidRPr="00901459">
        <w:t xml:space="preserve"> Включается, если сделка не облагается НДС.</w:t>
      </w:r>
    </w:p>
  </w:footnote>
  <w:footnote w:id="375">
    <w:p w14:paraId="1AC29B42" w14:textId="77777777" w:rsidR="00A22C6D" w:rsidRPr="00901459" w:rsidRDefault="00A22C6D">
      <w:pPr>
        <w:pStyle w:val="afffa"/>
      </w:pPr>
      <w:r w:rsidRPr="00901459">
        <w:rPr>
          <w:rStyle w:val="ad"/>
          <w:sz w:val="16"/>
        </w:rPr>
        <w:footnoteRef/>
      </w:r>
      <w:r w:rsidRPr="00901459">
        <w:t xml:space="preserve"> Пункт о порядке расчётов включается, если порядок расчётов по Заявке отличается от порядка, установленного в Договоре.</w:t>
      </w:r>
    </w:p>
  </w:footnote>
  <w:footnote w:id="376">
    <w:p w14:paraId="12EB471D" w14:textId="1C9B3E18" w:rsidR="00A22C6D" w:rsidRPr="00901459" w:rsidRDefault="00A22C6D">
      <w:pPr>
        <w:pStyle w:val="afff8"/>
        <w:spacing w:before="0" w:after="0"/>
        <w:jc w:val="left"/>
      </w:pPr>
      <w:r w:rsidRPr="00901459">
        <w:rPr>
          <w:rStyle w:val="ad"/>
          <w:sz w:val="16"/>
        </w:rPr>
        <w:footnoteRef/>
      </w:r>
      <w:r w:rsidRPr="00901459">
        <w:t xml:space="preserve"> </w:t>
      </w:r>
      <w:r w:rsidR="00084F5D">
        <w:t>С</w:t>
      </w:r>
      <w:r w:rsidRPr="00901459">
        <w:t>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77">
    <w:p w14:paraId="3EE4D633" w14:textId="77777777" w:rsidR="00A22C6D" w:rsidRPr="00901459" w:rsidRDefault="00A22C6D">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78">
    <w:p w14:paraId="7FDE97BD" w14:textId="77777777" w:rsidR="00A22C6D" w:rsidRPr="00901459" w:rsidRDefault="00A22C6D">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379">
    <w:p w14:paraId="19703A74" w14:textId="77777777" w:rsidR="00A22C6D" w:rsidRPr="00901459" w:rsidRDefault="00A22C6D">
      <w:pPr>
        <w:pStyle w:val="afffa"/>
      </w:pPr>
      <w:r w:rsidRPr="00901459">
        <w:rPr>
          <w:rStyle w:val="ad"/>
          <w:sz w:val="16"/>
        </w:rPr>
        <w:footnoteRef/>
      </w:r>
      <w:r w:rsidRPr="00901459">
        <w:t xml:space="preserve"> Процентный эквивалент предоплаты.</w:t>
      </w:r>
    </w:p>
  </w:footnote>
  <w:footnote w:id="380">
    <w:p w14:paraId="273FF104"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1">
    <w:p w14:paraId="3D4D15D6"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2">
    <w:p w14:paraId="0102A824"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3">
    <w:p w14:paraId="3B668CE7" w14:textId="77777777" w:rsidR="00A22C6D" w:rsidRPr="00901459" w:rsidRDefault="00A22C6D">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384">
    <w:p w14:paraId="2090B25E" w14:textId="77777777" w:rsidR="00A22C6D" w:rsidRPr="00901459" w:rsidRDefault="00A22C6D">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385">
    <w:p w14:paraId="3B7B30C1" w14:textId="77777777" w:rsidR="00A22C6D" w:rsidRPr="00901459" w:rsidRDefault="00A22C6D">
      <w:pPr>
        <w:pStyle w:val="afff8"/>
        <w:spacing w:before="0" w:after="0"/>
        <w:jc w:val="left"/>
      </w:pPr>
      <w:r w:rsidRPr="00901459">
        <w:rPr>
          <w:rStyle w:val="ad"/>
          <w:sz w:val="16"/>
        </w:rPr>
        <w:footnoteRef/>
      </w:r>
      <w:r w:rsidRPr="00901459">
        <w:t xml:space="preserve"> Если авансовых платежей несколько, включить порядок оплаты (отдельную таблицу) по каждому из них. </w:t>
      </w:r>
    </w:p>
  </w:footnote>
  <w:footnote w:id="386">
    <w:p w14:paraId="000A428B" w14:textId="77777777" w:rsidR="00A22C6D" w:rsidRPr="00901459" w:rsidRDefault="00A22C6D">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введен единый платёжный день.</w:t>
      </w:r>
    </w:p>
  </w:footnote>
  <w:footnote w:id="387">
    <w:p w14:paraId="24A78D9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88">
    <w:p w14:paraId="4AEF8B1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используется ЕПД.</w:t>
      </w:r>
    </w:p>
  </w:footnote>
  <w:footnote w:id="389">
    <w:p w14:paraId="62B79911"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90">
    <w:p w14:paraId="3878055B" w14:textId="33ACEA0C"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391">
    <w:p w14:paraId="5407BF64"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92">
    <w:p w14:paraId="48463D96"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393">
    <w:p w14:paraId="49B590AA"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394">
    <w:p w14:paraId="5770E94C" w14:textId="77777777" w:rsidR="00A22C6D" w:rsidRPr="00901459" w:rsidRDefault="00A22C6D">
      <w:pPr>
        <w:pStyle w:val="afff8"/>
        <w:spacing w:before="0" w:after="0"/>
        <w:jc w:val="left"/>
      </w:pPr>
      <w:r w:rsidRPr="00901459">
        <w:rPr>
          <w:rStyle w:val="ad"/>
          <w:sz w:val="16"/>
        </w:rPr>
        <w:footnoteRef/>
      </w:r>
      <w:r w:rsidRPr="00901459">
        <w:rPr>
          <w:rStyle w:val="ad"/>
          <w:sz w:val="16"/>
        </w:rPr>
        <w:t xml:space="preserve"> </w:t>
      </w:r>
      <w:r w:rsidRPr="00901459">
        <w:t>Включается, если нужно обусловить выплату аванса на последующие работы завершением предыдущей стадии. Например, «Акта за предыдущий этап».</w:t>
      </w:r>
    </w:p>
  </w:footnote>
  <w:footnote w:id="395">
    <w:p w14:paraId="6F724847" w14:textId="77777777" w:rsidR="00A22C6D" w:rsidRPr="00901459" w:rsidRDefault="00A22C6D">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96">
    <w:p w14:paraId="080F7EBD"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397">
    <w:p w14:paraId="45CA3A59" w14:textId="77777777" w:rsidR="00A22C6D" w:rsidRPr="00901459" w:rsidRDefault="00A22C6D" w:rsidP="00C703E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398">
    <w:p w14:paraId="7A2D41B8"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399">
    <w:p w14:paraId="353F3B70"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используется ЕПД.</w:t>
      </w:r>
    </w:p>
  </w:footnote>
  <w:footnote w:id="400">
    <w:p w14:paraId="55D7FA73"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01">
    <w:p w14:paraId="59AFE18C" w14:textId="77777777" w:rsidR="00A22C6D" w:rsidRPr="00D165A5" w:rsidRDefault="00A22C6D" w:rsidP="00C703ED">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402">
    <w:p w14:paraId="1C490145" w14:textId="63CABD5D" w:rsidR="00A22C6D" w:rsidRPr="00D165A5" w:rsidRDefault="00A22C6D" w:rsidP="003512EA">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03">
    <w:p w14:paraId="4B6C948C" w14:textId="77777777" w:rsidR="00A22C6D" w:rsidRPr="00237CDC" w:rsidRDefault="00A22C6D" w:rsidP="00C703ED">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404">
    <w:p w14:paraId="47A4D143" w14:textId="77777777" w:rsidR="00A22C6D" w:rsidRPr="00901459" w:rsidRDefault="00A22C6D"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05">
    <w:p w14:paraId="18FCD3CE" w14:textId="3160E405"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Заказчиком </w:t>
      </w:r>
      <w:r>
        <w:t xml:space="preserve">не </w:t>
      </w:r>
      <w:r w:rsidRPr="00901459">
        <w:t>является РОКС НН, работающая по 223-ФЗ, и предоплата не 100%.</w:t>
      </w:r>
    </w:p>
  </w:footnote>
  <w:footnote w:id="406">
    <w:p w14:paraId="36563EDB" w14:textId="77777777" w:rsidR="00A22C6D" w:rsidRPr="00D20DB0" w:rsidRDefault="00A22C6D" w:rsidP="00C703ED">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25B63A2B" w14:textId="77777777" w:rsidR="00A22C6D" w:rsidRPr="002B1194" w:rsidRDefault="00A22C6D" w:rsidP="00C703ED">
      <w:pPr>
        <w:pStyle w:val="afc"/>
        <w:ind w:firstLine="0"/>
        <w:jc w:val="left"/>
        <w:rPr>
          <w:rFonts w:ascii="Tahoma" w:hAnsi="Tahoma" w:cs="Tahoma"/>
          <w:sz w:val="16"/>
          <w:szCs w:val="16"/>
        </w:rPr>
      </w:pPr>
      <w:r w:rsidRPr="00237BAD">
        <w:rPr>
          <w:rFonts w:ascii="Tahoma" w:hAnsi="Tahoma" w:cs="Tahoma"/>
          <w:sz w:val="16"/>
          <w:szCs w:val="16"/>
        </w:rPr>
        <w:t xml:space="preserve">- Для обычных контрагентов: не позднее 7 </w:t>
      </w:r>
      <w:proofErr w:type="spellStart"/>
      <w:r w:rsidRPr="00237BAD">
        <w:rPr>
          <w:rFonts w:ascii="Tahoma" w:hAnsi="Tahoma" w:cs="Tahoma"/>
          <w:sz w:val="16"/>
          <w:szCs w:val="16"/>
        </w:rPr>
        <w:t>р.д</w:t>
      </w:r>
      <w:proofErr w:type="spellEnd"/>
      <w:r w:rsidRPr="00237BAD">
        <w:rPr>
          <w:rFonts w:ascii="Tahoma" w:hAnsi="Tahoma" w:cs="Tahoma"/>
          <w:sz w:val="16"/>
          <w:szCs w:val="16"/>
        </w:rPr>
        <w:t>.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w:t>
      </w:r>
      <w:proofErr w:type="spellStart"/>
      <w:r w:rsidRPr="002B1194">
        <w:rPr>
          <w:rFonts w:ascii="Tahoma" w:hAnsi="Tahoma" w:cs="Tahoma"/>
          <w:sz w:val="16"/>
          <w:szCs w:val="16"/>
        </w:rPr>
        <w:t>пп</w:t>
      </w:r>
      <w:proofErr w:type="spellEnd"/>
      <w:r w:rsidRPr="002B1194">
        <w:rPr>
          <w:rFonts w:ascii="Tahoma" w:hAnsi="Tahoma" w:cs="Tahoma"/>
          <w:sz w:val="16"/>
          <w:szCs w:val="16"/>
        </w:rPr>
        <w:t>. 5.3, ст. 3 ФЗ-223).</w:t>
      </w:r>
    </w:p>
    <w:p w14:paraId="5AE23898" w14:textId="77777777" w:rsidR="00A22C6D" w:rsidRPr="00237BAD" w:rsidRDefault="00A22C6D" w:rsidP="00C703ED">
      <w:pPr>
        <w:pStyle w:val="afc"/>
        <w:ind w:firstLine="0"/>
        <w:jc w:val="left"/>
        <w:rPr>
          <w:rFonts w:ascii="Tahoma" w:hAnsi="Tahoma" w:cs="Tahoma"/>
          <w:sz w:val="16"/>
          <w:szCs w:val="16"/>
        </w:rPr>
      </w:pPr>
      <w:r w:rsidRPr="00D20DB0">
        <w:rPr>
          <w:rFonts w:ascii="Tahoma" w:hAnsi="Tahoma" w:cs="Tahoma"/>
          <w:sz w:val="16"/>
          <w:szCs w:val="16"/>
        </w:rPr>
        <w:t xml:space="preserve">- Для субъектов малого и среднего бизнеса: не </w:t>
      </w:r>
      <w:proofErr w:type="spellStart"/>
      <w:r w:rsidRPr="00D20DB0">
        <w:rPr>
          <w:rFonts w:ascii="Tahoma" w:hAnsi="Tahoma" w:cs="Tahoma"/>
          <w:sz w:val="16"/>
          <w:szCs w:val="16"/>
        </w:rPr>
        <w:t>аозднее</w:t>
      </w:r>
      <w:proofErr w:type="spellEnd"/>
      <w:r w:rsidRPr="00D20DB0">
        <w:rPr>
          <w:rFonts w:ascii="Tahoma" w:hAnsi="Tahoma" w:cs="Tahoma"/>
          <w:sz w:val="16"/>
          <w:szCs w:val="16"/>
        </w:rPr>
        <w:t xml:space="preserve"> 7 </w:t>
      </w:r>
      <w:proofErr w:type="spellStart"/>
      <w:r w:rsidRPr="00D20DB0">
        <w:rPr>
          <w:rFonts w:ascii="Tahoma" w:hAnsi="Tahoma" w:cs="Tahoma"/>
          <w:sz w:val="16"/>
          <w:szCs w:val="16"/>
        </w:rPr>
        <w:t>р.д</w:t>
      </w:r>
      <w:proofErr w:type="spellEnd"/>
      <w:r w:rsidRPr="00D20DB0">
        <w:rPr>
          <w:rFonts w:ascii="Tahoma" w:hAnsi="Tahoma" w:cs="Tahoma"/>
          <w:sz w:val="16"/>
          <w:szCs w:val="16"/>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33A2092B" w14:textId="77777777" w:rsidR="00A22C6D" w:rsidRPr="00237BAD" w:rsidRDefault="00A22C6D" w:rsidP="00C703ED">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407">
    <w:p w14:paraId="50F0D373" w14:textId="77777777" w:rsidR="00A22C6D" w:rsidRPr="00D165A5" w:rsidRDefault="00A22C6D" w:rsidP="004E1228">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08">
    <w:p w14:paraId="6A468A50" w14:textId="77777777" w:rsidR="00A22C6D" w:rsidRPr="00901459" w:rsidRDefault="00A22C6D"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09">
    <w:p w14:paraId="2F351B25" w14:textId="77777777" w:rsidR="00A22C6D" w:rsidRPr="00901459" w:rsidRDefault="00A22C6D" w:rsidP="00C703ED">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410">
    <w:p w14:paraId="21C51452" w14:textId="77777777" w:rsidR="00A22C6D" w:rsidRPr="00901459" w:rsidRDefault="00A22C6D">
      <w:pPr>
        <w:pStyle w:val="afff8"/>
        <w:spacing w:before="0" w:after="0"/>
        <w:jc w:val="left"/>
      </w:pPr>
      <w:r w:rsidRPr="00901459">
        <w:rPr>
          <w:rStyle w:val="ad"/>
          <w:sz w:val="16"/>
        </w:rPr>
        <w:footnoteRef/>
      </w:r>
      <w:r w:rsidRPr="00901459">
        <w:t xml:space="preserve"> Если локальным актом Компании / РОКС НН не введен единый платежный день строка исключается здесь и далее по тексту ТФД.</w:t>
      </w:r>
    </w:p>
  </w:footnote>
  <w:footnote w:id="411">
    <w:p w14:paraId="20A957E5"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12">
    <w:p w14:paraId="1B9DB852" w14:textId="53086C06" w:rsidR="00A22C6D" w:rsidRPr="00901459" w:rsidRDefault="00A22C6D">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13">
    <w:p w14:paraId="0CB4EA40" w14:textId="4D177BA1"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414">
    <w:p w14:paraId="138B3F2B"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локальным актом Компании / РОКС НН не введен единый платежный день строка исключается здесь и далее по тексту ТФД.</w:t>
      </w:r>
    </w:p>
  </w:footnote>
  <w:footnote w:id="415">
    <w:p w14:paraId="600304A6" w14:textId="77777777" w:rsidR="00A22C6D" w:rsidRPr="00901459" w:rsidRDefault="00A22C6D">
      <w:pPr>
        <w:pStyle w:val="afff8"/>
        <w:spacing w:before="0" w:after="0"/>
        <w:jc w:val="left"/>
      </w:pPr>
      <w:r w:rsidRPr="00901459">
        <w:rPr>
          <w:rStyle w:val="ad"/>
          <w:sz w:val="16"/>
        </w:rPr>
        <w:footnoteRef/>
      </w:r>
      <w:r w:rsidRPr="00901459">
        <w:t xml:space="preserve"> Включается, если ЕПД отсутствует.</w:t>
      </w:r>
    </w:p>
  </w:footnote>
  <w:footnote w:id="416">
    <w:p w14:paraId="6ED63EB3" w14:textId="063D1240"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17">
    <w:p w14:paraId="2C305689" w14:textId="18EEA655" w:rsidR="00A22C6D" w:rsidRPr="00901459" w:rsidRDefault="00A22C6D">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418">
    <w:p w14:paraId="6A7A7ED6" w14:textId="50240E83" w:rsidR="00A22C6D" w:rsidRDefault="00A22C6D" w:rsidP="004D0652">
      <w:pPr>
        <w:pStyle w:val="afff8"/>
        <w:spacing w:before="0" w:after="0"/>
        <w:jc w:val="left"/>
      </w:pPr>
      <w:r w:rsidRPr="00901459">
        <w:rPr>
          <w:rStyle w:val="ad"/>
          <w:sz w:val="16"/>
        </w:rPr>
        <w:footnoteRef/>
      </w:r>
      <w:r w:rsidRPr="00901459">
        <w:t xml:space="preserve"> Далее перечисляются все приложения к </w:t>
      </w:r>
      <w:r>
        <w:t>Заявке</w:t>
      </w:r>
      <w:r w:rsidRPr="00901459">
        <w:t>.</w:t>
      </w:r>
    </w:p>
    <w:p w14:paraId="124D8A3D" w14:textId="77815B30" w:rsidR="00A22C6D" w:rsidRPr="00901459" w:rsidRDefault="00A22C6D" w:rsidP="004D0652">
      <w:pPr>
        <w:pStyle w:val="afff8"/>
        <w:spacing w:before="0" w:after="0"/>
        <w:jc w:val="left"/>
      </w:pPr>
      <w:r>
        <w:t>Приложением к Заданию может быть график (месячный/декадный/суточный и пр.) или иной документ, разработанный в соответствии с Приложением «</w:t>
      </w:r>
      <w:r w:rsidRPr="002C2C61">
        <w:t>Порядок планирования, контроля и отчётности о выполнении работ по договору</w:t>
      </w:r>
      <w:r>
        <w:t>» для конкретной Заявки.</w:t>
      </w:r>
    </w:p>
  </w:footnote>
  <w:footnote w:id="419">
    <w:p w14:paraId="5D3BCE30" w14:textId="4188A21E" w:rsidR="00A22C6D" w:rsidRPr="00305BB4" w:rsidRDefault="00A22C6D" w:rsidP="00305BB4">
      <w:pPr>
        <w:pStyle w:val="afc"/>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w:t>
      </w:r>
      <w:r>
        <w:rPr>
          <w:rFonts w:ascii="Tahoma" w:hAnsi="Tahoma" w:cs="Tahoma"/>
          <w:sz w:val="16"/>
          <w:szCs w:val="16"/>
        </w:rPr>
        <w:t xml:space="preserve"> в договоры на ремонтные работы</w:t>
      </w:r>
      <w:r w:rsidRPr="00305BB4">
        <w:rPr>
          <w:rFonts w:ascii="Tahoma" w:hAnsi="Tahoma" w:cs="Tahoma"/>
          <w:sz w:val="16"/>
          <w:szCs w:val="16"/>
        </w:rPr>
        <w:t>, если Заказчиком является АО «Кольская ГМК» или ООО «</w:t>
      </w:r>
      <w:proofErr w:type="spellStart"/>
      <w:r w:rsidRPr="00305BB4">
        <w:rPr>
          <w:rFonts w:ascii="Tahoma" w:hAnsi="Tahoma" w:cs="Tahoma"/>
          <w:sz w:val="16"/>
          <w:szCs w:val="16"/>
        </w:rPr>
        <w:t>Печенгастрой</w:t>
      </w:r>
      <w:proofErr w:type="spellEnd"/>
      <w:r w:rsidRPr="00305BB4">
        <w:rPr>
          <w:rFonts w:ascii="Tahoma" w:hAnsi="Tahoma" w:cs="Tahoma"/>
          <w:sz w:val="16"/>
          <w:szCs w:val="16"/>
        </w:rPr>
        <w:t>»</w:t>
      </w:r>
      <w:r>
        <w:rPr>
          <w:rFonts w:ascii="Tahoma" w:hAnsi="Tahoma" w:cs="Tahoma"/>
          <w:sz w:val="16"/>
          <w:szCs w:val="16"/>
        </w:rPr>
        <w:t>.</w:t>
      </w:r>
    </w:p>
  </w:footnote>
  <w:footnote w:id="420">
    <w:p w14:paraId="6D90B022" w14:textId="77777777" w:rsidR="00A22C6D" w:rsidRPr="00901459" w:rsidRDefault="00A22C6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может быть изменено.</w:t>
      </w:r>
    </w:p>
  </w:footnote>
  <w:footnote w:id="421">
    <w:p w14:paraId="02D26E16" w14:textId="28FEFA5A" w:rsidR="00A22C6D" w:rsidRPr="00901459" w:rsidRDefault="00A22C6D">
      <w:pPr>
        <w:pStyle w:val="afffa"/>
      </w:pPr>
      <w:r w:rsidRPr="00901459">
        <w:rPr>
          <w:rStyle w:val="ad"/>
          <w:sz w:val="16"/>
        </w:rPr>
        <w:footnoteRef/>
      </w:r>
      <w:r w:rsidRPr="00901459">
        <w:t xml:space="preserve"> Может содержать: предварительный/укрупнённый график производства работ, описание порядка дефектации, составления смет и т.п.</w:t>
      </w:r>
    </w:p>
    <w:p w14:paraId="5DD602E1" w14:textId="77777777" w:rsidR="00A22C6D" w:rsidRPr="00901459" w:rsidRDefault="00A22C6D">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22">
    <w:p w14:paraId="488136A6" w14:textId="29167103" w:rsidR="00A22C6D" w:rsidRPr="00901459" w:rsidRDefault="00A22C6D">
      <w:pPr>
        <w:pStyle w:val="afffa"/>
      </w:pPr>
      <w:r w:rsidRPr="00901459">
        <w:rPr>
          <w:rStyle w:val="ad"/>
          <w:sz w:val="16"/>
        </w:rPr>
        <w:footnoteRef/>
      </w:r>
      <w:r w:rsidRPr="00901459">
        <w:t xml:space="preserve"> Включается, если Договор является рамочным.</w:t>
      </w:r>
    </w:p>
  </w:footnote>
  <w:footnote w:id="423">
    <w:p w14:paraId="3E9BC28D" w14:textId="07E02805" w:rsidR="00A22C6D" w:rsidRDefault="00A22C6D">
      <w:pPr>
        <w:pStyle w:val="afffa"/>
      </w:pPr>
      <w:r w:rsidRPr="00901459">
        <w:rPr>
          <w:rStyle w:val="ad"/>
          <w:sz w:val="16"/>
        </w:rPr>
        <w:footnoteRef/>
      </w:r>
      <w:r w:rsidRPr="00901459">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A22C6D" w:rsidRPr="00901459" w:rsidRDefault="00A22C6D">
      <w:pPr>
        <w:pStyle w:val="afffa"/>
      </w:pPr>
      <w:r>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424">
    <w:p w14:paraId="1C114235" w14:textId="455F8AFE" w:rsidR="00A22C6D" w:rsidRPr="00901459" w:rsidRDefault="00A22C6D">
      <w:pPr>
        <w:pStyle w:val="afffa"/>
      </w:pPr>
      <w:r w:rsidRPr="00901459">
        <w:rPr>
          <w:rStyle w:val="ad"/>
          <w:sz w:val="16"/>
        </w:rPr>
        <w:footnoteRef/>
      </w:r>
      <w:r w:rsidRPr="00901459">
        <w:t xml:space="preserve"> Включается, если по Договору выполняются ремонтные работы</w:t>
      </w:r>
      <w:r>
        <w:t xml:space="preserve"> или техническое обслуживание в отношении объекта основных средств</w:t>
      </w:r>
      <w:r w:rsidRPr="00901459">
        <w:t>.</w:t>
      </w:r>
    </w:p>
  </w:footnote>
  <w:footnote w:id="425">
    <w:p w14:paraId="60C27B0F" w14:textId="1FE9E725"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Наименование может быть изменено.</w:t>
      </w:r>
    </w:p>
  </w:footnote>
  <w:footnote w:id="426">
    <w:p w14:paraId="1CE22029" w14:textId="03FBC68F" w:rsidR="00A22C6D" w:rsidRPr="00901459" w:rsidRDefault="00A22C6D">
      <w:pPr>
        <w:pStyle w:val="afffa"/>
      </w:pPr>
      <w:r w:rsidRPr="00901459">
        <w:rPr>
          <w:rStyle w:val="ad"/>
          <w:sz w:val="16"/>
        </w:rPr>
        <w:footnoteRef/>
      </w:r>
      <w:r w:rsidRPr="00901459">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29101993" w:rsidR="00A22C6D" w:rsidRPr="00901459" w:rsidRDefault="00A22C6D">
      <w:pPr>
        <w:pStyle w:val="afffa"/>
      </w:pPr>
      <w:r w:rsidRPr="00901459">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сметах, Календарном плане.</w:t>
      </w:r>
    </w:p>
    <w:p w14:paraId="69B1D6EB" w14:textId="292D2DC8" w:rsidR="00A22C6D" w:rsidRPr="00305BB4" w:rsidRDefault="00A22C6D">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27">
    <w:p w14:paraId="39843DA0" w14:textId="7849F4A0" w:rsidR="00A22C6D" w:rsidRPr="00305BB4" w:rsidRDefault="00A22C6D"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Приложение </w:t>
      </w:r>
      <w:r>
        <w:rPr>
          <w:rFonts w:ascii="Tahoma" w:hAnsi="Tahoma" w:cs="Tahoma"/>
          <w:sz w:val="16"/>
          <w:szCs w:val="16"/>
        </w:rPr>
        <w:t>включается, если Заказчиком является АО «Норильскгазпром» / АО «</w:t>
      </w:r>
      <w:proofErr w:type="spellStart"/>
      <w:r>
        <w:rPr>
          <w:rFonts w:ascii="Tahoma" w:hAnsi="Tahoma" w:cs="Tahoma"/>
          <w:sz w:val="16"/>
          <w:szCs w:val="16"/>
        </w:rPr>
        <w:t>Норильсктрансгаз</w:t>
      </w:r>
      <w:proofErr w:type="spellEnd"/>
      <w:r>
        <w:rPr>
          <w:rFonts w:ascii="Tahoma" w:hAnsi="Tahoma" w:cs="Tahoma"/>
          <w:sz w:val="16"/>
          <w:szCs w:val="16"/>
        </w:rPr>
        <w:t>».</w:t>
      </w:r>
    </w:p>
  </w:footnote>
  <w:footnote w:id="428">
    <w:p w14:paraId="1EF36160" w14:textId="77777777" w:rsidR="003D236D" w:rsidRPr="00240E78" w:rsidRDefault="003D236D" w:rsidP="003D236D">
      <w:pPr>
        <w:pStyle w:val="afc"/>
        <w:ind w:firstLine="0"/>
        <w:jc w:val="left"/>
        <w:rPr>
          <w:rFonts w:ascii="Tahoma" w:hAnsi="Tahoma" w:cs="Tahoma"/>
          <w:sz w:val="16"/>
          <w:szCs w:val="16"/>
        </w:rPr>
      </w:pPr>
      <w:r w:rsidRPr="00240E78">
        <w:rPr>
          <w:rStyle w:val="ad"/>
          <w:rFonts w:cs="Tahoma"/>
          <w:sz w:val="16"/>
          <w:szCs w:val="16"/>
        </w:rPr>
        <w:footnoteRef/>
      </w:r>
      <w:r w:rsidRPr="00240E78">
        <w:rPr>
          <w:rFonts w:ascii="Tahoma" w:hAnsi="Tahoma" w:cs="Tahoma"/>
          <w:sz w:val="16"/>
          <w:szCs w:val="16"/>
        </w:rPr>
        <w:t xml:space="preserve"> Организация Воздушных перевозок, если договор заключается НГП.</w:t>
      </w:r>
    </w:p>
  </w:footnote>
  <w:footnote w:id="429">
    <w:p w14:paraId="79EB73A4" w14:textId="77777777" w:rsidR="003D236D" w:rsidRPr="00240E78" w:rsidRDefault="003D236D" w:rsidP="003D236D">
      <w:pPr>
        <w:pStyle w:val="afc"/>
        <w:ind w:firstLine="0"/>
        <w:jc w:val="left"/>
        <w:rPr>
          <w:rFonts w:ascii="Tahoma" w:hAnsi="Tahoma" w:cs="Tahoma"/>
          <w:sz w:val="16"/>
          <w:szCs w:val="16"/>
        </w:rPr>
      </w:pPr>
      <w:r w:rsidRPr="00240E78">
        <w:rPr>
          <w:rFonts w:ascii="Tahoma" w:hAnsi="Tahoma" w:cs="Tahoma"/>
          <w:color w:val="FF0000"/>
          <w:sz w:val="16"/>
          <w:szCs w:val="16"/>
          <w:vertAlign w:val="superscript"/>
        </w:rPr>
        <w:footnoteRef/>
      </w:r>
      <w:r w:rsidRPr="00240E78">
        <w:rPr>
          <w:rFonts w:ascii="Tahoma" w:hAnsi="Tahoma" w:cs="Tahoma"/>
          <w:color w:val="FF0000"/>
          <w:sz w:val="16"/>
          <w:szCs w:val="16"/>
          <w:vertAlign w:val="superscript"/>
        </w:rPr>
        <w:t xml:space="preserve"> </w:t>
      </w:r>
      <w:r w:rsidRPr="00240E78">
        <w:rPr>
          <w:rFonts w:ascii="Tahoma" w:hAnsi="Tahoma" w:cs="Tahoma"/>
          <w:sz w:val="16"/>
          <w:szCs w:val="16"/>
        </w:rPr>
        <w:t xml:space="preserve">Организация Воздушных перевозок, в т.ч. Наземное обслуживание и Организация предоставления мест для проживания работников </w:t>
      </w:r>
      <w:r>
        <w:rPr>
          <w:rFonts w:ascii="Tahoma" w:hAnsi="Tahoma" w:cs="Tahoma"/>
          <w:sz w:val="16"/>
          <w:szCs w:val="16"/>
        </w:rPr>
        <w:t>Подрядчика</w:t>
      </w:r>
      <w:r w:rsidRPr="00240E78">
        <w:rPr>
          <w:rFonts w:ascii="Tahoma" w:hAnsi="Tahoma" w:cs="Tahoma"/>
          <w:sz w:val="16"/>
          <w:szCs w:val="16"/>
        </w:rPr>
        <w:t xml:space="preserve"> в общежитиях, если договор заключается НТГ.</w:t>
      </w:r>
    </w:p>
  </w:footnote>
  <w:footnote w:id="430">
    <w:p w14:paraId="58C05DA0" w14:textId="77777777" w:rsidR="003D236D" w:rsidRPr="00240E78" w:rsidRDefault="003D236D" w:rsidP="003D236D">
      <w:pPr>
        <w:pStyle w:val="afc"/>
        <w:ind w:firstLine="0"/>
        <w:jc w:val="left"/>
        <w:rPr>
          <w:rFonts w:ascii="Tahoma" w:hAnsi="Tahoma" w:cs="Tahoma"/>
          <w:sz w:val="16"/>
          <w:szCs w:val="16"/>
        </w:rPr>
      </w:pPr>
      <w:r w:rsidRPr="00240E78">
        <w:rPr>
          <w:rFonts w:ascii="Tahoma" w:hAnsi="Tahoma" w:cs="Tahoma"/>
          <w:color w:val="FF0000"/>
          <w:sz w:val="16"/>
          <w:szCs w:val="16"/>
          <w:vertAlign w:val="superscript"/>
        </w:rPr>
        <w:footnoteRef/>
      </w:r>
      <w:r w:rsidRPr="00240E78">
        <w:rPr>
          <w:rFonts w:ascii="Tahoma" w:hAnsi="Tahoma" w:cs="Tahoma"/>
          <w:sz w:val="16"/>
          <w:szCs w:val="16"/>
        </w:rPr>
        <w:t xml:space="preserve"> Предоставление услуг, </w:t>
      </w:r>
      <w:r>
        <w:rPr>
          <w:rFonts w:ascii="Tahoma" w:hAnsi="Tahoma" w:cs="Tahoma"/>
          <w:sz w:val="16"/>
          <w:szCs w:val="16"/>
        </w:rPr>
        <w:t>о</w:t>
      </w:r>
      <w:r w:rsidRPr="00240E78">
        <w:rPr>
          <w:rFonts w:ascii="Tahoma" w:hAnsi="Tahoma" w:cs="Tahoma"/>
          <w:sz w:val="16"/>
          <w:szCs w:val="16"/>
        </w:rPr>
        <w:t xml:space="preserve">рганизация предоставления мест для проживания работников </w:t>
      </w:r>
      <w:r>
        <w:rPr>
          <w:rFonts w:ascii="Tahoma" w:hAnsi="Tahoma" w:cs="Tahoma"/>
          <w:sz w:val="16"/>
          <w:szCs w:val="16"/>
        </w:rPr>
        <w:t>Подрядчика</w:t>
      </w:r>
      <w:r w:rsidRPr="00240E78">
        <w:rPr>
          <w:rFonts w:ascii="Tahoma" w:hAnsi="Tahoma" w:cs="Tahoma"/>
          <w:sz w:val="16"/>
          <w:szCs w:val="16"/>
        </w:rPr>
        <w:t xml:space="preserve"> в общежитиях, если договор заключается НГП.</w:t>
      </w:r>
    </w:p>
  </w:footnote>
  <w:footnote w:id="431">
    <w:p w14:paraId="10CE4719" w14:textId="7F42AA63"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4E1228">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32">
    <w:p w14:paraId="06BB7ACA" w14:textId="77777777" w:rsidR="00A22C6D" w:rsidRPr="00305BB4" w:rsidRDefault="00A22C6D">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color w:val="FF0000"/>
          <w:sz w:val="16"/>
          <w:szCs w:val="16"/>
        </w:rPr>
        <w:t xml:space="preserve"> </w:t>
      </w:r>
      <w:r w:rsidRPr="00305BB4">
        <w:rPr>
          <w:rFonts w:ascii="Tahoma" w:hAnsi="Tahoma" w:cs="Tahoma"/>
          <w:sz w:val="16"/>
          <w:szCs w:val="16"/>
        </w:rPr>
        <w:t xml:space="preserve">Исключается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33">
    <w:p w14:paraId="40CDA3BA" w14:textId="77777777" w:rsidR="00A22C6D" w:rsidRPr="00901459" w:rsidRDefault="00A22C6D">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34">
    <w:p w14:paraId="2C0EEC97" w14:textId="77777777" w:rsidR="00A22C6D" w:rsidRPr="00901459" w:rsidRDefault="00A22C6D">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35">
    <w:p w14:paraId="5385B654" w14:textId="7A13C93B"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36">
    <w:p w14:paraId="43BC4DFC" w14:textId="77777777" w:rsidR="00A22C6D" w:rsidRPr="00305BB4" w:rsidRDefault="00A22C6D">
      <w:pPr>
        <w:pStyle w:val="afc"/>
        <w:ind w:firstLine="0"/>
        <w:jc w:val="left"/>
        <w:rPr>
          <w:rFonts w:ascii="Tahoma" w:hAnsi="Tahoma" w:cs="Tahoma"/>
          <w:color w:val="000000"/>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shd w:val="clear" w:color="auto" w:fill="FBE4D5" w:themeFill="accent2" w:themeFillTint="33"/>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37">
    <w:p w14:paraId="2F47C6C6" w14:textId="77777777" w:rsidR="00A22C6D" w:rsidRPr="00901459" w:rsidRDefault="00A22C6D">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38">
    <w:p w14:paraId="6FA153B2" w14:textId="77777777" w:rsidR="00A22C6D" w:rsidRPr="00901459" w:rsidRDefault="00A22C6D">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39">
    <w:p w14:paraId="508D4216" w14:textId="68CD871C"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40">
    <w:p w14:paraId="616BA31E" w14:textId="114E6939" w:rsidR="00A22C6D" w:rsidRPr="00901459" w:rsidRDefault="00A22C6D" w:rsidP="00CF02DA">
      <w:pPr>
        <w:pStyle w:val="afff8"/>
        <w:spacing w:before="0" w:after="0"/>
        <w:jc w:val="left"/>
      </w:pPr>
      <w:r w:rsidRPr="00237CDC">
        <w:rPr>
          <w:rStyle w:val="ad"/>
          <w:sz w:val="16"/>
        </w:rPr>
        <w:footnoteRef/>
      </w:r>
      <w:r w:rsidRPr="00237CDC">
        <w:rPr>
          <w:rStyle w:val="ad"/>
          <w:sz w:val="16"/>
        </w:rPr>
        <w:t xml:space="preserve"> </w:t>
      </w:r>
      <w:r w:rsidRPr="000F503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7DD272AF" w14:textId="5EAED642" w:rsidR="00A22C6D" w:rsidRPr="003571A1" w:rsidRDefault="00A22C6D">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9E5029">
          <w:rPr>
            <w:rFonts w:ascii="Tahoma" w:hAnsi="Tahoma" w:cs="Tahoma"/>
            <w:noProof/>
            <w:sz w:val="16"/>
            <w:szCs w:val="16"/>
          </w:rPr>
          <w:t>75</w:t>
        </w:r>
        <w:r w:rsidRPr="003571A1">
          <w:rPr>
            <w:rFonts w:ascii="Tahoma" w:hAnsi="Tahoma" w:cs="Tahoma"/>
            <w:sz w:val="16"/>
            <w:szCs w:val="16"/>
          </w:rPr>
          <w:fldChar w:fldCharType="end"/>
        </w:r>
      </w:p>
    </w:sdtContent>
  </w:sdt>
  <w:p w14:paraId="17C91CC2" w14:textId="77777777" w:rsidR="00A22C6D" w:rsidRDefault="00A22C6D"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23A9" w14:textId="44DC248A" w:rsidR="00A22C6D" w:rsidRDefault="00A22C6D"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5A5B" w14:textId="0D1EAC8A" w:rsidR="00A22C6D" w:rsidRPr="00A238F5" w:rsidRDefault="00A22C6D"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27"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005940555">
    <w:abstractNumId w:val="1"/>
  </w:num>
  <w:num w:numId="2" w16cid:durableId="2075350533">
    <w:abstractNumId w:val="8"/>
  </w:num>
  <w:num w:numId="3" w16cid:durableId="227614872">
    <w:abstractNumId w:val="6"/>
  </w:num>
  <w:num w:numId="4" w16cid:durableId="1054818038">
    <w:abstractNumId w:val="4"/>
  </w:num>
  <w:num w:numId="5" w16cid:durableId="2107655188">
    <w:abstractNumId w:val="30"/>
  </w:num>
  <w:num w:numId="6" w16cid:durableId="1624580102">
    <w:abstractNumId w:val="29"/>
  </w:num>
  <w:num w:numId="7" w16cid:durableId="398287977">
    <w:abstractNumId w:val="15"/>
  </w:num>
  <w:num w:numId="8" w16cid:durableId="1646003886">
    <w:abstractNumId w:val="24"/>
  </w:num>
  <w:num w:numId="9" w16cid:durableId="1298417189">
    <w:abstractNumId w:val="0"/>
  </w:num>
  <w:num w:numId="10" w16cid:durableId="118577491">
    <w:abstractNumId w:val="12"/>
  </w:num>
  <w:num w:numId="11" w16cid:durableId="1364550290">
    <w:abstractNumId w:val="28"/>
  </w:num>
  <w:num w:numId="12" w16cid:durableId="762189759">
    <w:abstractNumId w:val="27"/>
  </w:num>
  <w:num w:numId="13" w16cid:durableId="1913003364">
    <w:abstractNumId w:val="9"/>
  </w:num>
  <w:num w:numId="14" w16cid:durableId="1018582057">
    <w:abstractNumId w:val="14"/>
  </w:num>
  <w:num w:numId="15" w16cid:durableId="1436942909">
    <w:abstractNumId w:val="21"/>
  </w:num>
  <w:num w:numId="16" w16cid:durableId="1501043246">
    <w:abstractNumId w:val="26"/>
  </w:num>
  <w:num w:numId="17" w16cid:durableId="77749177">
    <w:abstractNumId w:val="23"/>
  </w:num>
  <w:num w:numId="18" w16cid:durableId="2006934093">
    <w:abstractNumId w:val="20"/>
  </w:num>
  <w:num w:numId="19" w16cid:durableId="1420365297">
    <w:abstractNumId w:val="7"/>
  </w:num>
  <w:num w:numId="20" w16cid:durableId="515925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1338707">
    <w:abstractNumId w:val="8"/>
    <w:lvlOverride w:ilvl="0">
      <w:startOverride w:val="3"/>
    </w:lvlOverride>
  </w:num>
  <w:num w:numId="22" w16cid:durableId="1384983115">
    <w:abstractNumId w:val="8"/>
  </w:num>
  <w:num w:numId="23" w16cid:durableId="131756095">
    <w:abstractNumId w:val="22"/>
  </w:num>
  <w:num w:numId="24" w16cid:durableId="1954826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4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9693848">
    <w:abstractNumId w:val="19"/>
  </w:num>
  <w:num w:numId="27" w16cid:durableId="2060979911">
    <w:abstractNumId w:val="16"/>
  </w:num>
  <w:num w:numId="28" w16cid:durableId="909996692">
    <w:abstractNumId w:val="11"/>
  </w:num>
  <w:num w:numId="29" w16cid:durableId="1028408894">
    <w:abstractNumId w:val="17"/>
  </w:num>
  <w:num w:numId="30" w16cid:durableId="1296909809">
    <w:abstractNumId w:val="10"/>
  </w:num>
  <w:num w:numId="31" w16cid:durableId="1594632914">
    <w:abstractNumId w:val="5"/>
  </w:num>
  <w:num w:numId="32" w16cid:durableId="308480122">
    <w:abstractNumId w:val="8"/>
  </w:num>
  <w:num w:numId="33" w16cid:durableId="797647664">
    <w:abstractNumId w:val="18"/>
  </w:num>
  <w:num w:numId="34" w16cid:durableId="118902673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1A5B"/>
    <w:rsid w:val="00001C0D"/>
    <w:rsid w:val="000024EE"/>
    <w:rsid w:val="0000266E"/>
    <w:rsid w:val="00002FF2"/>
    <w:rsid w:val="00003EC9"/>
    <w:rsid w:val="00004C5D"/>
    <w:rsid w:val="00004CA9"/>
    <w:rsid w:val="00004CF9"/>
    <w:rsid w:val="00004D7F"/>
    <w:rsid w:val="00004EFE"/>
    <w:rsid w:val="000066C6"/>
    <w:rsid w:val="000072E0"/>
    <w:rsid w:val="00007A11"/>
    <w:rsid w:val="00007D2F"/>
    <w:rsid w:val="00007E36"/>
    <w:rsid w:val="00010602"/>
    <w:rsid w:val="0001128F"/>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93"/>
    <w:rsid w:val="00042D91"/>
    <w:rsid w:val="00042F63"/>
    <w:rsid w:val="00042F72"/>
    <w:rsid w:val="00043B6E"/>
    <w:rsid w:val="00043C29"/>
    <w:rsid w:val="00044403"/>
    <w:rsid w:val="00044A33"/>
    <w:rsid w:val="00044BFB"/>
    <w:rsid w:val="000451CA"/>
    <w:rsid w:val="00045AA1"/>
    <w:rsid w:val="00045BD9"/>
    <w:rsid w:val="00046285"/>
    <w:rsid w:val="00047F3F"/>
    <w:rsid w:val="00050143"/>
    <w:rsid w:val="0005106D"/>
    <w:rsid w:val="00052EE0"/>
    <w:rsid w:val="00054039"/>
    <w:rsid w:val="00055299"/>
    <w:rsid w:val="000554BD"/>
    <w:rsid w:val="00055815"/>
    <w:rsid w:val="00056253"/>
    <w:rsid w:val="00056BD3"/>
    <w:rsid w:val="000577C4"/>
    <w:rsid w:val="00057B96"/>
    <w:rsid w:val="000608EE"/>
    <w:rsid w:val="00060EBA"/>
    <w:rsid w:val="0006117C"/>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EB6"/>
    <w:rsid w:val="00084F07"/>
    <w:rsid w:val="00084F5D"/>
    <w:rsid w:val="0008542C"/>
    <w:rsid w:val="00087882"/>
    <w:rsid w:val="00087983"/>
    <w:rsid w:val="00091385"/>
    <w:rsid w:val="0009190D"/>
    <w:rsid w:val="00091AB4"/>
    <w:rsid w:val="00092BEE"/>
    <w:rsid w:val="00092FB5"/>
    <w:rsid w:val="000934F0"/>
    <w:rsid w:val="00095C2C"/>
    <w:rsid w:val="00095CC1"/>
    <w:rsid w:val="00095E52"/>
    <w:rsid w:val="00095E5E"/>
    <w:rsid w:val="00095F5B"/>
    <w:rsid w:val="00096019"/>
    <w:rsid w:val="0009684F"/>
    <w:rsid w:val="0009685D"/>
    <w:rsid w:val="00096F5C"/>
    <w:rsid w:val="000971AE"/>
    <w:rsid w:val="00097CF7"/>
    <w:rsid w:val="000A0106"/>
    <w:rsid w:val="000A0C8A"/>
    <w:rsid w:val="000A21E6"/>
    <w:rsid w:val="000A2571"/>
    <w:rsid w:val="000A3148"/>
    <w:rsid w:val="000A334B"/>
    <w:rsid w:val="000A3BD7"/>
    <w:rsid w:val="000A4C71"/>
    <w:rsid w:val="000A56EC"/>
    <w:rsid w:val="000A7135"/>
    <w:rsid w:val="000A715D"/>
    <w:rsid w:val="000A7FD8"/>
    <w:rsid w:val="000B0A14"/>
    <w:rsid w:val="000B1157"/>
    <w:rsid w:val="000B1733"/>
    <w:rsid w:val="000B1FEB"/>
    <w:rsid w:val="000B2EAA"/>
    <w:rsid w:val="000B3061"/>
    <w:rsid w:val="000B34E8"/>
    <w:rsid w:val="000B3A79"/>
    <w:rsid w:val="000B4D12"/>
    <w:rsid w:val="000B4DAE"/>
    <w:rsid w:val="000B53F6"/>
    <w:rsid w:val="000B54FB"/>
    <w:rsid w:val="000B5519"/>
    <w:rsid w:val="000B5830"/>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6273"/>
    <w:rsid w:val="000D6CA2"/>
    <w:rsid w:val="000D6EEE"/>
    <w:rsid w:val="000D70ED"/>
    <w:rsid w:val="000D71C7"/>
    <w:rsid w:val="000D7AFE"/>
    <w:rsid w:val="000D7C64"/>
    <w:rsid w:val="000E0426"/>
    <w:rsid w:val="000E08D5"/>
    <w:rsid w:val="000E14F1"/>
    <w:rsid w:val="000E17C1"/>
    <w:rsid w:val="000E262C"/>
    <w:rsid w:val="000E2F98"/>
    <w:rsid w:val="000E7ED8"/>
    <w:rsid w:val="000E7F5C"/>
    <w:rsid w:val="000F0888"/>
    <w:rsid w:val="000F10EB"/>
    <w:rsid w:val="000F17DD"/>
    <w:rsid w:val="000F41D1"/>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6147"/>
    <w:rsid w:val="001061CB"/>
    <w:rsid w:val="001071A6"/>
    <w:rsid w:val="00107BA6"/>
    <w:rsid w:val="00107E8D"/>
    <w:rsid w:val="0011076E"/>
    <w:rsid w:val="0011081D"/>
    <w:rsid w:val="00112A42"/>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40E1"/>
    <w:rsid w:val="0016416D"/>
    <w:rsid w:val="00164330"/>
    <w:rsid w:val="0016468F"/>
    <w:rsid w:val="0016488C"/>
    <w:rsid w:val="001648A1"/>
    <w:rsid w:val="00164FED"/>
    <w:rsid w:val="0016527F"/>
    <w:rsid w:val="00165557"/>
    <w:rsid w:val="0016616A"/>
    <w:rsid w:val="00166ADA"/>
    <w:rsid w:val="00166BCD"/>
    <w:rsid w:val="0016738E"/>
    <w:rsid w:val="00167B69"/>
    <w:rsid w:val="001701AE"/>
    <w:rsid w:val="0017044F"/>
    <w:rsid w:val="00171455"/>
    <w:rsid w:val="001718A6"/>
    <w:rsid w:val="00172223"/>
    <w:rsid w:val="001728C3"/>
    <w:rsid w:val="00172BD5"/>
    <w:rsid w:val="00172BF9"/>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2D2"/>
    <w:rsid w:val="00194555"/>
    <w:rsid w:val="00194640"/>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CF8"/>
    <w:rsid w:val="001C2153"/>
    <w:rsid w:val="001C2818"/>
    <w:rsid w:val="001C330D"/>
    <w:rsid w:val="001C4941"/>
    <w:rsid w:val="001C50D4"/>
    <w:rsid w:val="001C5482"/>
    <w:rsid w:val="001C6226"/>
    <w:rsid w:val="001C6468"/>
    <w:rsid w:val="001C6879"/>
    <w:rsid w:val="001C696F"/>
    <w:rsid w:val="001C6DEE"/>
    <w:rsid w:val="001C7941"/>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3DA"/>
    <w:rsid w:val="001F06E2"/>
    <w:rsid w:val="001F0705"/>
    <w:rsid w:val="001F0BAC"/>
    <w:rsid w:val="001F1254"/>
    <w:rsid w:val="001F1E29"/>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1B27"/>
    <w:rsid w:val="00212383"/>
    <w:rsid w:val="002130D2"/>
    <w:rsid w:val="00213858"/>
    <w:rsid w:val="00213AB7"/>
    <w:rsid w:val="002147EF"/>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DC3"/>
    <w:rsid w:val="00226739"/>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09B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C9"/>
    <w:rsid w:val="002B7EBB"/>
    <w:rsid w:val="002C099C"/>
    <w:rsid w:val="002C0DEC"/>
    <w:rsid w:val="002C12BB"/>
    <w:rsid w:val="002C1699"/>
    <w:rsid w:val="002C1A4E"/>
    <w:rsid w:val="002C1F1C"/>
    <w:rsid w:val="002C20DD"/>
    <w:rsid w:val="002C2367"/>
    <w:rsid w:val="002C2C61"/>
    <w:rsid w:val="002C2E37"/>
    <w:rsid w:val="002C3699"/>
    <w:rsid w:val="002C4496"/>
    <w:rsid w:val="002C45C0"/>
    <w:rsid w:val="002C4A6B"/>
    <w:rsid w:val="002C4A6E"/>
    <w:rsid w:val="002C4E12"/>
    <w:rsid w:val="002C518E"/>
    <w:rsid w:val="002C51EF"/>
    <w:rsid w:val="002C52BA"/>
    <w:rsid w:val="002C599A"/>
    <w:rsid w:val="002C6071"/>
    <w:rsid w:val="002C69B8"/>
    <w:rsid w:val="002C6D20"/>
    <w:rsid w:val="002C70F7"/>
    <w:rsid w:val="002C7D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4364"/>
    <w:rsid w:val="00364B9A"/>
    <w:rsid w:val="0036503F"/>
    <w:rsid w:val="0036580C"/>
    <w:rsid w:val="00365D89"/>
    <w:rsid w:val="0036613D"/>
    <w:rsid w:val="003661A2"/>
    <w:rsid w:val="003663E1"/>
    <w:rsid w:val="0036652C"/>
    <w:rsid w:val="00371085"/>
    <w:rsid w:val="0037249A"/>
    <w:rsid w:val="0037256A"/>
    <w:rsid w:val="00372A7F"/>
    <w:rsid w:val="003734F3"/>
    <w:rsid w:val="003735F7"/>
    <w:rsid w:val="00374231"/>
    <w:rsid w:val="00374B26"/>
    <w:rsid w:val="00374F44"/>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B14"/>
    <w:rsid w:val="00385E8B"/>
    <w:rsid w:val="00386C9C"/>
    <w:rsid w:val="00386CBE"/>
    <w:rsid w:val="00387328"/>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6459"/>
    <w:rsid w:val="003B6A7F"/>
    <w:rsid w:val="003B6E64"/>
    <w:rsid w:val="003B6EEC"/>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586"/>
    <w:rsid w:val="003C7C57"/>
    <w:rsid w:val="003C7CDD"/>
    <w:rsid w:val="003D0864"/>
    <w:rsid w:val="003D0BB2"/>
    <w:rsid w:val="003D13A0"/>
    <w:rsid w:val="003D13C9"/>
    <w:rsid w:val="003D1FB5"/>
    <w:rsid w:val="003D236D"/>
    <w:rsid w:val="003D2621"/>
    <w:rsid w:val="003D28C1"/>
    <w:rsid w:val="003D2AD9"/>
    <w:rsid w:val="003D2ADC"/>
    <w:rsid w:val="003D310F"/>
    <w:rsid w:val="003D31F7"/>
    <w:rsid w:val="003D3913"/>
    <w:rsid w:val="003D3B50"/>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AA0"/>
    <w:rsid w:val="004B2B53"/>
    <w:rsid w:val="004B323F"/>
    <w:rsid w:val="004B32E7"/>
    <w:rsid w:val="004B3824"/>
    <w:rsid w:val="004B3A49"/>
    <w:rsid w:val="004B4145"/>
    <w:rsid w:val="004B4F9C"/>
    <w:rsid w:val="004B4FEC"/>
    <w:rsid w:val="004B525C"/>
    <w:rsid w:val="004B5767"/>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97A"/>
    <w:rsid w:val="00506C81"/>
    <w:rsid w:val="00507764"/>
    <w:rsid w:val="005104D5"/>
    <w:rsid w:val="005105EE"/>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C28"/>
    <w:rsid w:val="00523EBC"/>
    <w:rsid w:val="00524844"/>
    <w:rsid w:val="00525115"/>
    <w:rsid w:val="005258BA"/>
    <w:rsid w:val="005259E4"/>
    <w:rsid w:val="0052749F"/>
    <w:rsid w:val="005279CA"/>
    <w:rsid w:val="00527B93"/>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45F"/>
    <w:rsid w:val="005829A7"/>
    <w:rsid w:val="00582CA6"/>
    <w:rsid w:val="00582D88"/>
    <w:rsid w:val="00582F70"/>
    <w:rsid w:val="005831A9"/>
    <w:rsid w:val="00583269"/>
    <w:rsid w:val="00583756"/>
    <w:rsid w:val="00583890"/>
    <w:rsid w:val="00584122"/>
    <w:rsid w:val="005848F9"/>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DAB"/>
    <w:rsid w:val="005B6F58"/>
    <w:rsid w:val="005B724D"/>
    <w:rsid w:val="005B7478"/>
    <w:rsid w:val="005B7554"/>
    <w:rsid w:val="005B793C"/>
    <w:rsid w:val="005C037D"/>
    <w:rsid w:val="005C040C"/>
    <w:rsid w:val="005C04EF"/>
    <w:rsid w:val="005C140E"/>
    <w:rsid w:val="005C1C8D"/>
    <w:rsid w:val="005C1D37"/>
    <w:rsid w:val="005C2232"/>
    <w:rsid w:val="005C3E57"/>
    <w:rsid w:val="005C43DA"/>
    <w:rsid w:val="005C44D7"/>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681"/>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F58"/>
    <w:rsid w:val="006A44B2"/>
    <w:rsid w:val="006A5554"/>
    <w:rsid w:val="006A5AD0"/>
    <w:rsid w:val="006A6508"/>
    <w:rsid w:val="006A7039"/>
    <w:rsid w:val="006B0F5F"/>
    <w:rsid w:val="006B0FF8"/>
    <w:rsid w:val="006B1BF0"/>
    <w:rsid w:val="006B2502"/>
    <w:rsid w:val="006B3668"/>
    <w:rsid w:val="006B42C0"/>
    <w:rsid w:val="006B5110"/>
    <w:rsid w:val="006B561D"/>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A9"/>
    <w:rsid w:val="00781CBD"/>
    <w:rsid w:val="00782315"/>
    <w:rsid w:val="007825AF"/>
    <w:rsid w:val="00782818"/>
    <w:rsid w:val="0078355B"/>
    <w:rsid w:val="00783982"/>
    <w:rsid w:val="00783B7C"/>
    <w:rsid w:val="00783D33"/>
    <w:rsid w:val="00784C06"/>
    <w:rsid w:val="00785060"/>
    <w:rsid w:val="007853F6"/>
    <w:rsid w:val="00785B20"/>
    <w:rsid w:val="00786C9E"/>
    <w:rsid w:val="00787542"/>
    <w:rsid w:val="00787ADF"/>
    <w:rsid w:val="00787BF4"/>
    <w:rsid w:val="007909FC"/>
    <w:rsid w:val="00790B14"/>
    <w:rsid w:val="00791927"/>
    <w:rsid w:val="00791D4C"/>
    <w:rsid w:val="00791D71"/>
    <w:rsid w:val="00791F42"/>
    <w:rsid w:val="0079249E"/>
    <w:rsid w:val="00792AE4"/>
    <w:rsid w:val="00793070"/>
    <w:rsid w:val="007933BD"/>
    <w:rsid w:val="007936BC"/>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3E6"/>
    <w:rsid w:val="007B0566"/>
    <w:rsid w:val="007B05BF"/>
    <w:rsid w:val="007B1438"/>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D6D"/>
    <w:rsid w:val="007E4F11"/>
    <w:rsid w:val="007E5603"/>
    <w:rsid w:val="007E56F3"/>
    <w:rsid w:val="007E639B"/>
    <w:rsid w:val="007E65E1"/>
    <w:rsid w:val="007E6BA7"/>
    <w:rsid w:val="007E7696"/>
    <w:rsid w:val="007F0034"/>
    <w:rsid w:val="007F02C0"/>
    <w:rsid w:val="007F059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4BBE"/>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233"/>
    <w:rsid w:val="008F338E"/>
    <w:rsid w:val="008F33BF"/>
    <w:rsid w:val="008F344A"/>
    <w:rsid w:val="008F34B4"/>
    <w:rsid w:val="008F3558"/>
    <w:rsid w:val="008F36B7"/>
    <w:rsid w:val="008F3F6E"/>
    <w:rsid w:val="008F4AB9"/>
    <w:rsid w:val="008F5455"/>
    <w:rsid w:val="008F553E"/>
    <w:rsid w:val="008F721C"/>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019"/>
    <w:rsid w:val="00972B17"/>
    <w:rsid w:val="00973646"/>
    <w:rsid w:val="00973895"/>
    <w:rsid w:val="009738CA"/>
    <w:rsid w:val="00973E3F"/>
    <w:rsid w:val="00974573"/>
    <w:rsid w:val="0097464B"/>
    <w:rsid w:val="0097484F"/>
    <w:rsid w:val="0097488D"/>
    <w:rsid w:val="00974DBF"/>
    <w:rsid w:val="00975203"/>
    <w:rsid w:val="00976166"/>
    <w:rsid w:val="009766A7"/>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88F"/>
    <w:rsid w:val="00993F67"/>
    <w:rsid w:val="00993FF4"/>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C"/>
    <w:rsid w:val="009E5029"/>
    <w:rsid w:val="009E55E0"/>
    <w:rsid w:val="009E563B"/>
    <w:rsid w:val="009E59E5"/>
    <w:rsid w:val="009E627B"/>
    <w:rsid w:val="009E643A"/>
    <w:rsid w:val="009E68E6"/>
    <w:rsid w:val="009E7859"/>
    <w:rsid w:val="009F0234"/>
    <w:rsid w:val="009F03F0"/>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2C6D"/>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1361"/>
    <w:rsid w:val="00A51B3A"/>
    <w:rsid w:val="00A51E00"/>
    <w:rsid w:val="00A5243B"/>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4B9"/>
    <w:rsid w:val="00A844DE"/>
    <w:rsid w:val="00A8495C"/>
    <w:rsid w:val="00A85737"/>
    <w:rsid w:val="00A859DA"/>
    <w:rsid w:val="00A85CF8"/>
    <w:rsid w:val="00A862A3"/>
    <w:rsid w:val="00A872F7"/>
    <w:rsid w:val="00A87BE1"/>
    <w:rsid w:val="00A90103"/>
    <w:rsid w:val="00A90FBA"/>
    <w:rsid w:val="00A911B1"/>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5EB5"/>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E8"/>
    <w:rsid w:val="00AD7933"/>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BA0"/>
    <w:rsid w:val="00B22B3A"/>
    <w:rsid w:val="00B22B4D"/>
    <w:rsid w:val="00B237E3"/>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1809"/>
    <w:rsid w:val="00B51CD0"/>
    <w:rsid w:val="00B51EDB"/>
    <w:rsid w:val="00B5231C"/>
    <w:rsid w:val="00B523AC"/>
    <w:rsid w:val="00B524FE"/>
    <w:rsid w:val="00B52802"/>
    <w:rsid w:val="00B5336A"/>
    <w:rsid w:val="00B54BA6"/>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5CC"/>
    <w:rsid w:val="00B96DBE"/>
    <w:rsid w:val="00B96F20"/>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E2"/>
    <w:rsid w:val="00BA6A2C"/>
    <w:rsid w:val="00BA7910"/>
    <w:rsid w:val="00BA7F88"/>
    <w:rsid w:val="00BB060B"/>
    <w:rsid w:val="00BB2133"/>
    <w:rsid w:val="00BB30B4"/>
    <w:rsid w:val="00BB34FD"/>
    <w:rsid w:val="00BB38DB"/>
    <w:rsid w:val="00BB4042"/>
    <w:rsid w:val="00BB40A9"/>
    <w:rsid w:val="00BB488B"/>
    <w:rsid w:val="00BB53B3"/>
    <w:rsid w:val="00BB6259"/>
    <w:rsid w:val="00BB63B6"/>
    <w:rsid w:val="00BB6D58"/>
    <w:rsid w:val="00BB6FDD"/>
    <w:rsid w:val="00BB70C6"/>
    <w:rsid w:val="00BB74F7"/>
    <w:rsid w:val="00BB78C8"/>
    <w:rsid w:val="00BC0BA6"/>
    <w:rsid w:val="00BC0FCB"/>
    <w:rsid w:val="00BC1723"/>
    <w:rsid w:val="00BC1EB5"/>
    <w:rsid w:val="00BC2F58"/>
    <w:rsid w:val="00BC3ACC"/>
    <w:rsid w:val="00BC3E3A"/>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65D4"/>
    <w:rsid w:val="00BD7337"/>
    <w:rsid w:val="00BD765E"/>
    <w:rsid w:val="00BD7C55"/>
    <w:rsid w:val="00BD7D38"/>
    <w:rsid w:val="00BE0B02"/>
    <w:rsid w:val="00BE1006"/>
    <w:rsid w:val="00BE1197"/>
    <w:rsid w:val="00BE14FE"/>
    <w:rsid w:val="00BE19DA"/>
    <w:rsid w:val="00BE25E5"/>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15A1"/>
    <w:rsid w:val="00BF1E5E"/>
    <w:rsid w:val="00BF29EF"/>
    <w:rsid w:val="00BF2DE4"/>
    <w:rsid w:val="00BF3A95"/>
    <w:rsid w:val="00BF46C7"/>
    <w:rsid w:val="00BF4A3F"/>
    <w:rsid w:val="00BF5104"/>
    <w:rsid w:val="00BF52BA"/>
    <w:rsid w:val="00BF5E9E"/>
    <w:rsid w:val="00BF7281"/>
    <w:rsid w:val="00BF78BA"/>
    <w:rsid w:val="00BF7DCC"/>
    <w:rsid w:val="00C00551"/>
    <w:rsid w:val="00C0109E"/>
    <w:rsid w:val="00C01516"/>
    <w:rsid w:val="00C03097"/>
    <w:rsid w:val="00C03C2B"/>
    <w:rsid w:val="00C04038"/>
    <w:rsid w:val="00C0461B"/>
    <w:rsid w:val="00C06099"/>
    <w:rsid w:val="00C0686A"/>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6C4"/>
    <w:rsid w:val="00C90912"/>
    <w:rsid w:val="00C90A0D"/>
    <w:rsid w:val="00C90D6C"/>
    <w:rsid w:val="00C91B95"/>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2659"/>
    <w:rsid w:val="00D02EAA"/>
    <w:rsid w:val="00D03173"/>
    <w:rsid w:val="00D0377A"/>
    <w:rsid w:val="00D037A9"/>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471"/>
    <w:rsid w:val="00D14551"/>
    <w:rsid w:val="00D14FDB"/>
    <w:rsid w:val="00D158C4"/>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1AF9"/>
    <w:rsid w:val="00D51C47"/>
    <w:rsid w:val="00D51D86"/>
    <w:rsid w:val="00D532C5"/>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40A0"/>
    <w:rsid w:val="00D96228"/>
    <w:rsid w:val="00D964FE"/>
    <w:rsid w:val="00D96585"/>
    <w:rsid w:val="00D96972"/>
    <w:rsid w:val="00D972A0"/>
    <w:rsid w:val="00DA0BE6"/>
    <w:rsid w:val="00DA0E1D"/>
    <w:rsid w:val="00DA10F7"/>
    <w:rsid w:val="00DA1F56"/>
    <w:rsid w:val="00DA2091"/>
    <w:rsid w:val="00DA2CF5"/>
    <w:rsid w:val="00DA2EF9"/>
    <w:rsid w:val="00DA4075"/>
    <w:rsid w:val="00DA4E71"/>
    <w:rsid w:val="00DA565F"/>
    <w:rsid w:val="00DA7E4C"/>
    <w:rsid w:val="00DB044C"/>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729F"/>
    <w:rsid w:val="00E07FED"/>
    <w:rsid w:val="00E1126A"/>
    <w:rsid w:val="00E1133E"/>
    <w:rsid w:val="00E11451"/>
    <w:rsid w:val="00E11811"/>
    <w:rsid w:val="00E1199C"/>
    <w:rsid w:val="00E11A1B"/>
    <w:rsid w:val="00E11CA2"/>
    <w:rsid w:val="00E11CC5"/>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B4"/>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55F3"/>
    <w:rsid w:val="00E66231"/>
    <w:rsid w:val="00E668D1"/>
    <w:rsid w:val="00E70577"/>
    <w:rsid w:val="00E70777"/>
    <w:rsid w:val="00E70CA5"/>
    <w:rsid w:val="00E70DDE"/>
    <w:rsid w:val="00E71157"/>
    <w:rsid w:val="00E727EA"/>
    <w:rsid w:val="00E728F8"/>
    <w:rsid w:val="00E7290C"/>
    <w:rsid w:val="00E7342B"/>
    <w:rsid w:val="00E73AED"/>
    <w:rsid w:val="00E74265"/>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115"/>
    <w:rsid w:val="00EA0707"/>
    <w:rsid w:val="00EA11D7"/>
    <w:rsid w:val="00EA19AF"/>
    <w:rsid w:val="00EA1B7C"/>
    <w:rsid w:val="00EA1E56"/>
    <w:rsid w:val="00EA2A0A"/>
    <w:rsid w:val="00EA2ECB"/>
    <w:rsid w:val="00EA38B8"/>
    <w:rsid w:val="00EA3904"/>
    <w:rsid w:val="00EA4AD0"/>
    <w:rsid w:val="00EA5AD3"/>
    <w:rsid w:val="00EA6572"/>
    <w:rsid w:val="00EA65EA"/>
    <w:rsid w:val="00EA6D1A"/>
    <w:rsid w:val="00EA7256"/>
    <w:rsid w:val="00EB00A5"/>
    <w:rsid w:val="00EB09BD"/>
    <w:rsid w:val="00EB1A61"/>
    <w:rsid w:val="00EB1F49"/>
    <w:rsid w:val="00EB2270"/>
    <w:rsid w:val="00EB2525"/>
    <w:rsid w:val="00EB27C4"/>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CF4"/>
    <w:rsid w:val="00EC0CB4"/>
    <w:rsid w:val="00EC0E21"/>
    <w:rsid w:val="00EC1765"/>
    <w:rsid w:val="00EC1825"/>
    <w:rsid w:val="00EC356B"/>
    <w:rsid w:val="00EC3BB9"/>
    <w:rsid w:val="00EC4556"/>
    <w:rsid w:val="00EC4BA1"/>
    <w:rsid w:val="00EC5291"/>
    <w:rsid w:val="00EC556E"/>
    <w:rsid w:val="00EC5624"/>
    <w:rsid w:val="00EC5845"/>
    <w:rsid w:val="00EC5EE2"/>
    <w:rsid w:val="00EC6FD9"/>
    <w:rsid w:val="00EC76BC"/>
    <w:rsid w:val="00EC7C66"/>
    <w:rsid w:val="00EC7FF7"/>
    <w:rsid w:val="00ED1A75"/>
    <w:rsid w:val="00ED1D8C"/>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7E04"/>
    <w:rsid w:val="00F1192D"/>
    <w:rsid w:val="00F1234B"/>
    <w:rsid w:val="00F12675"/>
    <w:rsid w:val="00F12C7E"/>
    <w:rsid w:val="00F12FA6"/>
    <w:rsid w:val="00F13281"/>
    <w:rsid w:val="00F1348F"/>
    <w:rsid w:val="00F1394C"/>
    <w:rsid w:val="00F13A88"/>
    <w:rsid w:val="00F141FA"/>
    <w:rsid w:val="00F1440A"/>
    <w:rsid w:val="00F14D1C"/>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5046"/>
    <w:rsid w:val="00F25A46"/>
    <w:rsid w:val="00F2699A"/>
    <w:rsid w:val="00F277F0"/>
    <w:rsid w:val="00F27BBD"/>
    <w:rsid w:val="00F27F3C"/>
    <w:rsid w:val="00F3058D"/>
    <w:rsid w:val="00F30A3D"/>
    <w:rsid w:val="00F320B4"/>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468A"/>
    <w:rsid w:val="00F54D08"/>
    <w:rsid w:val="00F552A8"/>
    <w:rsid w:val="00F55463"/>
    <w:rsid w:val="00F558F9"/>
    <w:rsid w:val="00F566A3"/>
    <w:rsid w:val="00F56B0B"/>
    <w:rsid w:val="00F56BE9"/>
    <w:rsid w:val="00F56CC0"/>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D49"/>
    <w:rsid w:val="00FD5887"/>
    <w:rsid w:val="00FD5DC1"/>
    <w:rsid w:val="00FD619E"/>
    <w:rsid w:val="00FD6A77"/>
    <w:rsid w:val="00FD7709"/>
    <w:rsid w:val="00FE0158"/>
    <w:rsid w:val="00FE0C5F"/>
    <w:rsid w:val="00FE0D47"/>
    <w:rsid w:val="00FE2391"/>
    <w:rsid w:val="00FE24D4"/>
    <w:rsid w:val="00FE318D"/>
    <w:rsid w:val="00FE4D1C"/>
    <w:rsid w:val="00FE58EA"/>
    <w:rsid w:val="00FE6217"/>
    <w:rsid w:val="00FE6A18"/>
    <w:rsid w:val="00FE6A3E"/>
    <w:rsid w:val="00FE6D4C"/>
    <w:rsid w:val="00FE737B"/>
    <w:rsid w:val="00FE745F"/>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m.nornik.ru" TargetMode="Externa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2647A-6863-416E-A526-A47F7E0E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Pages>
  <Words>17313</Words>
  <Characters>98689</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2</cp:revision>
  <cp:lastPrinted>2024-03-26T13:30:00Z</cp:lastPrinted>
  <dcterms:created xsi:type="dcterms:W3CDTF">2026-03-18T05:45:00Z</dcterms:created>
  <dcterms:modified xsi:type="dcterms:W3CDTF">2026-03-18T05:45:00Z</dcterms:modified>
</cp:coreProperties>
</file>