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077385" w14:textId="77777777" w:rsidR="00746D1F" w:rsidRDefault="00746D1F" w:rsidP="000B0EE5">
      <w:pPr>
        <w:keepNext/>
        <w:outlineLvl w:val="3"/>
        <w:rPr>
          <w:b/>
          <w:sz w:val="24"/>
          <w:szCs w:val="24"/>
        </w:rPr>
      </w:pPr>
    </w:p>
    <w:p w14:paraId="59E76E09" w14:textId="77777777" w:rsidR="003B4699" w:rsidRPr="00FA5A4E" w:rsidRDefault="003B4699" w:rsidP="007D54DB">
      <w:pPr>
        <w:keepNext/>
        <w:jc w:val="center"/>
        <w:outlineLvl w:val="3"/>
        <w:rPr>
          <w:rFonts w:ascii="Tahoma" w:hAnsi="Tahoma" w:cs="Tahoma"/>
          <w:b/>
          <w:szCs w:val="28"/>
        </w:rPr>
      </w:pPr>
      <w:r w:rsidRPr="00FA5A4E">
        <w:rPr>
          <w:rFonts w:ascii="Tahoma" w:hAnsi="Tahoma" w:cs="Tahoma"/>
          <w:b/>
          <w:szCs w:val="28"/>
        </w:rPr>
        <w:t>Техническое задание</w:t>
      </w:r>
    </w:p>
    <w:p w14:paraId="1E753C5E" w14:textId="77777777" w:rsidR="00AF169C" w:rsidRPr="00FA5A4E" w:rsidRDefault="00AF169C" w:rsidP="007D54DB">
      <w:pPr>
        <w:keepNext/>
        <w:jc w:val="center"/>
        <w:outlineLvl w:val="3"/>
        <w:rPr>
          <w:rFonts w:ascii="Tahoma" w:hAnsi="Tahoma" w:cs="Tahoma"/>
          <w:b/>
          <w:sz w:val="24"/>
          <w:szCs w:val="24"/>
        </w:rPr>
      </w:pPr>
    </w:p>
    <w:p w14:paraId="1299A79C" w14:textId="303A405B" w:rsidR="00707157" w:rsidRPr="00B43A8C" w:rsidRDefault="00B43A8C" w:rsidP="00082B26">
      <w:pPr>
        <w:pStyle w:val="af5"/>
        <w:suppressAutoHyphens w:val="0"/>
        <w:spacing w:after="200" w:line="276" w:lineRule="auto"/>
        <w:ind w:left="0"/>
        <w:jc w:val="center"/>
        <w:rPr>
          <w:rFonts w:ascii="Tahoma" w:hAnsi="Tahoma" w:cs="Tahoma"/>
          <w:bCs/>
          <w:sz w:val="24"/>
          <w:szCs w:val="24"/>
        </w:rPr>
      </w:pPr>
      <w:bookmarkStart w:id="0" w:name="_Hlk503284303"/>
      <w:r w:rsidRPr="00B43A8C">
        <w:rPr>
          <w:rFonts w:ascii="Tahoma" w:hAnsi="Tahoma" w:cs="Tahoma"/>
          <w:bCs/>
          <w:sz w:val="24"/>
          <w:szCs w:val="24"/>
        </w:rPr>
        <w:t>Услуги по сносу аварийных деревьев</w:t>
      </w:r>
    </w:p>
    <w:tbl>
      <w:tblPr>
        <w:tblW w:w="9991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12"/>
        <w:gridCol w:w="3042"/>
        <w:gridCol w:w="6237"/>
      </w:tblGrid>
      <w:tr w:rsidR="000E250C" w:rsidRPr="00BC0AF2" w14:paraId="55B4BEE1" w14:textId="77777777" w:rsidTr="00FA5A4E">
        <w:trPr>
          <w:trHeight w:val="283"/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7E6E6" w:themeFill="background2"/>
            <w:vAlign w:val="center"/>
          </w:tcPr>
          <w:bookmarkEnd w:id="0"/>
          <w:p w14:paraId="2BBFCDC3" w14:textId="77777777" w:rsidR="000E250C" w:rsidRPr="00BC0AF2" w:rsidRDefault="00D0228A" w:rsidP="00082B26">
            <w:pPr>
              <w:snapToGrid w:val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BC0AF2">
              <w:rPr>
                <w:rFonts w:ascii="Tahoma" w:hAnsi="Tahoma" w:cs="Tahoma"/>
                <w:b/>
                <w:sz w:val="24"/>
                <w:szCs w:val="24"/>
              </w:rPr>
              <w:t>№ п/п</w:t>
            </w: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7E6E6" w:themeFill="background2"/>
            <w:vAlign w:val="center"/>
          </w:tcPr>
          <w:p w14:paraId="78456D41" w14:textId="77777777" w:rsidR="000E250C" w:rsidRPr="00BC0AF2" w:rsidRDefault="00D0228A" w:rsidP="00082B26">
            <w:pPr>
              <w:snapToGrid w:val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BC0AF2">
              <w:rPr>
                <w:rFonts w:ascii="Tahoma" w:hAnsi="Tahoma" w:cs="Tahoma"/>
                <w:b/>
                <w:sz w:val="24"/>
                <w:szCs w:val="24"/>
              </w:rPr>
              <w:t>Перечень основных требований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1A7D5864" w14:textId="77777777" w:rsidR="000E250C" w:rsidRPr="00BC0AF2" w:rsidRDefault="00D0228A" w:rsidP="00082B26">
            <w:pPr>
              <w:pStyle w:val="a3"/>
              <w:tabs>
                <w:tab w:val="left" w:pos="708"/>
              </w:tabs>
              <w:ind w:right="114" w:firstLine="32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BC0AF2">
              <w:rPr>
                <w:rFonts w:ascii="Tahoma" w:hAnsi="Tahoma" w:cs="Tahoma"/>
                <w:b/>
                <w:sz w:val="24"/>
                <w:szCs w:val="24"/>
              </w:rPr>
              <w:t>Показатели требований</w:t>
            </w:r>
          </w:p>
        </w:tc>
      </w:tr>
      <w:tr w:rsidR="000E250C" w:rsidRPr="00BC0AF2" w14:paraId="72984D87" w14:textId="77777777" w:rsidTr="00FA5A4E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20BB3AE" w14:textId="77777777" w:rsidR="000E250C" w:rsidRPr="00BC0AF2" w:rsidRDefault="00531097" w:rsidP="007D54DB">
            <w:pPr>
              <w:snapToGrid w:val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BC0AF2">
              <w:rPr>
                <w:rFonts w:ascii="Tahoma" w:hAnsi="Tahoma" w:cs="Tahoma"/>
                <w:sz w:val="24"/>
                <w:szCs w:val="24"/>
              </w:rPr>
              <w:t>1.</w:t>
            </w: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5F8C9F0" w14:textId="77777777" w:rsidR="000E250C" w:rsidRPr="00BC0AF2" w:rsidRDefault="00DB452C" w:rsidP="00746D1F">
            <w:pPr>
              <w:snapToGrid w:val="0"/>
              <w:rPr>
                <w:rFonts w:ascii="Tahoma" w:hAnsi="Tahoma" w:cs="Tahoma"/>
                <w:sz w:val="24"/>
                <w:szCs w:val="24"/>
              </w:rPr>
            </w:pPr>
            <w:r w:rsidRPr="00BC0AF2">
              <w:rPr>
                <w:rFonts w:ascii="Tahoma" w:hAnsi="Tahoma" w:cs="Tahoma"/>
                <w:sz w:val="24"/>
                <w:szCs w:val="24"/>
              </w:rPr>
              <w:t>Месторасположение объекта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67F114" w14:textId="3480B9CC" w:rsidR="000E250C" w:rsidRPr="00BC0AF2" w:rsidRDefault="00070ED9" w:rsidP="00746D1F">
            <w:pPr>
              <w:pStyle w:val="a3"/>
              <w:tabs>
                <w:tab w:val="left" w:pos="708"/>
              </w:tabs>
              <w:snapToGrid w:val="0"/>
              <w:ind w:right="114"/>
              <w:rPr>
                <w:rFonts w:ascii="Tahoma" w:hAnsi="Tahoma" w:cs="Tahoma"/>
                <w:sz w:val="24"/>
                <w:szCs w:val="24"/>
              </w:rPr>
            </w:pPr>
            <w:r w:rsidRPr="00BC0AF2">
              <w:rPr>
                <w:rFonts w:ascii="Tahoma" w:hAnsi="Tahoma" w:cs="Tahoma"/>
                <w:sz w:val="24"/>
                <w:szCs w:val="24"/>
              </w:rPr>
              <w:t xml:space="preserve">г. Красноярск, </w:t>
            </w:r>
            <w:r w:rsidR="00B0582C" w:rsidRPr="00BC0AF2">
              <w:rPr>
                <w:rFonts w:ascii="Tahoma" w:hAnsi="Tahoma" w:cs="Tahoma"/>
                <w:sz w:val="24"/>
                <w:szCs w:val="24"/>
              </w:rPr>
              <w:t>Свердловский р</w:t>
            </w:r>
            <w:r w:rsidR="00767A05" w:rsidRPr="00BC0AF2">
              <w:rPr>
                <w:rFonts w:ascii="Tahoma" w:hAnsi="Tahoma" w:cs="Tahoma"/>
                <w:sz w:val="24"/>
                <w:szCs w:val="24"/>
              </w:rPr>
              <w:t>айон</w:t>
            </w:r>
            <w:r w:rsidR="000B25B2" w:rsidRPr="00BC0AF2">
              <w:rPr>
                <w:rFonts w:ascii="Tahoma" w:hAnsi="Tahoma" w:cs="Tahoma"/>
                <w:sz w:val="24"/>
                <w:szCs w:val="24"/>
              </w:rPr>
              <w:t>,</w:t>
            </w:r>
            <w:r w:rsidR="00767A05" w:rsidRPr="00BC0AF2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C7060C" w:rsidRPr="00BC0AF2">
              <w:rPr>
                <w:rFonts w:ascii="Tahoma" w:hAnsi="Tahoma" w:cs="Tahoma"/>
                <w:sz w:val="24"/>
                <w:szCs w:val="24"/>
              </w:rPr>
              <w:t xml:space="preserve">территория </w:t>
            </w:r>
            <w:r w:rsidR="0034012A" w:rsidRPr="00BC0AF2">
              <w:rPr>
                <w:rFonts w:ascii="Tahoma" w:hAnsi="Tahoma" w:cs="Tahoma"/>
                <w:sz w:val="24"/>
                <w:szCs w:val="24"/>
              </w:rPr>
              <w:t>Фанпарк</w:t>
            </w:r>
            <w:r w:rsidR="00C7060C" w:rsidRPr="00BC0AF2">
              <w:rPr>
                <w:rFonts w:ascii="Tahoma" w:hAnsi="Tahoma" w:cs="Tahoma"/>
                <w:sz w:val="24"/>
                <w:szCs w:val="24"/>
              </w:rPr>
              <w:t>а</w:t>
            </w:r>
            <w:r w:rsidR="0034012A" w:rsidRPr="00BC0AF2">
              <w:rPr>
                <w:rFonts w:ascii="Tahoma" w:hAnsi="Tahoma" w:cs="Tahoma"/>
                <w:sz w:val="24"/>
                <w:szCs w:val="24"/>
              </w:rPr>
              <w:t xml:space="preserve"> «Бобровый лог»</w:t>
            </w:r>
            <w:r w:rsidR="00AA67FB" w:rsidRPr="00BC0AF2">
              <w:rPr>
                <w:rFonts w:ascii="Tahoma" w:hAnsi="Tahoma" w:cs="Tahoma"/>
                <w:sz w:val="24"/>
                <w:szCs w:val="24"/>
              </w:rPr>
              <w:t>.</w:t>
            </w:r>
          </w:p>
        </w:tc>
      </w:tr>
      <w:tr w:rsidR="00233D12" w:rsidRPr="00BC0AF2" w14:paraId="372D6A7E" w14:textId="77777777" w:rsidTr="00FA5A4E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7E315E6" w14:textId="77777777" w:rsidR="00233D12" w:rsidRPr="00BC0AF2" w:rsidRDefault="006F64F3" w:rsidP="007D54DB">
            <w:pPr>
              <w:snapToGrid w:val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BC0AF2">
              <w:rPr>
                <w:rFonts w:ascii="Tahoma" w:hAnsi="Tahoma" w:cs="Tahoma"/>
                <w:sz w:val="24"/>
                <w:szCs w:val="24"/>
              </w:rPr>
              <w:t>2.</w:t>
            </w: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DCBFB16" w14:textId="77777777" w:rsidR="00233D12" w:rsidRPr="00BC0AF2" w:rsidRDefault="00233D12" w:rsidP="00746D1F">
            <w:pPr>
              <w:snapToGrid w:val="0"/>
              <w:rPr>
                <w:rFonts w:ascii="Tahoma" w:hAnsi="Tahoma" w:cs="Tahoma"/>
                <w:sz w:val="24"/>
                <w:szCs w:val="24"/>
              </w:rPr>
            </w:pPr>
            <w:r w:rsidRPr="00BC0AF2">
              <w:rPr>
                <w:rFonts w:ascii="Tahoma" w:hAnsi="Tahoma" w:cs="Tahoma"/>
                <w:sz w:val="24"/>
                <w:szCs w:val="24"/>
              </w:rPr>
              <w:t>Описание работ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6C4F5C" w14:textId="536EDE41" w:rsidR="00233D12" w:rsidRPr="00BC0AF2" w:rsidRDefault="001355F2" w:rsidP="00746D1F">
            <w:pPr>
              <w:pStyle w:val="a3"/>
              <w:tabs>
                <w:tab w:val="left" w:pos="708"/>
              </w:tabs>
              <w:snapToGrid w:val="0"/>
              <w:ind w:right="114"/>
              <w:rPr>
                <w:rFonts w:ascii="Tahoma" w:hAnsi="Tahoma" w:cs="Tahoma"/>
                <w:sz w:val="24"/>
                <w:szCs w:val="24"/>
              </w:rPr>
            </w:pPr>
            <w:r w:rsidRPr="00BC0AF2">
              <w:rPr>
                <w:rFonts w:ascii="Tahoma" w:hAnsi="Tahoma" w:cs="Tahoma"/>
                <w:sz w:val="24"/>
                <w:szCs w:val="24"/>
              </w:rPr>
              <w:t>Снос</w:t>
            </w:r>
            <w:r w:rsidR="00233D12" w:rsidRPr="00BC0AF2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2C11E7" w:rsidRPr="00BC0AF2">
              <w:rPr>
                <w:rFonts w:ascii="Tahoma" w:hAnsi="Tahoma" w:cs="Tahoma"/>
                <w:sz w:val="24"/>
                <w:szCs w:val="24"/>
              </w:rPr>
              <w:t xml:space="preserve">аварийных </w:t>
            </w:r>
            <w:r w:rsidR="00233D12" w:rsidRPr="00BC0AF2">
              <w:rPr>
                <w:rFonts w:ascii="Tahoma" w:hAnsi="Tahoma" w:cs="Tahoma"/>
                <w:sz w:val="24"/>
                <w:szCs w:val="24"/>
              </w:rPr>
              <w:t>деревьев осуществляется</w:t>
            </w:r>
            <w:r w:rsidR="002C11E7" w:rsidRPr="00BC0AF2">
              <w:rPr>
                <w:rFonts w:ascii="Tahoma" w:hAnsi="Tahoma" w:cs="Tahoma"/>
                <w:sz w:val="24"/>
                <w:szCs w:val="24"/>
              </w:rPr>
              <w:t>, выборочно,</w:t>
            </w:r>
            <w:r w:rsidR="00233D12" w:rsidRPr="00BC0AF2">
              <w:rPr>
                <w:rFonts w:ascii="Tahoma" w:hAnsi="Tahoma" w:cs="Tahoma"/>
                <w:sz w:val="24"/>
                <w:szCs w:val="24"/>
              </w:rPr>
              <w:t xml:space="preserve"> в стесненных условиях в непосредственной близости от технических устройств</w:t>
            </w:r>
          </w:p>
        </w:tc>
      </w:tr>
      <w:tr w:rsidR="00C7060C" w:rsidRPr="00BC0AF2" w14:paraId="5A412BF4" w14:textId="77777777" w:rsidTr="00C7060C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BEBF8DC" w14:textId="0E0AD27E" w:rsidR="00C7060C" w:rsidRPr="00BC0AF2" w:rsidRDefault="00C7060C" w:rsidP="00C7060C">
            <w:pPr>
              <w:snapToGrid w:val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BC0AF2">
              <w:rPr>
                <w:rFonts w:ascii="Tahoma" w:hAnsi="Tahoma" w:cs="Tahoma"/>
                <w:sz w:val="24"/>
                <w:szCs w:val="24"/>
              </w:rPr>
              <w:t>3.</w:t>
            </w: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6B70CE7" w14:textId="77777777" w:rsidR="00C7060C" w:rsidRPr="00BC0AF2" w:rsidRDefault="00C7060C" w:rsidP="00C7060C">
            <w:pPr>
              <w:snapToGrid w:val="0"/>
              <w:rPr>
                <w:rFonts w:ascii="Tahoma" w:hAnsi="Tahoma" w:cs="Tahoma"/>
                <w:sz w:val="24"/>
                <w:szCs w:val="24"/>
              </w:rPr>
            </w:pPr>
            <w:r w:rsidRPr="00BC0AF2">
              <w:rPr>
                <w:rFonts w:ascii="Tahoma" w:hAnsi="Tahoma" w:cs="Tahoma"/>
                <w:sz w:val="24"/>
                <w:szCs w:val="24"/>
              </w:rPr>
              <w:t>Исходные данные, предоставляемые Заказчиком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6D2DB" w14:textId="77777777" w:rsidR="00C7060C" w:rsidRPr="00BC0AF2" w:rsidRDefault="00C7060C" w:rsidP="00C7060C">
            <w:pPr>
              <w:pStyle w:val="a3"/>
              <w:tabs>
                <w:tab w:val="left" w:pos="708"/>
              </w:tabs>
              <w:snapToGrid w:val="0"/>
              <w:ind w:right="114"/>
              <w:rPr>
                <w:rFonts w:ascii="Tahoma" w:hAnsi="Tahoma" w:cs="Tahoma"/>
                <w:sz w:val="24"/>
                <w:szCs w:val="24"/>
              </w:rPr>
            </w:pPr>
            <w:r w:rsidRPr="00BC0AF2">
              <w:rPr>
                <w:rFonts w:ascii="Tahoma" w:hAnsi="Tahoma" w:cs="Tahoma"/>
                <w:sz w:val="24"/>
                <w:szCs w:val="24"/>
              </w:rPr>
              <w:t>- Акт обследования аварийных деревьев;</w:t>
            </w:r>
          </w:p>
          <w:p w14:paraId="04840CB4" w14:textId="77777777" w:rsidR="00C7060C" w:rsidRPr="00BC0AF2" w:rsidRDefault="00C7060C" w:rsidP="00C7060C">
            <w:pPr>
              <w:pStyle w:val="a3"/>
              <w:tabs>
                <w:tab w:val="left" w:pos="708"/>
              </w:tabs>
              <w:snapToGrid w:val="0"/>
              <w:ind w:right="114"/>
              <w:rPr>
                <w:rFonts w:ascii="Tahoma" w:hAnsi="Tahoma" w:cs="Tahoma"/>
                <w:sz w:val="24"/>
                <w:szCs w:val="24"/>
              </w:rPr>
            </w:pPr>
            <w:r w:rsidRPr="00BC0AF2">
              <w:rPr>
                <w:rFonts w:ascii="Tahoma" w:hAnsi="Tahoma" w:cs="Tahoma"/>
                <w:sz w:val="24"/>
                <w:szCs w:val="24"/>
              </w:rPr>
              <w:t>- Схема размещения аварийных деревьев;</w:t>
            </w:r>
          </w:p>
          <w:p w14:paraId="587E1D2D" w14:textId="77777777" w:rsidR="00C7060C" w:rsidRPr="00BC0AF2" w:rsidRDefault="00C7060C" w:rsidP="00C7060C">
            <w:pPr>
              <w:pStyle w:val="a3"/>
              <w:tabs>
                <w:tab w:val="left" w:pos="708"/>
              </w:tabs>
              <w:snapToGrid w:val="0"/>
              <w:ind w:right="114"/>
              <w:rPr>
                <w:rFonts w:ascii="Tahoma" w:hAnsi="Tahoma" w:cs="Tahoma"/>
                <w:sz w:val="24"/>
                <w:szCs w:val="24"/>
              </w:rPr>
            </w:pPr>
            <w:r w:rsidRPr="00BC0AF2">
              <w:rPr>
                <w:rFonts w:ascii="Tahoma" w:hAnsi="Tahoma" w:cs="Tahoma"/>
                <w:sz w:val="24"/>
                <w:szCs w:val="24"/>
              </w:rPr>
              <w:t>- Разрешение на снос зеленых насаждений</w:t>
            </w:r>
          </w:p>
          <w:p w14:paraId="58E81381" w14:textId="34AF6ECB" w:rsidR="00C7060C" w:rsidRPr="00BC0AF2" w:rsidRDefault="00C7060C" w:rsidP="00C7060C">
            <w:pPr>
              <w:pStyle w:val="a3"/>
              <w:tabs>
                <w:tab w:val="left" w:pos="708"/>
              </w:tabs>
              <w:snapToGrid w:val="0"/>
              <w:ind w:right="114"/>
              <w:rPr>
                <w:rFonts w:ascii="Tahoma" w:hAnsi="Tahoma" w:cs="Tahoma"/>
                <w:sz w:val="24"/>
                <w:szCs w:val="24"/>
              </w:rPr>
            </w:pPr>
            <w:r w:rsidRPr="00BC0AF2">
              <w:rPr>
                <w:rFonts w:ascii="Tahoma" w:hAnsi="Tahoma" w:cs="Tahoma"/>
                <w:sz w:val="24"/>
                <w:szCs w:val="24"/>
              </w:rPr>
              <w:t>- Заявка на выполнение работ по форме Приложения 1 к ТЗ</w:t>
            </w:r>
          </w:p>
        </w:tc>
      </w:tr>
      <w:tr w:rsidR="00C27E57" w:rsidRPr="00BC0AF2" w14:paraId="1F5057B3" w14:textId="77777777" w:rsidTr="00FA5A4E">
        <w:trPr>
          <w:trHeight w:val="529"/>
          <w:jc w:val="center"/>
        </w:trPr>
        <w:tc>
          <w:tcPr>
            <w:tcW w:w="7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E1295C5" w14:textId="4E5B5286" w:rsidR="00C27E57" w:rsidRPr="00BC0AF2" w:rsidRDefault="00236C68" w:rsidP="00CC1F4C">
            <w:pPr>
              <w:snapToGrid w:val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BC0AF2">
              <w:rPr>
                <w:rFonts w:ascii="Tahoma" w:hAnsi="Tahoma" w:cs="Tahoma"/>
                <w:sz w:val="24"/>
                <w:szCs w:val="24"/>
              </w:rPr>
              <w:t>3</w:t>
            </w:r>
            <w:r w:rsidR="00C27E57" w:rsidRPr="00BC0AF2">
              <w:rPr>
                <w:rFonts w:ascii="Tahoma" w:hAnsi="Tahoma" w:cs="Tahoma"/>
                <w:sz w:val="24"/>
                <w:szCs w:val="24"/>
              </w:rPr>
              <w:t>.</w:t>
            </w:r>
          </w:p>
        </w:tc>
        <w:tc>
          <w:tcPr>
            <w:tcW w:w="30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A088E7D" w14:textId="77777777" w:rsidR="00C27E57" w:rsidRPr="00BC0AF2" w:rsidRDefault="00C27E57" w:rsidP="00746D1F">
            <w:pPr>
              <w:snapToGrid w:val="0"/>
              <w:rPr>
                <w:rFonts w:ascii="Tahoma" w:hAnsi="Tahoma" w:cs="Tahoma"/>
                <w:sz w:val="24"/>
                <w:szCs w:val="24"/>
              </w:rPr>
            </w:pPr>
            <w:r w:rsidRPr="00BC0AF2">
              <w:rPr>
                <w:rFonts w:ascii="Tahoma" w:hAnsi="Tahoma" w:cs="Tahoma"/>
                <w:sz w:val="24"/>
                <w:szCs w:val="24"/>
              </w:rPr>
              <w:t>Объём выполняемых работ</w:t>
            </w:r>
          </w:p>
        </w:tc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C9BAF4" w14:textId="4B1BCA99" w:rsidR="00FB0A6B" w:rsidRPr="00BC0AF2" w:rsidRDefault="00236C68" w:rsidP="00746D1F">
            <w:pPr>
              <w:snapToGrid w:val="0"/>
              <w:ind w:right="114"/>
              <w:rPr>
                <w:rFonts w:ascii="Tahoma" w:hAnsi="Tahoma" w:cs="Tahoma"/>
                <w:sz w:val="24"/>
                <w:szCs w:val="24"/>
              </w:rPr>
            </w:pPr>
            <w:r w:rsidRPr="00BC0AF2">
              <w:rPr>
                <w:rFonts w:ascii="Tahoma" w:hAnsi="Tahoma" w:cs="Tahoma"/>
                <w:sz w:val="24"/>
                <w:szCs w:val="24"/>
              </w:rPr>
              <w:t>По заявкам</w:t>
            </w:r>
            <w:r w:rsidR="00C7060C" w:rsidRPr="00BC0AF2">
              <w:rPr>
                <w:rFonts w:ascii="Tahoma" w:hAnsi="Tahoma" w:cs="Tahoma"/>
                <w:sz w:val="24"/>
                <w:szCs w:val="24"/>
              </w:rPr>
              <w:t xml:space="preserve"> Заказчика, согласованной сторонами, выполнять следующие виды работ:</w:t>
            </w:r>
          </w:p>
          <w:p w14:paraId="39299402" w14:textId="3ADB9AE7" w:rsidR="00C7060C" w:rsidRPr="00BC0AF2" w:rsidRDefault="00C7060C" w:rsidP="00C7060C">
            <w:pPr>
              <w:pStyle w:val="af5"/>
              <w:numPr>
                <w:ilvl w:val="0"/>
                <w:numId w:val="34"/>
              </w:numPr>
              <w:snapToGrid w:val="0"/>
              <w:ind w:right="114"/>
              <w:rPr>
                <w:rFonts w:ascii="Tahoma" w:hAnsi="Tahoma" w:cs="Tahoma"/>
                <w:sz w:val="24"/>
                <w:szCs w:val="24"/>
              </w:rPr>
            </w:pPr>
            <w:r w:rsidRPr="00BC0AF2">
              <w:rPr>
                <w:rFonts w:ascii="Tahoma" w:hAnsi="Tahoma" w:cs="Tahoma"/>
                <w:sz w:val="24"/>
                <w:szCs w:val="24"/>
              </w:rPr>
              <w:t>Снос аварийных деревьев с обрезкой сучьев и раскряжёвкой ствола;</w:t>
            </w:r>
          </w:p>
          <w:p w14:paraId="134BCC61" w14:textId="3984AF47" w:rsidR="00C7060C" w:rsidRPr="00BC0AF2" w:rsidRDefault="00C7060C" w:rsidP="00C7060C">
            <w:pPr>
              <w:pStyle w:val="af5"/>
              <w:numPr>
                <w:ilvl w:val="0"/>
                <w:numId w:val="34"/>
              </w:numPr>
              <w:snapToGrid w:val="0"/>
              <w:ind w:right="114"/>
              <w:rPr>
                <w:rFonts w:ascii="Tahoma" w:hAnsi="Tahoma" w:cs="Tahoma"/>
                <w:sz w:val="24"/>
                <w:szCs w:val="24"/>
              </w:rPr>
            </w:pPr>
            <w:r w:rsidRPr="00BC0AF2">
              <w:rPr>
                <w:rFonts w:ascii="Tahoma" w:hAnsi="Tahoma" w:cs="Tahoma"/>
                <w:sz w:val="24"/>
                <w:szCs w:val="24"/>
              </w:rPr>
              <w:t>Подрезка деревьев с применением средств работы на высоте;</w:t>
            </w:r>
          </w:p>
          <w:p w14:paraId="455033CD" w14:textId="77777777" w:rsidR="00C7060C" w:rsidRPr="00BC0AF2" w:rsidRDefault="00C7060C" w:rsidP="00C7060C">
            <w:pPr>
              <w:pStyle w:val="af5"/>
              <w:numPr>
                <w:ilvl w:val="0"/>
                <w:numId w:val="34"/>
              </w:numPr>
              <w:snapToGrid w:val="0"/>
              <w:ind w:right="114"/>
              <w:rPr>
                <w:rFonts w:ascii="Tahoma" w:hAnsi="Tahoma" w:cs="Tahoma"/>
                <w:sz w:val="24"/>
                <w:szCs w:val="24"/>
              </w:rPr>
            </w:pPr>
            <w:r w:rsidRPr="00BC0AF2">
              <w:rPr>
                <w:rFonts w:ascii="Tahoma" w:hAnsi="Tahoma" w:cs="Tahoma"/>
                <w:sz w:val="24"/>
                <w:szCs w:val="24"/>
              </w:rPr>
              <w:t>Снос деревьев частями с обрезкой сучье и раскряжевкой;</w:t>
            </w:r>
          </w:p>
          <w:p w14:paraId="645562A8" w14:textId="3ACCA298" w:rsidR="00C7060C" w:rsidRPr="00BC0AF2" w:rsidRDefault="00C7060C" w:rsidP="00C7060C">
            <w:pPr>
              <w:pStyle w:val="af5"/>
              <w:numPr>
                <w:ilvl w:val="0"/>
                <w:numId w:val="34"/>
              </w:numPr>
              <w:snapToGrid w:val="0"/>
              <w:ind w:right="114"/>
              <w:rPr>
                <w:rFonts w:ascii="Tahoma" w:hAnsi="Tahoma" w:cs="Tahoma"/>
                <w:sz w:val="24"/>
                <w:szCs w:val="24"/>
              </w:rPr>
            </w:pPr>
            <w:r w:rsidRPr="00BC0AF2">
              <w:rPr>
                <w:rFonts w:ascii="Tahoma" w:hAnsi="Tahoma" w:cs="Tahoma"/>
                <w:sz w:val="24"/>
                <w:szCs w:val="24"/>
              </w:rPr>
              <w:t>Мульчирование веток и порубочных остатков (за исключением стволов);</w:t>
            </w:r>
          </w:p>
          <w:p w14:paraId="255EFA26" w14:textId="77777777" w:rsidR="00C7060C" w:rsidRPr="00BC0AF2" w:rsidRDefault="00C7060C" w:rsidP="00C7060C">
            <w:pPr>
              <w:pStyle w:val="af5"/>
              <w:numPr>
                <w:ilvl w:val="0"/>
                <w:numId w:val="34"/>
              </w:numPr>
              <w:snapToGrid w:val="0"/>
              <w:ind w:right="114"/>
              <w:rPr>
                <w:rFonts w:ascii="Tahoma" w:hAnsi="Tahoma" w:cs="Tahoma"/>
                <w:sz w:val="24"/>
                <w:szCs w:val="24"/>
              </w:rPr>
            </w:pPr>
            <w:r w:rsidRPr="00BC0AF2">
              <w:rPr>
                <w:rFonts w:ascii="Tahoma" w:hAnsi="Tahoma" w:cs="Tahoma"/>
                <w:sz w:val="24"/>
                <w:szCs w:val="24"/>
              </w:rPr>
              <w:t>Перевозка порубочных остатков со склона к месту складирования;</w:t>
            </w:r>
          </w:p>
          <w:p w14:paraId="7C0D24F9" w14:textId="75DB04DA" w:rsidR="00C7060C" w:rsidRPr="00BC0AF2" w:rsidRDefault="00C7060C" w:rsidP="00C7060C">
            <w:pPr>
              <w:pStyle w:val="af5"/>
              <w:numPr>
                <w:ilvl w:val="0"/>
                <w:numId w:val="34"/>
              </w:numPr>
              <w:snapToGrid w:val="0"/>
              <w:ind w:right="114"/>
              <w:rPr>
                <w:rFonts w:ascii="Tahoma" w:hAnsi="Tahoma" w:cs="Tahoma"/>
                <w:sz w:val="24"/>
                <w:szCs w:val="24"/>
              </w:rPr>
            </w:pPr>
            <w:r w:rsidRPr="00BC0AF2">
              <w:rPr>
                <w:rFonts w:ascii="Tahoma" w:hAnsi="Tahoma" w:cs="Tahoma"/>
                <w:sz w:val="24"/>
                <w:szCs w:val="24"/>
              </w:rPr>
              <w:t>Прочие работы связанные с рубкой деревьев и утилизацией порубочных остатков.</w:t>
            </w:r>
          </w:p>
        </w:tc>
      </w:tr>
      <w:tr w:rsidR="00C27E57" w:rsidRPr="00BC0AF2" w14:paraId="09A1B989" w14:textId="77777777" w:rsidTr="00FA5A4E">
        <w:trPr>
          <w:trHeight w:val="977"/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68412F96" w14:textId="1DFD2990" w:rsidR="00C27E57" w:rsidRPr="00BC0AF2" w:rsidRDefault="00E64BE4" w:rsidP="00645B4A">
            <w:pPr>
              <w:snapToGrid w:val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BC0AF2">
              <w:rPr>
                <w:rFonts w:ascii="Tahoma" w:hAnsi="Tahoma" w:cs="Tahoma"/>
                <w:sz w:val="24"/>
                <w:szCs w:val="24"/>
              </w:rPr>
              <w:t>4</w:t>
            </w:r>
            <w:r w:rsidR="000A4D4B" w:rsidRPr="00BC0AF2">
              <w:rPr>
                <w:rFonts w:ascii="Tahoma" w:hAnsi="Tahoma" w:cs="Tahoma"/>
                <w:sz w:val="24"/>
                <w:szCs w:val="24"/>
              </w:rPr>
              <w:t>.</w:t>
            </w: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27CB8B39" w14:textId="77777777" w:rsidR="00C27E57" w:rsidRPr="00BC0AF2" w:rsidRDefault="00070A6B" w:rsidP="00746D1F">
            <w:pPr>
              <w:snapToGrid w:val="0"/>
              <w:rPr>
                <w:rFonts w:ascii="Tahoma" w:hAnsi="Tahoma" w:cs="Tahoma"/>
                <w:sz w:val="24"/>
                <w:szCs w:val="24"/>
              </w:rPr>
            </w:pPr>
            <w:r w:rsidRPr="00BC0AF2">
              <w:rPr>
                <w:rFonts w:ascii="Tahoma" w:hAnsi="Tahoma" w:cs="Tahoma"/>
                <w:sz w:val="24"/>
                <w:szCs w:val="24"/>
              </w:rPr>
              <w:t>Т</w:t>
            </w:r>
            <w:r w:rsidR="00C27E57" w:rsidRPr="00BC0AF2">
              <w:rPr>
                <w:rFonts w:ascii="Tahoma" w:hAnsi="Tahoma" w:cs="Tahoma"/>
                <w:sz w:val="24"/>
                <w:szCs w:val="24"/>
              </w:rPr>
              <w:t xml:space="preserve">ребования к </w:t>
            </w:r>
            <w:r w:rsidR="0049498B" w:rsidRPr="00BC0AF2">
              <w:rPr>
                <w:rFonts w:ascii="Tahoma" w:hAnsi="Tahoma" w:cs="Tahoma"/>
                <w:sz w:val="24"/>
                <w:szCs w:val="24"/>
              </w:rPr>
              <w:t xml:space="preserve">производству </w:t>
            </w:r>
            <w:r w:rsidR="00AF169C" w:rsidRPr="00BC0AF2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F13673" w:rsidRPr="00BC0AF2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49498B" w:rsidRPr="00BC0AF2">
              <w:rPr>
                <w:rFonts w:ascii="Tahoma" w:hAnsi="Tahoma" w:cs="Tahoma"/>
                <w:sz w:val="24"/>
                <w:szCs w:val="24"/>
              </w:rPr>
              <w:t>работ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6A8DB9B" w14:textId="61544010" w:rsidR="009D583D" w:rsidRPr="00BC0AF2" w:rsidRDefault="00AF169C" w:rsidP="00746D1F">
            <w:pPr>
              <w:pStyle w:val="3"/>
              <w:keepNext w:val="0"/>
              <w:numPr>
                <w:ilvl w:val="0"/>
                <w:numId w:val="0"/>
              </w:numPr>
              <w:suppressAutoHyphens w:val="0"/>
              <w:spacing w:before="100" w:beforeAutospacing="1" w:line="240" w:lineRule="atLeast"/>
              <w:jc w:val="left"/>
              <w:rPr>
                <w:rFonts w:ascii="Tahoma" w:hAnsi="Tahoma" w:cs="Tahoma"/>
                <w:b w:val="0"/>
                <w:sz w:val="24"/>
                <w:szCs w:val="24"/>
              </w:rPr>
            </w:pPr>
            <w:r w:rsidRPr="00BC0AF2">
              <w:rPr>
                <w:rFonts w:ascii="Tahoma" w:hAnsi="Tahoma" w:cs="Tahoma"/>
                <w:b w:val="0"/>
                <w:sz w:val="24"/>
                <w:szCs w:val="24"/>
              </w:rPr>
              <w:t xml:space="preserve">- </w:t>
            </w:r>
            <w:r w:rsidR="00F32BBF" w:rsidRPr="00BC0AF2">
              <w:rPr>
                <w:rFonts w:ascii="Tahoma" w:hAnsi="Tahoma" w:cs="Tahoma"/>
                <w:b w:val="0"/>
                <w:sz w:val="24"/>
                <w:szCs w:val="24"/>
              </w:rPr>
              <w:t>Наличие в штате квалифицированных специалистов</w:t>
            </w:r>
            <w:r w:rsidR="00B27017" w:rsidRPr="00BC0AF2">
              <w:rPr>
                <w:rFonts w:ascii="Tahoma" w:hAnsi="Tahoma" w:cs="Tahoma"/>
                <w:b w:val="0"/>
                <w:sz w:val="24"/>
                <w:szCs w:val="24"/>
              </w:rPr>
              <w:t xml:space="preserve"> (специально подготовленного персонала</w:t>
            </w:r>
            <w:r w:rsidR="00B27017" w:rsidRPr="00BC0AF2">
              <w:rPr>
                <w:rFonts w:ascii="Tahoma" w:hAnsi="Tahoma" w:cs="Tahoma"/>
                <w:b w:val="0"/>
                <w:bCs/>
                <w:sz w:val="24"/>
                <w:szCs w:val="24"/>
              </w:rPr>
              <w:t>)</w:t>
            </w:r>
            <w:r w:rsidR="00B27017" w:rsidRPr="00BC0AF2">
              <w:rPr>
                <w:rFonts w:ascii="Tahoma" w:hAnsi="Tahoma" w:cs="Tahoma"/>
                <w:b w:val="0"/>
                <w:sz w:val="24"/>
                <w:szCs w:val="24"/>
              </w:rPr>
              <w:t xml:space="preserve"> </w:t>
            </w:r>
            <w:r w:rsidR="00F32BBF" w:rsidRPr="00BC0AF2">
              <w:rPr>
                <w:rFonts w:ascii="Tahoma" w:hAnsi="Tahoma" w:cs="Tahoma"/>
                <w:b w:val="0"/>
                <w:sz w:val="24"/>
                <w:szCs w:val="24"/>
              </w:rPr>
              <w:t>- лесорубы, имеющие соответствующие документы</w:t>
            </w:r>
            <w:r w:rsidR="00236C68" w:rsidRPr="00BC0AF2">
              <w:rPr>
                <w:rFonts w:ascii="Tahoma" w:hAnsi="Tahoma" w:cs="Tahoma"/>
                <w:b w:val="0"/>
                <w:sz w:val="24"/>
                <w:szCs w:val="24"/>
              </w:rPr>
              <w:t>.</w:t>
            </w:r>
            <w:r w:rsidRPr="00BC0AF2">
              <w:rPr>
                <w:rFonts w:ascii="Tahoma" w:hAnsi="Tahoma" w:cs="Tahoma"/>
                <w:b w:val="0"/>
                <w:sz w:val="24"/>
                <w:szCs w:val="24"/>
              </w:rPr>
              <w:t xml:space="preserve">                  </w:t>
            </w:r>
            <w:r w:rsidR="00B27017" w:rsidRPr="00BC0AF2">
              <w:rPr>
                <w:rFonts w:ascii="Tahoma" w:hAnsi="Tahoma" w:cs="Tahoma"/>
                <w:b w:val="0"/>
                <w:sz w:val="24"/>
                <w:szCs w:val="24"/>
              </w:rPr>
              <w:t xml:space="preserve">                   </w:t>
            </w:r>
            <w:r w:rsidR="000B0EE5" w:rsidRPr="00BC0AF2">
              <w:rPr>
                <w:rFonts w:ascii="Tahoma" w:hAnsi="Tahoma" w:cs="Tahoma"/>
                <w:b w:val="0"/>
                <w:sz w:val="24"/>
                <w:szCs w:val="24"/>
              </w:rPr>
              <w:t xml:space="preserve">                         </w:t>
            </w:r>
            <w:r w:rsidRPr="00BC0AF2">
              <w:rPr>
                <w:rFonts w:ascii="Tahoma" w:hAnsi="Tahoma" w:cs="Tahoma"/>
                <w:b w:val="0"/>
                <w:sz w:val="24"/>
                <w:szCs w:val="24"/>
              </w:rPr>
              <w:t xml:space="preserve">- </w:t>
            </w:r>
            <w:r w:rsidR="00F32BBF" w:rsidRPr="00BC0AF2">
              <w:rPr>
                <w:rFonts w:ascii="Tahoma" w:hAnsi="Tahoma" w:cs="Tahoma"/>
                <w:b w:val="0"/>
                <w:sz w:val="24"/>
                <w:szCs w:val="24"/>
              </w:rPr>
              <w:t xml:space="preserve">Наличие </w:t>
            </w:r>
            <w:r w:rsidR="00B27017" w:rsidRPr="00BC0AF2">
              <w:rPr>
                <w:rFonts w:ascii="Tahoma" w:hAnsi="Tahoma" w:cs="Tahoma"/>
                <w:b w:val="0"/>
                <w:sz w:val="24"/>
                <w:szCs w:val="24"/>
              </w:rPr>
              <w:t xml:space="preserve">материально-технических ресурсов и </w:t>
            </w:r>
            <w:r w:rsidR="00F32BBF" w:rsidRPr="00BC0AF2">
              <w:rPr>
                <w:rFonts w:ascii="Tahoma" w:hAnsi="Tahoma" w:cs="Tahoma"/>
                <w:b w:val="0"/>
                <w:sz w:val="24"/>
                <w:szCs w:val="24"/>
              </w:rPr>
              <w:t>специализированной техники для выполнения работ (документально подтвержденное) – копии документов о наличии в собственности техники на предприятии, копии договоров аренды, найма, иное.</w:t>
            </w:r>
            <w:r w:rsidRPr="00BC0AF2">
              <w:rPr>
                <w:rFonts w:ascii="Tahoma" w:hAnsi="Tahoma" w:cs="Tahoma"/>
                <w:b w:val="0"/>
                <w:sz w:val="24"/>
                <w:szCs w:val="24"/>
              </w:rPr>
              <w:t xml:space="preserve"> </w:t>
            </w:r>
            <w:r w:rsidR="00B27017" w:rsidRPr="00BC0AF2">
              <w:rPr>
                <w:rFonts w:ascii="Tahoma" w:hAnsi="Tahoma" w:cs="Tahoma"/>
                <w:b w:val="0"/>
                <w:sz w:val="24"/>
                <w:szCs w:val="24"/>
              </w:rPr>
              <w:t xml:space="preserve">                            </w:t>
            </w:r>
            <w:r w:rsidR="000B0EE5" w:rsidRPr="00BC0AF2">
              <w:rPr>
                <w:rFonts w:ascii="Tahoma" w:hAnsi="Tahoma" w:cs="Tahoma"/>
                <w:b w:val="0"/>
                <w:sz w:val="24"/>
                <w:szCs w:val="24"/>
              </w:rPr>
              <w:t xml:space="preserve">                  </w:t>
            </w:r>
            <w:r w:rsidR="00B27017" w:rsidRPr="00BC0AF2">
              <w:rPr>
                <w:rFonts w:ascii="Tahoma" w:hAnsi="Tahoma" w:cs="Tahoma"/>
                <w:b w:val="0"/>
                <w:sz w:val="24"/>
                <w:szCs w:val="24"/>
              </w:rPr>
              <w:t xml:space="preserve"> </w:t>
            </w:r>
            <w:r w:rsidRPr="00BC0AF2">
              <w:rPr>
                <w:rFonts w:ascii="Tahoma" w:hAnsi="Tahoma" w:cs="Tahoma"/>
                <w:b w:val="0"/>
                <w:sz w:val="24"/>
                <w:szCs w:val="24"/>
              </w:rPr>
              <w:t xml:space="preserve">- </w:t>
            </w:r>
            <w:r w:rsidR="009D583D" w:rsidRPr="00BC0AF2">
              <w:rPr>
                <w:rFonts w:ascii="Tahoma" w:hAnsi="Tahoma" w:cs="Tahoma"/>
                <w:b w:val="0"/>
                <w:sz w:val="24"/>
                <w:szCs w:val="24"/>
              </w:rPr>
              <w:t xml:space="preserve">Согласовать с Заказчиком технику и механизмы, </w:t>
            </w:r>
            <w:r w:rsidR="00AF61FB" w:rsidRPr="00BC0AF2">
              <w:rPr>
                <w:rFonts w:ascii="Tahoma" w:hAnsi="Tahoma" w:cs="Tahoma"/>
                <w:b w:val="0"/>
                <w:sz w:val="24"/>
                <w:szCs w:val="24"/>
              </w:rPr>
              <w:t xml:space="preserve">оборудование </w:t>
            </w:r>
            <w:r w:rsidR="009D583D" w:rsidRPr="00BC0AF2">
              <w:rPr>
                <w:rFonts w:ascii="Tahoma" w:hAnsi="Tahoma" w:cs="Tahoma"/>
                <w:b w:val="0"/>
                <w:sz w:val="24"/>
                <w:szCs w:val="24"/>
              </w:rPr>
              <w:t>применяемые для производства работ, маршруты и время</w:t>
            </w:r>
            <w:r w:rsidR="00767A05" w:rsidRPr="00BC0AF2">
              <w:rPr>
                <w:rFonts w:ascii="Tahoma" w:hAnsi="Tahoma" w:cs="Tahoma"/>
                <w:b w:val="0"/>
                <w:sz w:val="24"/>
                <w:szCs w:val="24"/>
              </w:rPr>
              <w:t xml:space="preserve"> их передвижения по территории Ф</w:t>
            </w:r>
            <w:r w:rsidR="009D583D" w:rsidRPr="00BC0AF2">
              <w:rPr>
                <w:rFonts w:ascii="Tahoma" w:hAnsi="Tahoma" w:cs="Tahoma"/>
                <w:b w:val="0"/>
                <w:sz w:val="24"/>
                <w:szCs w:val="24"/>
              </w:rPr>
              <w:t>анпарка «Бобровый лог»</w:t>
            </w:r>
            <w:r w:rsidR="00F32BBF" w:rsidRPr="00BC0AF2">
              <w:rPr>
                <w:rFonts w:ascii="Tahoma" w:hAnsi="Tahoma" w:cs="Tahoma"/>
                <w:b w:val="0"/>
                <w:sz w:val="24"/>
                <w:szCs w:val="24"/>
              </w:rPr>
              <w:t xml:space="preserve"> до начала производства работ</w:t>
            </w:r>
            <w:r w:rsidR="003A637C" w:rsidRPr="00BC0AF2">
              <w:rPr>
                <w:rFonts w:ascii="Tahoma" w:hAnsi="Tahoma" w:cs="Tahoma"/>
                <w:b w:val="0"/>
                <w:sz w:val="24"/>
                <w:szCs w:val="24"/>
              </w:rPr>
              <w:t>.</w:t>
            </w:r>
          </w:p>
          <w:p w14:paraId="58B9B962" w14:textId="071C1B38" w:rsidR="00AB66BB" w:rsidRPr="00BC0AF2" w:rsidRDefault="00B27017" w:rsidP="00AB66BB">
            <w:pPr>
              <w:spacing w:line="240" w:lineRule="atLeast"/>
              <w:rPr>
                <w:rFonts w:ascii="Tahoma" w:hAnsi="Tahoma" w:cs="Tahoma"/>
                <w:sz w:val="24"/>
                <w:szCs w:val="24"/>
              </w:rPr>
            </w:pPr>
            <w:r w:rsidRPr="00BC0AF2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AC681F" w:rsidRPr="00BC0AF2">
              <w:rPr>
                <w:rFonts w:ascii="Tahoma" w:hAnsi="Tahoma" w:cs="Tahoma"/>
                <w:sz w:val="24"/>
                <w:szCs w:val="24"/>
              </w:rPr>
              <w:t xml:space="preserve">- </w:t>
            </w:r>
            <w:r w:rsidR="001355F2" w:rsidRPr="00BC0AF2">
              <w:rPr>
                <w:rFonts w:ascii="Tahoma" w:hAnsi="Tahoma" w:cs="Tahoma"/>
                <w:sz w:val="24"/>
                <w:szCs w:val="24"/>
              </w:rPr>
              <w:t>Работы по сносу</w:t>
            </w:r>
            <w:r w:rsidR="00AB66BB" w:rsidRPr="00BC0AF2">
              <w:rPr>
                <w:rFonts w:ascii="Tahoma" w:hAnsi="Tahoma" w:cs="Tahoma"/>
                <w:sz w:val="24"/>
                <w:szCs w:val="24"/>
              </w:rPr>
              <w:t>, обрезке и выв</w:t>
            </w:r>
            <w:r w:rsidR="00184137" w:rsidRPr="00BC0AF2">
              <w:rPr>
                <w:rFonts w:ascii="Tahoma" w:hAnsi="Tahoma" w:cs="Tahoma"/>
                <w:sz w:val="24"/>
                <w:szCs w:val="24"/>
              </w:rPr>
              <w:t>озке порубочных остатков выполняют</w:t>
            </w:r>
            <w:r w:rsidR="00AB66BB" w:rsidRPr="00BC0AF2">
              <w:rPr>
                <w:rFonts w:ascii="Tahoma" w:hAnsi="Tahoma" w:cs="Tahoma"/>
                <w:sz w:val="24"/>
                <w:szCs w:val="24"/>
              </w:rPr>
              <w:t>ся с применением как ручного труда, так и специализированной техники: бензопила,</w:t>
            </w:r>
            <w:r w:rsidR="00A33087" w:rsidRPr="00BC0AF2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C4043C" w:rsidRPr="00BC0AF2">
              <w:rPr>
                <w:rFonts w:ascii="Tahoma" w:hAnsi="Tahoma" w:cs="Tahoma"/>
                <w:sz w:val="24"/>
                <w:szCs w:val="24"/>
              </w:rPr>
              <w:t>СИЗы для производства высотных работ,</w:t>
            </w:r>
            <w:r w:rsidR="00AB66BB" w:rsidRPr="00BC0AF2">
              <w:rPr>
                <w:rFonts w:ascii="Tahoma" w:hAnsi="Tahoma" w:cs="Tahoma"/>
                <w:sz w:val="24"/>
                <w:szCs w:val="24"/>
              </w:rPr>
              <w:t xml:space="preserve"> автомобиль самосвал (либо</w:t>
            </w:r>
            <w:r w:rsidR="00184137" w:rsidRPr="00BC0AF2">
              <w:rPr>
                <w:rFonts w:ascii="Tahoma" w:hAnsi="Tahoma" w:cs="Tahoma"/>
                <w:sz w:val="24"/>
                <w:szCs w:val="24"/>
              </w:rPr>
              <w:t xml:space="preserve"> ее эквивалентом)</w:t>
            </w:r>
            <w:r w:rsidR="00FA5A4E" w:rsidRPr="00BC0AF2">
              <w:rPr>
                <w:rFonts w:ascii="Tahoma" w:hAnsi="Tahoma" w:cs="Tahoma"/>
                <w:sz w:val="24"/>
                <w:szCs w:val="24"/>
              </w:rPr>
              <w:t>, мульчер.</w:t>
            </w:r>
            <w:r w:rsidR="00AB66BB" w:rsidRPr="00BC0AF2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C83F0D" w:rsidRPr="00BC0AF2">
              <w:rPr>
                <w:rFonts w:ascii="Tahoma" w:hAnsi="Tahoma" w:cs="Tahoma"/>
                <w:sz w:val="24"/>
                <w:szCs w:val="24"/>
              </w:rPr>
              <w:t xml:space="preserve">               </w:t>
            </w:r>
            <w:r w:rsidR="000B0EE5" w:rsidRPr="00BC0AF2">
              <w:rPr>
                <w:rFonts w:ascii="Tahoma" w:hAnsi="Tahoma" w:cs="Tahoma"/>
                <w:sz w:val="24"/>
                <w:szCs w:val="24"/>
              </w:rPr>
              <w:t xml:space="preserve">                            </w:t>
            </w:r>
            <w:r w:rsidR="00C83F0D" w:rsidRPr="00BC0AF2">
              <w:rPr>
                <w:rFonts w:ascii="Tahoma" w:hAnsi="Tahoma" w:cs="Tahoma"/>
                <w:sz w:val="24"/>
                <w:szCs w:val="24"/>
              </w:rPr>
              <w:t xml:space="preserve"> - С</w:t>
            </w:r>
            <w:r w:rsidR="00AB66BB" w:rsidRPr="00BC0AF2">
              <w:rPr>
                <w:rFonts w:ascii="Tahoma" w:hAnsi="Tahoma" w:cs="Tahoma"/>
                <w:sz w:val="24"/>
                <w:szCs w:val="24"/>
              </w:rPr>
              <w:t>кладирование кряжей и сучьев производится в безопасное и удобн</w:t>
            </w:r>
            <w:r w:rsidR="00184137" w:rsidRPr="00BC0AF2">
              <w:rPr>
                <w:rFonts w:ascii="Tahoma" w:hAnsi="Tahoma" w:cs="Tahoma"/>
                <w:sz w:val="24"/>
                <w:szCs w:val="24"/>
              </w:rPr>
              <w:t>ое</w:t>
            </w:r>
            <w:r w:rsidR="00AB66BB" w:rsidRPr="00BC0AF2">
              <w:rPr>
                <w:rFonts w:ascii="Tahoma" w:hAnsi="Tahoma" w:cs="Tahoma"/>
                <w:sz w:val="24"/>
                <w:szCs w:val="24"/>
              </w:rPr>
              <w:t xml:space="preserve"> место. </w:t>
            </w:r>
          </w:p>
          <w:p w14:paraId="6809D7D7" w14:textId="77777777" w:rsidR="00AB66BB" w:rsidRPr="00BC0AF2" w:rsidRDefault="00C83F0D" w:rsidP="00AB66BB">
            <w:pPr>
              <w:spacing w:line="240" w:lineRule="atLeast"/>
              <w:rPr>
                <w:rFonts w:ascii="Tahoma" w:hAnsi="Tahoma" w:cs="Tahoma"/>
                <w:sz w:val="24"/>
                <w:szCs w:val="24"/>
              </w:rPr>
            </w:pPr>
            <w:r w:rsidRPr="00BC0AF2">
              <w:rPr>
                <w:rFonts w:ascii="Tahoma" w:hAnsi="Tahoma" w:cs="Tahoma"/>
                <w:sz w:val="24"/>
                <w:szCs w:val="24"/>
              </w:rPr>
              <w:t xml:space="preserve">- </w:t>
            </w:r>
            <w:r w:rsidR="00AB66BB" w:rsidRPr="00BC0AF2">
              <w:rPr>
                <w:rFonts w:ascii="Tahoma" w:hAnsi="Tahoma" w:cs="Tahoma"/>
                <w:sz w:val="24"/>
                <w:szCs w:val="24"/>
              </w:rPr>
              <w:t xml:space="preserve">После уборки с применением специализированной </w:t>
            </w:r>
            <w:r w:rsidR="00AB66BB" w:rsidRPr="00BC0AF2">
              <w:rPr>
                <w:rFonts w:ascii="Tahoma" w:hAnsi="Tahoma" w:cs="Tahoma"/>
                <w:sz w:val="24"/>
                <w:szCs w:val="24"/>
              </w:rPr>
              <w:lastRenderedPageBreak/>
              <w:t xml:space="preserve">техники производится ручная уборка территории до полного очищения от порубочных остатков. </w:t>
            </w:r>
          </w:p>
          <w:p w14:paraId="5CAA3AE1" w14:textId="77777777" w:rsidR="00AC681F" w:rsidRPr="00BC0AF2" w:rsidRDefault="00C83F0D" w:rsidP="00AB66BB">
            <w:pPr>
              <w:spacing w:line="240" w:lineRule="atLeast"/>
              <w:rPr>
                <w:rFonts w:ascii="Tahoma" w:hAnsi="Tahoma" w:cs="Tahoma"/>
                <w:sz w:val="24"/>
                <w:szCs w:val="24"/>
              </w:rPr>
            </w:pPr>
            <w:r w:rsidRPr="00BC0AF2">
              <w:rPr>
                <w:rFonts w:ascii="Tahoma" w:hAnsi="Tahoma" w:cs="Tahoma"/>
                <w:sz w:val="24"/>
                <w:szCs w:val="24"/>
              </w:rPr>
              <w:t xml:space="preserve">- </w:t>
            </w:r>
            <w:r w:rsidR="00AB66BB" w:rsidRPr="00BC0AF2">
              <w:rPr>
                <w:rFonts w:ascii="Tahoma" w:hAnsi="Tahoma" w:cs="Tahoma"/>
                <w:sz w:val="24"/>
                <w:szCs w:val="24"/>
              </w:rPr>
              <w:t>По окончании работ не допускается наличие порубочных остатков на мес</w:t>
            </w:r>
            <w:r w:rsidR="00184137" w:rsidRPr="00BC0AF2">
              <w:rPr>
                <w:rFonts w:ascii="Tahoma" w:hAnsi="Tahoma" w:cs="Tahoma"/>
                <w:sz w:val="24"/>
                <w:szCs w:val="24"/>
              </w:rPr>
              <w:t>те проведения работ</w:t>
            </w:r>
            <w:r w:rsidR="00AB66BB" w:rsidRPr="00BC0AF2">
              <w:rPr>
                <w:rFonts w:ascii="Tahoma" w:hAnsi="Tahoma" w:cs="Tahoma"/>
                <w:sz w:val="24"/>
                <w:szCs w:val="24"/>
              </w:rPr>
              <w:t>.</w:t>
            </w:r>
          </w:p>
        </w:tc>
      </w:tr>
      <w:tr w:rsidR="00F13673" w:rsidRPr="00BC0AF2" w14:paraId="3C282EF5" w14:textId="77777777" w:rsidTr="00FA5A4E">
        <w:trPr>
          <w:trHeight w:val="188"/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1C57708C" w14:textId="192FDC2B" w:rsidR="00F13673" w:rsidRPr="00BC0AF2" w:rsidRDefault="00E64BE4" w:rsidP="00645B4A">
            <w:pPr>
              <w:snapToGrid w:val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BC0AF2">
              <w:rPr>
                <w:rFonts w:ascii="Tahoma" w:hAnsi="Tahoma" w:cs="Tahoma"/>
                <w:sz w:val="24"/>
                <w:szCs w:val="24"/>
              </w:rPr>
              <w:lastRenderedPageBreak/>
              <w:t>5</w:t>
            </w:r>
            <w:r w:rsidR="006F64F3" w:rsidRPr="00BC0AF2">
              <w:rPr>
                <w:rFonts w:ascii="Tahoma" w:hAnsi="Tahoma" w:cs="Tahoma"/>
                <w:sz w:val="24"/>
                <w:szCs w:val="24"/>
              </w:rPr>
              <w:t>.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6185720A" w14:textId="77777777" w:rsidR="00F13673" w:rsidRPr="00BC0AF2" w:rsidRDefault="00AB1112" w:rsidP="00746D1F">
            <w:pPr>
              <w:snapToGrid w:val="0"/>
              <w:rPr>
                <w:rFonts w:ascii="Tahoma" w:hAnsi="Tahoma" w:cs="Tahoma"/>
                <w:sz w:val="24"/>
                <w:szCs w:val="24"/>
              </w:rPr>
            </w:pPr>
            <w:r w:rsidRPr="00BC0AF2">
              <w:rPr>
                <w:rFonts w:ascii="Tahoma" w:hAnsi="Tahoma" w:cs="Tahoma"/>
                <w:sz w:val="24"/>
                <w:szCs w:val="24"/>
              </w:rPr>
              <w:t>Требовани</w:t>
            </w:r>
            <w:r w:rsidR="00B27017" w:rsidRPr="00BC0AF2">
              <w:rPr>
                <w:rFonts w:ascii="Tahoma" w:hAnsi="Tahoma" w:cs="Tahoma"/>
                <w:sz w:val="24"/>
                <w:szCs w:val="24"/>
              </w:rPr>
              <w:t>я к качеству, технологии</w:t>
            </w:r>
            <w:r w:rsidRPr="00BC0AF2">
              <w:rPr>
                <w:rFonts w:ascii="Tahoma" w:hAnsi="Tahoma" w:cs="Tahoma"/>
                <w:sz w:val="24"/>
                <w:szCs w:val="24"/>
              </w:rPr>
              <w:t xml:space="preserve">, методам и методикам </w:t>
            </w:r>
            <w:r w:rsidR="00B27017" w:rsidRPr="00BC0AF2">
              <w:rPr>
                <w:rFonts w:ascii="Tahoma" w:hAnsi="Tahoma" w:cs="Tahoma"/>
                <w:sz w:val="24"/>
                <w:szCs w:val="24"/>
              </w:rPr>
              <w:t>выполнения работ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774D8E6" w14:textId="77777777" w:rsidR="00F13673" w:rsidRPr="00BC0AF2" w:rsidRDefault="00B27017" w:rsidP="00746D1F">
            <w:pPr>
              <w:spacing w:line="240" w:lineRule="atLeast"/>
              <w:rPr>
                <w:rFonts w:ascii="Tahoma" w:hAnsi="Tahoma" w:cs="Tahoma"/>
                <w:sz w:val="24"/>
                <w:szCs w:val="24"/>
              </w:rPr>
            </w:pPr>
            <w:r w:rsidRPr="00BC0AF2">
              <w:rPr>
                <w:rFonts w:ascii="Tahoma" w:hAnsi="Tahoma" w:cs="Tahoma"/>
                <w:sz w:val="24"/>
                <w:szCs w:val="24"/>
              </w:rPr>
              <w:t xml:space="preserve">Качество </w:t>
            </w:r>
            <w:r w:rsidR="00F13673" w:rsidRPr="00BC0AF2">
              <w:rPr>
                <w:rFonts w:ascii="Tahoma" w:hAnsi="Tahoma" w:cs="Tahoma"/>
                <w:sz w:val="24"/>
                <w:szCs w:val="24"/>
              </w:rPr>
              <w:t>выполняемых работ должно соответствовать обязательным требованиям, установленным нормами и правилами для данных видов работ:</w:t>
            </w:r>
          </w:p>
          <w:p w14:paraId="38B1E5A4" w14:textId="77777777" w:rsidR="00F13673" w:rsidRPr="00BC0AF2" w:rsidRDefault="00F13673" w:rsidP="00746D1F">
            <w:pPr>
              <w:spacing w:line="240" w:lineRule="atLeast"/>
              <w:rPr>
                <w:rFonts w:ascii="Tahoma" w:hAnsi="Tahoma" w:cs="Tahoma"/>
                <w:sz w:val="24"/>
                <w:szCs w:val="24"/>
              </w:rPr>
            </w:pPr>
            <w:r w:rsidRPr="00BC0AF2">
              <w:rPr>
                <w:rFonts w:ascii="Tahoma" w:hAnsi="Tahoma" w:cs="Tahoma"/>
                <w:sz w:val="24"/>
                <w:szCs w:val="24"/>
              </w:rPr>
              <w:t>- СНиП  III-10-75 «Благоустройство территорий»</w:t>
            </w:r>
          </w:p>
          <w:p w14:paraId="1BC3A89C" w14:textId="77777777" w:rsidR="00AB1112" w:rsidRPr="00BC0AF2" w:rsidRDefault="00B27017" w:rsidP="00746D1F">
            <w:pPr>
              <w:spacing w:line="240" w:lineRule="atLeast"/>
              <w:rPr>
                <w:rFonts w:ascii="Tahoma" w:hAnsi="Tahoma" w:cs="Tahoma"/>
                <w:sz w:val="24"/>
                <w:szCs w:val="24"/>
              </w:rPr>
            </w:pPr>
            <w:r w:rsidRPr="00BC0AF2">
              <w:rPr>
                <w:rFonts w:ascii="Tahoma" w:hAnsi="Tahoma" w:cs="Tahoma"/>
                <w:sz w:val="24"/>
                <w:szCs w:val="24"/>
              </w:rPr>
              <w:t xml:space="preserve">- </w:t>
            </w:r>
            <w:r w:rsidR="00F13673" w:rsidRPr="00BC0AF2">
              <w:rPr>
                <w:rFonts w:ascii="Tahoma" w:hAnsi="Tahoma" w:cs="Tahoma"/>
                <w:sz w:val="24"/>
                <w:szCs w:val="24"/>
              </w:rPr>
              <w:t>«Правила создания, охраны и содержания зеленых насаждений в городах Российской Федерации», утвержденные приказом Госстроя РФ 15 декабря 1999 г. N 153.</w:t>
            </w:r>
          </w:p>
        </w:tc>
      </w:tr>
      <w:tr w:rsidR="00DB64F9" w:rsidRPr="00BC0AF2" w14:paraId="07D9BD58" w14:textId="77777777" w:rsidTr="00FA5A4E">
        <w:trPr>
          <w:trHeight w:val="525"/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C9E2F03" w14:textId="085D5F70" w:rsidR="00DB64F9" w:rsidRPr="00BC0AF2" w:rsidRDefault="00E64BE4" w:rsidP="00645B4A">
            <w:pPr>
              <w:snapToGrid w:val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BC0AF2">
              <w:rPr>
                <w:rFonts w:ascii="Tahoma" w:hAnsi="Tahoma" w:cs="Tahoma"/>
                <w:sz w:val="24"/>
                <w:szCs w:val="24"/>
              </w:rPr>
              <w:t>6</w:t>
            </w:r>
            <w:r w:rsidR="006F64F3" w:rsidRPr="00BC0AF2">
              <w:rPr>
                <w:rFonts w:ascii="Tahoma" w:hAnsi="Tahoma" w:cs="Tahoma"/>
                <w:sz w:val="24"/>
                <w:szCs w:val="24"/>
              </w:rPr>
              <w:t>.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B7E8745" w14:textId="77777777" w:rsidR="00DB64F9" w:rsidRPr="00BC0AF2" w:rsidRDefault="00B27017" w:rsidP="00746D1F">
            <w:pPr>
              <w:snapToGrid w:val="0"/>
              <w:rPr>
                <w:rFonts w:ascii="Tahoma" w:hAnsi="Tahoma" w:cs="Tahoma"/>
                <w:sz w:val="24"/>
                <w:szCs w:val="24"/>
              </w:rPr>
            </w:pPr>
            <w:r w:rsidRPr="00BC0AF2">
              <w:rPr>
                <w:rFonts w:ascii="Tahoma" w:hAnsi="Tahoma" w:cs="Tahoma"/>
                <w:sz w:val="24"/>
                <w:szCs w:val="24"/>
              </w:rPr>
              <w:t>Характеристика</w:t>
            </w:r>
            <w:r w:rsidR="00DB64F9" w:rsidRPr="00BC0AF2">
              <w:rPr>
                <w:rFonts w:ascii="Tahoma" w:hAnsi="Tahoma" w:cs="Tahoma"/>
                <w:sz w:val="24"/>
                <w:szCs w:val="24"/>
              </w:rPr>
              <w:t xml:space="preserve"> выполняемых работ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181B3D" w14:textId="0FEE03BF" w:rsidR="00DB64F9" w:rsidRPr="00BC0AF2" w:rsidRDefault="002C11E7" w:rsidP="00746D1F">
            <w:pPr>
              <w:spacing w:line="240" w:lineRule="atLeast"/>
              <w:rPr>
                <w:rFonts w:ascii="Tahoma" w:hAnsi="Tahoma" w:cs="Tahoma"/>
                <w:sz w:val="24"/>
                <w:szCs w:val="24"/>
              </w:rPr>
            </w:pPr>
            <w:r w:rsidRPr="00BC0AF2">
              <w:rPr>
                <w:rFonts w:ascii="Tahoma" w:hAnsi="Tahoma" w:cs="Tahoma"/>
                <w:sz w:val="24"/>
                <w:szCs w:val="24"/>
              </w:rPr>
              <w:t>Валка (снос) аварийных деревьев</w:t>
            </w:r>
            <w:r w:rsidR="00605130" w:rsidRPr="00BC0AF2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E64BE4" w:rsidRPr="00BC0AF2">
              <w:rPr>
                <w:rFonts w:ascii="Tahoma" w:hAnsi="Tahoma" w:cs="Tahoma"/>
                <w:sz w:val="24"/>
                <w:szCs w:val="24"/>
              </w:rPr>
              <w:t>с арбористикой (с применением альпинистского оборудования)</w:t>
            </w:r>
            <w:r w:rsidR="00992A15" w:rsidRPr="00BC0AF2">
              <w:rPr>
                <w:rFonts w:ascii="Tahoma" w:hAnsi="Tahoma" w:cs="Tahoma"/>
                <w:sz w:val="24"/>
                <w:szCs w:val="24"/>
              </w:rPr>
              <w:t>, под уровень грунта</w:t>
            </w:r>
            <w:r w:rsidR="005A2B62" w:rsidRPr="00BC0AF2">
              <w:rPr>
                <w:rFonts w:ascii="Tahoma" w:hAnsi="Tahoma" w:cs="Tahoma"/>
                <w:sz w:val="24"/>
                <w:szCs w:val="24"/>
              </w:rPr>
              <w:t xml:space="preserve"> (вровень с землей)</w:t>
            </w:r>
            <w:r w:rsidR="00992A15" w:rsidRPr="00BC0AF2">
              <w:rPr>
                <w:rFonts w:ascii="Tahoma" w:hAnsi="Tahoma" w:cs="Tahoma"/>
                <w:sz w:val="24"/>
                <w:szCs w:val="24"/>
              </w:rPr>
              <w:t>, в стесненных условиях,</w:t>
            </w:r>
            <w:r w:rsidR="00F13673" w:rsidRPr="00BC0AF2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8A40B9" w:rsidRPr="00BC0AF2">
              <w:rPr>
                <w:rFonts w:ascii="Tahoma" w:hAnsi="Tahoma" w:cs="Tahoma"/>
                <w:sz w:val="24"/>
                <w:szCs w:val="24"/>
              </w:rPr>
              <w:t>с выполнением</w:t>
            </w:r>
            <w:r w:rsidR="008A40B9" w:rsidRPr="00BC0AF2">
              <w:rPr>
                <w:rFonts w:ascii="Tahoma" w:hAnsi="Tahoma" w:cs="Tahoma"/>
              </w:rPr>
              <w:t xml:space="preserve"> </w:t>
            </w:r>
            <w:r w:rsidR="008A40B9" w:rsidRPr="00BC0AF2">
              <w:rPr>
                <w:rFonts w:ascii="Tahoma" w:hAnsi="Tahoma" w:cs="Tahoma"/>
                <w:sz w:val="24"/>
                <w:szCs w:val="24"/>
              </w:rPr>
              <w:t>мероприятий исключающих падение дерева на оборудование и</w:t>
            </w:r>
            <w:r w:rsidR="005A2B62" w:rsidRPr="00BC0AF2">
              <w:rPr>
                <w:rFonts w:ascii="Tahoma" w:hAnsi="Tahoma" w:cs="Tahoma"/>
                <w:sz w:val="24"/>
                <w:szCs w:val="24"/>
              </w:rPr>
              <w:t xml:space="preserve"> механизмы технических устройств</w:t>
            </w:r>
            <w:r w:rsidR="008A40B9" w:rsidRPr="00BC0AF2">
              <w:rPr>
                <w:rFonts w:ascii="Tahoma" w:hAnsi="Tahoma" w:cs="Tahoma"/>
                <w:sz w:val="24"/>
                <w:szCs w:val="24"/>
              </w:rPr>
              <w:t xml:space="preserve">, </w:t>
            </w:r>
            <w:r w:rsidR="00B27017" w:rsidRPr="00BC0AF2">
              <w:rPr>
                <w:rFonts w:ascii="Tahoma" w:hAnsi="Tahoma" w:cs="Tahoma"/>
                <w:sz w:val="24"/>
                <w:szCs w:val="24"/>
              </w:rPr>
              <w:t>без корчевки пня</w:t>
            </w:r>
            <w:r w:rsidR="007D4FDD" w:rsidRPr="00BC0AF2">
              <w:rPr>
                <w:rFonts w:ascii="Tahoma" w:hAnsi="Tahoma" w:cs="Tahoma"/>
                <w:sz w:val="24"/>
                <w:szCs w:val="24"/>
              </w:rPr>
              <w:t xml:space="preserve">, </w:t>
            </w:r>
            <w:r w:rsidR="00F13673" w:rsidRPr="00BC0AF2">
              <w:rPr>
                <w:rFonts w:ascii="Tahoma" w:hAnsi="Tahoma" w:cs="Tahoma"/>
                <w:sz w:val="24"/>
                <w:szCs w:val="24"/>
              </w:rPr>
              <w:t xml:space="preserve">трелевка, раскряжевка, погрузка и вывозка, </w:t>
            </w:r>
            <w:r w:rsidR="00FA5A4E" w:rsidRPr="00BC0AF2">
              <w:rPr>
                <w:rFonts w:ascii="Tahoma" w:hAnsi="Tahoma" w:cs="Tahoma"/>
                <w:sz w:val="24"/>
                <w:szCs w:val="24"/>
              </w:rPr>
              <w:t xml:space="preserve">мульчирование, </w:t>
            </w:r>
            <w:r w:rsidR="00F13673" w:rsidRPr="00BC0AF2">
              <w:rPr>
                <w:rFonts w:ascii="Tahoma" w:hAnsi="Tahoma" w:cs="Tahoma"/>
                <w:sz w:val="24"/>
                <w:szCs w:val="24"/>
              </w:rPr>
              <w:t>очистка погрузочных площадок и мест рубок от порубочных остатков, иные операции, связанные с выполнением работ.</w:t>
            </w:r>
            <w:r w:rsidR="00DB64F9" w:rsidRPr="00BC0AF2">
              <w:rPr>
                <w:rFonts w:ascii="Tahoma" w:hAnsi="Tahoma" w:cs="Tahoma"/>
                <w:sz w:val="24"/>
                <w:szCs w:val="24"/>
              </w:rPr>
              <w:t xml:space="preserve">      </w:t>
            </w:r>
          </w:p>
        </w:tc>
      </w:tr>
      <w:tr w:rsidR="00C27E57" w:rsidRPr="00BC0AF2" w14:paraId="614FD793" w14:textId="77777777" w:rsidTr="00FA5A4E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74185B3" w14:textId="5C686443" w:rsidR="00C27E57" w:rsidRPr="00BC0AF2" w:rsidRDefault="00E64BE4" w:rsidP="000A4D4B">
            <w:pPr>
              <w:snapToGrid w:val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BC0AF2">
              <w:rPr>
                <w:rFonts w:ascii="Tahoma" w:hAnsi="Tahoma" w:cs="Tahoma"/>
                <w:sz w:val="24"/>
                <w:szCs w:val="24"/>
              </w:rPr>
              <w:t>7</w:t>
            </w:r>
            <w:r w:rsidR="00C27E57" w:rsidRPr="00BC0AF2">
              <w:rPr>
                <w:rFonts w:ascii="Tahoma" w:hAnsi="Tahoma" w:cs="Tahoma"/>
                <w:sz w:val="24"/>
                <w:szCs w:val="24"/>
              </w:rPr>
              <w:t>.</w:t>
            </w: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7B30EBA" w14:textId="77777777" w:rsidR="00C27E57" w:rsidRPr="00BC0AF2" w:rsidRDefault="00C27E57" w:rsidP="00746D1F">
            <w:pPr>
              <w:snapToGrid w:val="0"/>
              <w:rPr>
                <w:rFonts w:ascii="Tahoma" w:hAnsi="Tahoma" w:cs="Tahoma"/>
                <w:sz w:val="24"/>
                <w:szCs w:val="24"/>
              </w:rPr>
            </w:pPr>
            <w:r w:rsidRPr="00BC0AF2">
              <w:rPr>
                <w:rFonts w:ascii="Tahoma" w:hAnsi="Tahoma" w:cs="Tahoma"/>
                <w:sz w:val="24"/>
                <w:szCs w:val="24"/>
              </w:rPr>
              <w:t xml:space="preserve">Сроки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48C238" w14:textId="443B29A2" w:rsidR="00C7060C" w:rsidRPr="00BC0AF2" w:rsidRDefault="00C7060C" w:rsidP="00746D1F">
            <w:pPr>
              <w:tabs>
                <w:tab w:val="left" w:pos="256"/>
                <w:tab w:val="left" w:pos="688"/>
                <w:tab w:val="left" w:leader="dot" w:pos="9792"/>
              </w:tabs>
              <w:snapToGrid w:val="0"/>
              <w:ind w:right="114"/>
              <w:rPr>
                <w:rFonts w:ascii="Tahoma" w:hAnsi="Tahoma" w:cs="Tahoma"/>
                <w:sz w:val="24"/>
                <w:szCs w:val="24"/>
              </w:rPr>
            </w:pPr>
            <w:r w:rsidRPr="00BC0AF2">
              <w:rPr>
                <w:rFonts w:ascii="Tahoma" w:hAnsi="Tahoma" w:cs="Tahoma"/>
                <w:sz w:val="24"/>
                <w:szCs w:val="24"/>
              </w:rPr>
              <w:t>Срок выполнения работ по заявке согласовываются сторонами в заявке.</w:t>
            </w:r>
          </w:p>
        </w:tc>
      </w:tr>
      <w:tr w:rsidR="00C27E57" w:rsidRPr="00BC0AF2" w14:paraId="2B020CED" w14:textId="77777777" w:rsidTr="00FA5A4E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F0E1EB5" w14:textId="148B4870" w:rsidR="00C27E57" w:rsidRPr="00BC0AF2" w:rsidRDefault="00E64BE4" w:rsidP="000A4D4B">
            <w:pPr>
              <w:snapToGrid w:val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BC0AF2">
              <w:rPr>
                <w:rFonts w:ascii="Tahoma" w:hAnsi="Tahoma" w:cs="Tahoma"/>
                <w:sz w:val="24"/>
                <w:szCs w:val="24"/>
              </w:rPr>
              <w:t>8</w:t>
            </w:r>
            <w:r w:rsidR="00C27E57" w:rsidRPr="00BC0AF2">
              <w:rPr>
                <w:rFonts w:ascii="Tahoma" w:hAnsi="Tahoma" w:cs="Tahoma"/>
                <w:sz w:val="24"/>
                <w:szCs w:val="24"/>
              </w:rPr>
              <w:t>.</w:t>
            </w: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BBCECB4" w14:textId="77777777" w:rsidR="00C27E57" w:rsidRPr="00BC0AF2" w:rsidRDefault="00C27E57" w:rsidP="00746D1F">
            <w:pPr>
              <w:snapToGrid w:val="0"/>
              <w:rPr>
                <w:rFonts w:ascii="Tahoma" w:hAnsi="Tahoma" w:cs="Tahoma"/>
                <w:sz w:val="24"/>
                <w:szCs w:val="24"/>
              </w:rPr>
            </w:pPr>
            <w:r w:rsidRPr="00BC0AF2">
              <w:rPr>
                <w:rFonts w:ascii="Tahoma" w:hAnsi="Tahoma" w:cs="Tahoma"/>
                <w:sz w:val="24"/>
                <w:szCs w:val="24"/>
              </w:rPr>
              <w:t>Требования к составу и оформлению документации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D1A542" w14:textId="77777777" w:rsidR="009849E8" w:rsidRPr="00BC0AF2" w:rsidRDefault="00EC17CA" w:rsidP="00746D1F">
            <w:pPr>
              <w:rPr>
                <w:rFonts w:ascii="Tahoma" w:hAnsi="Tahoma" w:cs="Tahoma"/>
                <w:sz w:val="24"/>
                <w:szCs w:val="24"/>
              </w:rPr>
            </w:pPr>
            <w:r w:rsidRPr="00BC0AF2">
              <w:rPr>
                <w:rFonts w:ascii="Tahoma" w:hAnsi="Tahoma" w:cs="Tahoma"/>
                <w:sz w:val="24"/>
                <w:szCs w:val="24"/>
              </w:rPr>
              <w:t>1</w:t>
            </w:r>
            <w:r w:rsidR="009849E8" w:rsidRPr="00BC0AF2">
              <w:rPr>
                <w:rFonts w:ascii="Tahoma" w:hAnsi="Tahoma" w:cs="Tahoma"/>
                <w:sz w:val="24"/>
                <w:szCs w:val="24"/>
              </w:rPr>
              <w:t>. После окончания работ предоставить акты на выполненные работы установленного образца, согласованные Заказчиком;</w:t>
            </w:r>
          </w:p>
          <w:p w14:paraId="0ABDB62A" w14:textId="22568BCA" w:rsidR="009849E8" w:rsidRPr="00BC0AF2" w:rsidRDefault="00EC17CA" w:rsidP="00746D1F">
            <w:pPr>
              <w:rPr>
                <w:rFonts w:ascii="Tahoma" w:hAnsi="Tahoma" w:cs="Tahoma"/>
                <w:sz w:val="24"/>
                <w:szCs w:val="24"/>
              </w:rPr>
            </w:pPr>
            <w:r w:rsidRPr="00BC0AF2">
              <w:rPr>
                <w:rFonts w:ascii="Tahoma" w:hAnsi="Tahoma" w:cs="Tahoma"/>
                <w:sz w:val="24"/>
                <w:szCs w:val="24"/>
              </w:rPr>
              <w:t>2</w:t>
            </w:r>
            <w:r w:rsidR="009849E8" w:rsidRPr="00BC0AF2">
              <w:rPr>
                <w:rFonts w:ascii="Tahoma" w:hAnsi="Tahoma" w:cs="Tahoma"/>
                <w:sz w:val="24"/>
                <w:szCs w:val="24"/>
              </w:rPr>
              <w:t xml:space="preserve">. До начала работ предоставить </w:t>
            </w:r>
            <w:r w:rsidR="00B14302" w:rsidRPr="00BC0AF2">
              <w:rPr>
                <w:rFonts w:ascii="Tahoma" w:hAnsi="Tahoma" w:cs="Tahoma"/>
                <w:sz w:val="24"/>
                <w:szCs w:val="24"/>
              </w:rPr>
              <w:t xml:space="preserve">и согласовать с Заказчиком </w:t>
            </w:r>
            <w:r w:rsidR="009849E8" w:rsidRPr="00BC0AF2">
              <w:rPr>
                <w:rFonts w:ascii="Tahoma" w:hAnsi="Tahoma" w:cs="Tahoma"/>
                <w:sz w:val="24"/>
                <w:szCs w:val="24"/>
              </w:rPr>
              <w:t>списки сотрудников</w:t>
            </w:r>
            <w:r w:rsidR="00B14302" w:rsidRPr="00BC0AF2">
              <w:rPr>
                <w:rFonts w:ascii="Tahoma" w:hAnsi="Tahoma" w:cs="Tahoma"/>
                <w:sz w:val="24"/>
                <w:szCs w:val="24"/>
              </w:rPr>
              <w:t xml:space="preserve"> участвующих при производстве работ</w:t>
            </w:r>
            <w:r w:rsidR="00E64BE4" w:rsidRPr="00BC0AF2">
              <w:rPr>
                <w:rFonts w:ascii="Tahoma" w:hAnsi="Tahoma" w:cs="Tahoma"/>
                <w:sz w:val="24"/>
                <w:szCs w:val="24"/>
              </w:rPr>
              <w:t xml:space="preserve"> и техники необходимой для выполнения работ</w:t>
            </w:r>
          </w:p>
        </w:tc>
      </w:tr>
      <w:tr w:rsidR="00A31445" w:rsidRPr="00BC0AF2" w14:paraId="0620742A" w14:textId="77777777" w:rsidTr="00FA5A4E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8B6A543" w14:textId="51B21418" w:rsidR="00A31445" w:rsidRPr="00BC0AF2" w:rsidRDefault="00B43A8C" w:rsidP="000A4D4B">
            <w:pPr>
              <w:snapToGrid w:val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BC0AF2">
              <w:rPr>
                <w:rFonts w:ascii="Tahoma" w:hAnsi="Tahoma" w:cs="Tahoma"/>
                <w:sz w:val="24"/>
                <w:szCs w:val="24"/>
              </w:rPr>
              <w:t>9</w:t>
            </w:r>
            <w:r w:rsidR="00A31445" w:rsidRPr="00BC0AF2">
              <w:rPr>
                <w:rFonts w:ascii="Tahoma" w:hAnsi="Tahoma" w:cs="Tahoma"/>
                <w:sz w:val="24"/>
                <w:szCs w:val="24"/>
              </w:rPr>
              <w:t>.</w:t>
            </w: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1EEA18D" w14:textId="77777777" w:rsidR="00A31445" w:rsidRPr="00BC0AF2" w:rsidRDefault="00A31445" w:rsidP="00746D1F">
            <w:pPr>
              <w:snapToGrid w:val="0"/>
              <w:rPr>
                <w:rFonts w:ascii="Tahoma" w:hAnsi="Tahoma" w:cs="Tahoma"/>
                <w:sz w:val="24"/>
                <w:szCs w:val="24"/>
              </w:rPr>
            </w:pPr>
            <w:r w:rsidRPr="00BC0AF2">
              <w:rPr>
                <w:rFonts w:ascii="Tahoma" w:hAnsi="Tahoma" w:cs="Tahoma"/>
                <w:sz w:val="24"/>
                <w:szCs w:val="24"/>
              </w:rPr>
              <w:t>Особые условия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8BE553" w14:textId="77777777" w:rsidR="00A069C2" w:rsidRPr="00BC0AF2" w:rsidRDefault="00AB7A37" w:rsidP="00746D1F">
            <w:pPr>
              <w:snapToGrid w:val="0"/>
              <w:ind w:right="114"/>
              <w:rPr>
                <w:rFonts w:ascii="Tahoma" w:hAnsi="Tahoma" w:cs="Tahoma"/>
                <w:sz w:val="24"/>
                <w:szCs w:val="24"/>
              </w:rPr>
            </w:pPr>
            <w:r w:rsidRPr="00BC0AF2">
              <w:rPr>
                <w:rFonts w:ascii="Tahoma" w:hAnsi="Tahoma" w:cs="Tahoma"/>
                <w:sz w:val="24"/>
                <w:szCs w:val="24"/>
              </w:rPr>
              <w:t xml:space="preserve">- </w:t>
            </w:r>
            <w:r w:rsidR="00A069C2" w:rsidRPr="00BC0AF2">
              <w:rPr>
                <w:rFonts w:ascii="Tahoma" w:hAnsi="Tahoma" w:cs="Tahoma"/>
                <w:sz w:val="24"/>
                <w:szCs w:val="24"/>
              </w:rPr>
              <w:t>При выполнении работ на объектах Заказчика соблюдать требования промышленной безопасности и охраны труда, определённые государственными нормативными документами и локальными актами Заказчиком, Положения о пропускном и внутриобъектовом режимах в помещениях и на объектах, Правил внутреннего трудового распорядка, утверждёнными Заказчиком, а также Правил поведения на территории и объектах Фанпарка «Бобровый лог», размещённых на официальном сайте Фанпарка «Бобровый лог».</w:t>
            </w:r>
          </w:p>
          <w:p w14:paraId="52E979CB" w14:textId="77777777" w:rsidR="00983898" w:rsidRPr="00BC0AF2" w:rsidRDefault="00AB7A37" w:rsidP="00983898">
            <w:pPr>
              <w:snapToGrid w:val="0"/>
              <w:ind w:right="114"/>
              <w:rPr>
                <w:rFonts w:ascii="Tahoma" w:hAnsi="Tahoma" w:cs="Tahoma"/>
                <w:sz w:val="24"/>
                <w:szCs w:val="24"/>
              </w:rPr>
            </w:pPr>
            <w:r w:rsidRPr="00BC0AF2">
              <w:rPr>
                <w:rFonts w:ascii="Tahoma" w:hAnsi="Tahoma" w:cs="Tahoma"/>
                <w:sz w:val="24"/>
                <w:szCs w:val="24"/>
              </w:rPr>
              <w:t xml:space="preserve">- </w:t>
            </w:r>
            <w:r w:rsidR="00077E42" w:rsidRPr="00BC0AF2">
              <w:rPr>
                <w:rFonts w:ascii="Tahoma" w:hAnsi="Tahoma" w:cs="Tahoma"/>
                <w:sz w:val="24"/>
                <w:szCs w:val="24"/>
              </w:rPr>
              <w:t>Обеспечить на объекте производства работ необходимые мероприятия по охране труда</w:t>
            </w:r>
            <w:r w:rsidR="00983898" w:rsidRPr="00BC0AF2">
              <w:rPr>
                <w:rFonts w:ascii="Tahoma" w:hAnsi="Tahoma" w:cs="Tahoma"/>
                <w:sz w:val="24"/>
                <w:szCs w:val="24"/>
              </w:rPr>
              <w:t xml:space="preserve"> («Правила по охране труда при работе на высоте» Приказ N 155н</w:t>
            </w:r>
          </w:p>
          <w:p w14:paraId="61F23603" w14:textId="77777777" w:rsidR="00077E42" w:rsidRPr="00BC0AF2" w:rsidRDefault="00983898" w:rsidP="00983898">
            <w:pPr>
              <w:snapToGrid w:val="0"/>
              <w:ind w:right="114"/>
              <w:rPr>
                <w:rFonts w:ascii="Tahoma" w:hAnsi="Tahoma" w:cs="Tahoma"/>
                <w:sz w:val="24"/>
                <w:szCs w:val="24"/>
              </w:rPr>
            </w:pPr>
            <w:r w:rsidRPr="00BC0AF2">
              <w:rPr>
                <w:rFonts w:ascii="Tahoma" w:hAnsi="Tahoma" w:cs="Tahoma"/>
                <w:sz w:val="24"/>
                <w:szCs w:val="24"/>
              </w:rPr>
              <w:t>от 28 марта 2014 года)</w:t>
            </w:r>
            <w:r w:rsidR="00077E42" w:rsidRPr="00BC0AF2">
              <w:rPr>
                <w:rFonts w:ascii="Tahoma" w:hAnsi="Tahoma" w:cs="Tahoma"/>
                <w:sz w:val="24"/>
                <w:szCs w:val="24"/>
              </w:rPr>
              <w:t>, технике безопасности, пожарной безопасности, охране окружающей среды</w:t>
            </w:r>
            <w:r w:rsidR="007D4FDD" w:rsidRPr="00BC0AF2">
              <w:rPr>
                <w:rFonts w:ascii="Tahoma" w:hAnsi="Tahoma" w:cs="Tahoma"/>
                <w:sz w:val="24"/>
                <w:szCs w:val="24"/>
              </w:rPr>
              <w:t xml:space="preserve"> (СНиП 12-03-2001, СНиП 12-04-2002), особых мероприятий по соблюдению правил пожарной безопасности (ППБ 01-03, ВППБ 13-01-94, СНиП 21-01-97).</w:t>
            </w:r>
            <w:r w:rsidR="00077E42" w:rsidRPr="00BC0AF2">
              <w:rPr>
                <w:rFonts w:ascii="Tahoma" w:hAnsi="Tahoma" w:cs="Tahoma"/>
                <w:sz w:val="24"/>
                <w:szCs w:val="24"/>
              </w:rPr>
              <w:t>;</w:t>
            </w:r>
          </w:p>
          <w:p w14:paraId="240F060E" w14:textId="77777777" w:rsidR="007D4FDD" w:rsidRPr="00BC0AF2" w:rsidRDefault="00AB7A37" w:rsidP="00746D1F">
            <w:pPr>
              <w:snapToGrid w:val="0"/>
              <w:ind w:right="114"/>
              <w:rPr>
                <w:rFonts w:ascii="Tahoma" w:hAnsi="Tahoma" w:cs="Tahoma"/>
                <w:sz w:val="24"/>
                <w:szCs w:val="24"/>
              </w:rPr>
            </w:pPr>
            <w:r w:rsidRPr="00BC0AF2">
              <w:rPr>
                <w:rFonts w:ascii="Tahoma" w:hAnsi="Tahoma" w:cs="Tahoma"/>
                <w:sz w:val="24"/>
                <w:szCs w:val="24"/>
              </w:rPr>
              <w:lastRenderedPageBreak/>
              <w:t xml:space="preserve">- </w:t>
            </w:r>
            <w:r w:rsidR="00F13673" w:rsidRPr="00BC0AF2">
              <w:rPr>
                <w:rFonts w:ascii="Tahoma" w:hAnsi="Tahoma" w:cs="Tahoma"/>
                <w:sz w:val="24"/>
                <w:szCs w:val="24"/>
              </w:rPr>
              <w:t>В целях обеспечения безопасности пребывания граждан в лесах перед началом выполнения работ должна быть обозначена зона безопасности путем установки специальных знаков «Валка леса – проезд, проход запрещен», а также сигнальных лент и иных знаков. Зона безопасности устанавливается 50 метров от границы места производства работ.</w:t>
            </w:r>
          </w:p>
          <w:p w14:paraId="6F680F50" w14:textId="77777777" w:rsidR="00AC681F" w:rsidRPr="00BC0AF2" w:rsidRDefault="00AC681F" w:rsidP="00746D1F">
            <w:pPr>
              <w:snapToGrid w:val="0"/>
              <w:ind w:right="114"/>
              <w:rPr>
                <w:rFonts w:ascii="Tahoma" w:hAnsi="Tahoma" w:cs="Tahoma"/>
                <w:sz w:val="24"/>
                <w:szCs w:val="24"/>
              </w:rPr>
            </w:pPr>
            <w:r w:rsidRPr="00BC0AF2">
              <w:rPr>
                <w:rFonts w:ascii="Tahoma" w:hAnsi="Tahoma" w:cs="Tahoma"/>
                <w:sz w:val="24"/>
                <w:szCs w:val="24"/>
              </w:rPr>
              <w:t>- Вывоз порубочных остатков проводится в течение трех суток после сноса аварийных деревьев.</w:t>
            </w:r>
          </w:p>
        </w:tc>
      </w:tr>
    </w:tbl>
    <w:p w14:paraId="26152BBA" w14:textId="77777777" w:rsidR="000A4D4B" w:rsidRPr="00BC0AF2" w:rsidRDefault="000A4D4B" w:rsidP="00D04965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Tahoma" w:hAnsi="Tahoma" w:cs="Tahoma"/>
        </w:rPr>
      </w:pPr>
    </w:p>
    <w:p w14:paraId="789E6A8E" w14:textId="77777777" w:rsidR="001758AB" w:rsidRPr="00BC0AF2" w:rsidRDefault="001758AB" w:rsidP="001758AB">
      <w:pPr>
        <w:widowControl w:val="0"/>
        <w:spacing w:after="120"/>
        <w:rPr>
          <w:rFonts w:ascii="Tahoma" w:hAnsi="Tahoma" w:cs="Tahoma"/>
          <w:b/>
          <w:bCs/>
          <w:sz w:val="24"/>
          <w:szCs w:val="24"/>
        </w:rPr>
      </w:pPr>
    </w:p>
    <w:p w14:paraId="706AB687" w14:textId="06344105" w:rsidR="00F32A26" w:rsidRPr="00BC0AF2" w:rsidRDefault="00BC689F" w:rsidP="00BC689F">
      <w:pPr>
        <w:widowControl w:val="0"/>
        <w:spacing w:after="120"/>
        <w:rPr>
          <w:rFonts w:ascii="Tahoma" w:hAnsi="Tahoma" w:cs="Tahoma"/>
          <w:sz w:val="24"/>
          <w:szCs w:val="24"/>
        </w:rPr>
      </w:pPr>
      <w:r w:rsidRPr="00BC0AF2">
        <w:rPr>
          <w:rFonts w:ascii="Tahoma" w:hAnsi="Tahoma" w:cs="Tahoma"/>
          <w:sz w:val="24"/>
          <w:szCs w:val="24"/>
        </w:rPr>
        <w:t>Главный инженер – начальник СТО                                                        Вебер О.В.</w:t>
      </w:r>
    </w:p>
    <w:p w14:paraId="5DD1048C" w14:textId="77777777" w:rsidR="00BC689F" w:rsidRPr="00BC0AF2" w:rsidRDefault="00BC689F" w:rsidP="00BC689F">
      <w:pPr>
        <w:widowControl w:val="0"/>
        <w:spacing w:after="120"/>
        <w:rPr>
          <w:rFonts w:ascii="Tahoma" w:hAnsi="Tahoma" w:cs="Tahoma"/>
          <w:sz w:val="24"/>
          <w:szCs w:val="24"/>
        </w:rPr>
      </w:pPr>
    </w:p>
    <w:p w14:paraId="48E95D71" w14:textId="2E856D0A" w:rsidR="00F32A26" w:rsidRPr="00BC0AF2" w:rsidRDefault="00BC689F" w:rsidP="00483D0D">
      <w:pPr>
        <w:widowControl w:val="0"/>
        <w:spacing w:after="120"/>
        <w:rPr>
          <w:rFonts w:ascii="Tahoma" w:hAnsi="Tahoma" w:cs="Tahoma"/>
          <w:b/>
          <w:bCs/>
          <w:sz w:val="24"/>
          <w:szCs w:val="24"/>
        </w:rPr>
      </w:pPr>
      <w:r w:rsidRPr="00BC0AF2">
        <w:rPr>
          <w:rFonts w:ascii="Tahoma" w:hAnsi="Tahoma" w:cs="Tahoma"/>
          <w:sz w:val="24"/>
          <w:szCs w:val="24"/>
        </w:rPr>
        <w:t>Начальник ОЭКДиА                                                                                Шмелёв И.Н.</w:t>
      </w:r>
    </w:p>
    <w:p w14:paraId="3BB29064" w14:textId="77777777" w:rsidR="00F32A26" w:rsidRDefault="00F32A26" w:rsidP="00290597">
      <w:pPr>
        <w:widowControl w:val="0"/>
        <w:spacing w:after="120"/>
        <w:jc w:val="center"/>
        <w:rPr>
          <w:b/>
          <w:bCs/>
          <w:sz w:val="24"/>
          <w:szCs w:val="24"/>
        </w:rPr>
      </w:pPr>
    </w:p>
    <w:p w14:paraId="1394432E" w14:textId="77777777" w:rsidR="00BC0AF2" w:rsidRDefault="00BC0AF2" w:rsidP="00290597">
      <w:pPr>
        <w:widowControl w:val="0"/>
        <w:spacing w:after="120"/>
        <w:jc w:val="center"/>
        <w:rPr>
          <w:b/>
          <w:bCs/>
          <w:sz w:val="24"/>
          <w:szCs w:val="24"/>
        </w:rPr>
      </w:pPr>
    </w:p>
    <w:p w14:paraId="4FCC2589" w14:textId="77777777" w:rsidR="00BC0AF2" w:rsidRDefault="00BC0AF2" w:rsidP="00290597">
      <w:pPr>
        <w:widowControl w:val="0"/>
        <w:spacing w:after="120"/>
        <w:jc w:val="center"/>
        <w:rPr>
          <w:b/>
          <w:bCs/>
          <w:sz w:val="24"/>
          <w:szCs w:val="24"/>
        </w:rPr>
      </w:pPr>
    </w:p>
    <w:p w14:paraId="668C0217" w14:textId="77777777" w:rsidR="00BC0AF2" w:rsidRDefault="00BC0AF2" w:rsidP="00290597">
      <w:pPr>
        <w:widowControl w:val="0"/>
        <w:spacing w:after="120"/>
        <w:jc w:val="center"/>
        <w:rPr>
          <w:b/>
          <w:bCs/>
          <w:sz w:val="24"/>
          <w:szCs w:val="24"/>
        </w:rPr>
      </w:pPr>
    </w:p>
    <w:p w14:paraId="3BBAD1CF" w14:textId="77777777" w:rsidR="00BC0AF2" w:rsidRDefault="00BC0AF2" w:rsidP="00290597">
      <w:pPr>
        <w:widowControl w:val="0"/>
        <w:spacing w:after="120"/>
        <w:jc w:val="center"/>
        <w:rPr>
          <w:b/>
          <w:bCs/>
          <w:sz w:val="24"/>
          <w:szCs w:val="24"/>
        </w:rPr>
      </w:pPr>
    </w:p>
    <w:p w14:paraId="3E108D6F" w14:textId="77777777" w:rsidR="00BC0AF2" w:rsidRDefault="00BC0AF2" w:rsidP="00290597">
      <w:pPr>
        <w:widowControl w:val="0"/>
        <w:spacing w:after="120"/>
        <w:jc w:val="center"/>
        <w:rPr>
          <w:b/>
          <w:bCs/>
          <w:sz w:val="24"/>
          <w:szCs w:val="24"/>
        </w:rPr>
      </w:pPr>
    </w:p>
    <w:p w14:paraId="7BD5B797" w14:textId="77777777" w:rsidR="00BC0AF2" w:rsidRDefault="00BC0AF2" w:rsidP="00290597">
      <w:pPr>
        <w:widowControl w:val="0"/>
        <w:spacing w:after="120"/>
        <w:jc w:val="center"/>
        <w:rPr>
          <w:b/>
          <w:bCs/>
          <w:sz w:val="24"/>
          <w:szCs w:val="24"/>
        </w:rPr>
      </w:pPr>
    </w:p>
    <w:p w14:paraId="4B38EF81" w14:textId="77777777" w:rsidR="00BC0AF2" w:rsidRDefault="00BC0AF2" w:rsidP="00290597">
      <w:pPr>
        <w:widowControl w:val="0"/>
        <w:spacing w:after="120"/>
        <w:jc w:val="center"/>
        <w:rPr>
          <w:b/>
          <w:bCs/>
          <w:sz w:val="24"/>
          <w:szCs w:val="24"/>
        </w:rPr>
      </w:pPr>
    </w:p>
    <w:p w14:paraId="28B02716" w14:textId="77777777" w:rsidR="00BC0AF2" w:rsidRDefault="00BC0AF2" w:rsidP="00290597">
      <w:pPr>
        <w:widowControl w:val="0"/>
        <w:spacing w:after="120"/>
        <w:jc w:val="center"/>
        <w:rPr>
          <w:b/>
          <w:bCs/>
          <w:sz w:val="24"/>
          <w:szCs w:val="24"/>
        </w:rPr>
      </w:pPr>
    </w:p>
    <w:p w14:paraId="6B4EC7D2" w14:textId="77777777" w:rsidR="00BC0AF2" w:rsidRDefault="00BC0AF2" w:rsidP="00290597">
      <w:pPr>
        <w:widowControl w:val="0"/>
        <w:spacing w:after="120"/>
        <w:jc w:val="center"/>
        <w:rPr>
          <w:b/>
          <w:bCs/>
          <w:sz w:val="24"/>
          <w:szCs w:val="24"/>
        </w:rPr>
      </w:pPr>
    </w:p>
    <w:p w14:paraId="72675DEF" w14:textId="77777777" w:rsidR="00BC0AF2" w:rsidRDefault="00BC0AF2" w:rsidP="00290597">
      <w:pPr>
        <w:widowControl w:val="0"/>
        <w:spacing w:after="120"/>
        <w:jc w:val="center"/>
        <w:rPr>
          <w:b/>
          <w:bCs/>
          <w:sz w:val="24"/>
          <w:szCs w:val="24"/>
        </w:rPr>
      </w:pPr>
    </w:p>
    <w:p w14:paraId="409DF07F" w14:textId="77777777" w:rsidR="00BC0AF2" w:rsidRDefault="00BC0AF2" w:rsidP="00290597">
      <w:pPr>
        <w:widowControl w:val="0"/>
        <w:spacing w:after="120"/>
        <w:jc w:val="center"/>
        <w:rPr>
          <w:b/>
          <w:bCs/>
          <w:sz w:val="24"/>
          <w:szCs w:val="24"/>
        </w:rPr>
      </w:pPr>
    </w:p>
    <w:p w14:paraId="14425052" w14:textId="77777777" w:rsidR="00BC0AF2" w:rsidRDefault="00BC0AF2" w:rsidP="00290597">
      <w:pPr>
        <w:widowControl w:val="0"/>
        <w:spacing w:after="120"/>
        <w:jc w:val="center"/>
        <w:rPr>
          <w:b/>
          <w:bCs/>
          <w:sz w:val="24"/>
          <w:szCs w:val="24"/>
        </w:rPr>
      </w:pPr>
    </w:p>
    <w:p w14:paraId="38C519C0" w14:textId="77777777" w:rsidR="00BC0AF2" w:rsidRDefault="00BC0AF2" w:rsidP="00290597">
      <w:pPr>
        <w:widowControl w:val="0"/>
        <w:spacing w:after="120"/>
        <w:jc w:val="center"/>
        <w:rPr>
          <w:b/>
          <w:bCs/>
          <w:sz w:val="24"/>
          <w:szCs w:val="24"/>
        </w:rPr>
      </w:pPr>
    </w:p>
    <w:p w14:paraId="646812A5" w14:textId="77777777" w:rsidR="00BC0AF2" w:rsidRDefault="00BC0AF2" w:rsidP="00290597">
      <w:pPr>
        <w:widowControl w:val="0"/>
        <w:spacing w:after="120"/>
        <w:jc w:val="center"/>
        <w:rPr>
          <w:b/>
          <w:bCs/>
          <w:sz w:val="24"/>
          <w:szCs w:val="24"/>
        </w:rPr>
      </w:pPr>
    </w:p>
    <w:p w14:paraId="290A20A2" w14:textId="77777777" w:rsidR="00BC0AF2" w:rsidRDefault="00BC0AF2" w:rsidP="00290597">
      <w:pPr>
        <w:widowControl w:val="0"/>
        <w:spacing w:after="120"/>
        <w:jc w:val="center"/>
        <w:rPr>
          <w:b/>
          <w:bCs/>
          <w:sz w:val="24"/>
          <w:szCs w:val="24"/>
        </w:rPr>
      </w:pPr>
    </w:p>
    <w:p w14:paraId="0C44DFFF" w14:textId="77777777" w:rsidR="00BC0AF2" w:rsidRDefault="00BC0AF2" w:rsidP="00290597">
      <w:pPr>
        <w:widowControl w:val="0"/>
        <w:spacing w:after="120"/>
        <w:jc w:val="center"/>
        <w:rPr>
          <w:b/>
          <w:bCs/>
          <w:sz w:val="24"/>
          <w:szCs w:val="24"/>
        </w:rPr>
      </w:pPr>
    </w:p>
    <w:p w14:paraId="64FCDA7C" w14:textId="77777777" w:rsidR="00BC0AF2" w:rsidRDefault="00BC0AF2" w:rsidP="00290597">
      <w:pPr>
        <w:widowControl w:val="0"/>
        <w:spacing w:after="120"/>
        <w:jc w:val="center"/>
        <w:rPr>
          <w:b/>
          <w:bCs/>
          <w:sz w:val="24"/>
          <w:szCs w:val="24"/>
        </w:rPr>
      </w:pPr>
    </w:p>
    <w:p w14:paraId="3F4420AB" w14:textId="77777777" w:rsidR="00BC0AF2" w:rsidRDefault="00BC0AF2" w:rsidP="00290597">
      <w:pPr>
        <w:widowControl w:val="0"/>
        <w:spacing w:after="120"/>
        <w:jc w:val="center"/>
        <w:rPr>
          <w:b/>
          <w:bCs/>
          <w:sz w:val="24"/>
          <w:szCs w:val="24"/>
        </w:rPr>
      </w:pPr>
    </w:p>
    <w:p w14:paraId="0724B9B2" w14:textId="77777777" w:rsidR="00BC0AF2" w:rsidRDefault="00BC0AF2" w:rsidP="00290597">
      <w:pPr>
        <w:widowControl w:val="0"/>
        <w:spacing w:after="120"/>
        <w:jc w:val="center"/>
        <w:rPr>
          <w:b/>
          <w:bCs/>
          <w:sz w:val="24"/>
          <w:szCs w:val="24"/>
        </w:rPr>
      </w:pPr>
    </w:p>
    <w:p w14:paraId="124EFDA1" w14:textId="77777777" w:rsidR="00BC0AF2" w:rsidRDefault="00BC0AF2" w:rsidP="00290597">
      <w:pPr>
        <w:widowControl w:val="0"/>
        <w:spacing w:after="120"/>
        <w:jc w:val="center"/>
        <w:rPr>
          <w:b/>
          <w:bCs/>
          <w:sz w:val="24"/>
          <w:szCs w:val="24"/>
        </w:rPr>
      </w:pPr>
    </w:p>
    <w:p w14:paraId="645B8E43" w14:textId="77777777" w:rsidR="00BC0AF2" w:rsidRDefault="00BC0AF2" w:rsidP="00290597">
      <w:pPr>
        <w:widowControl w:val="0"/>
        <w:spacing w:after="120"/>
        <w:jc w:val="center"/>
        <w:rPr>
          <w:b/>
          <w:bCs/>
          <w:sz w:val="24"/>
          <w:szCs w:val="24"/>
        </w:rPr>
      </w:pPr>
    </w:p>
    <w:p w14:paraId="2E7F022D" w14:textId="77777777" w:rsidR="00BC0AF2" w:rsidRDefault="00BC0AF2" w:rsidP="00290597">
      <w:pPr>
        <w:widowControl w:val="0"/>
        <w:spacing w:after="120"/>
        <w:jc w:val="center"/>
        <w:rPr>
          <w:b/>
          <w:bCs/>
          <w:sz w:val="24"/>
          <w:szCs w:val="24"/>
        </w:rPr>
      </w:pPr>
    </w:p>
    <w:p w14:paraId="1CFD983C" w14:textId="77777777" w:rsidR="00BC0AF2" w:rsidRDefault="00BC0AF2" w:rsidP="00290597">
      <w:pPr>
        <w:widowControl w:val="0"/>
        <w:spacing w:after="120"/>
        <w:jc w:val="center"/>
        <w:rPr>
          <w:b/>
          <w:bCs/>
          <w:sz w:val="24"/>
          <w:szCs w:val="24"/>
        </w:rPr>
      </w:pPr>
    </w:p>
    <w:p w14:paraId="0FE0651A" w14:textId="77777777" w:rsidR="00BC0AF2" w:rsidRDefault="00BC0AF2" w:rsidP="00290597">
      <w:pPr>
        <w:widowControl w:val="0"/>
        <w:spacing w:after="120"/>
        <w:jc w:val="center"/>
        <w:rPr>
          <w:b/>
          <w:bCs/>
          <w:sz w:val="24"/>
          <w:szCs w:val="24"/>
        </w:rPr>
      </w:pPr>
    </w:p>
    <w:p w14:paraId="668FD17C" w14:textId="77777777" w:rsidR="00BC0AF2" w:rsidRDefault="00BC0AF2" w:rsidP="00290597">
      <w:pPr>
        <w:widowControl w:val="0"/>
        <w:spacing w:after="120"/>
        <w:jc w:val="center"/>
        <w:rPr>
          <w:b/>
          <w:bCs/>
          <w:sz w:val="24"/>
          <w:szCs w:val="24"/>
        </w:rPr>
      </w:pPr>
    </w:p>
    <w:p w14:paraId="1EEFDF32" w14:textId="3F4605AD" w:rsidR="00BC0AF2" w:rsidRPr="00BE1842" w:rsidRDefault="00BC0AF2" w:rsidP="00BC0AF2">
      <w:pPr>
        <w:widowControl w:val="0"/>
        <w:jc w:val="right"/>
        <w:rPr>
          <w:rFonts w:ascii="Tahoma" w:hAnsi="Tahoma" w:cs="Tahoma"/>
          <w:sz w:val="20"/>
        </w:rPr>
      </w:pPr>
      <w:bookmarkStart w:id="1" w:name="Par81"/>
      <w:bookmarkStart w:id="2" w:name="Par79"/>
      <w:bookmarkEnd w:id="1"/>
      <w:bookmarkEnd w:id="2"/>
      <w:r w:rsidRPr="00BE1842">
        <w:rPr>
          <w:rFonts w:ascii="Tahoma" w:hAnsi="Tahoma" w:cs="Tahoma"/>
          <w:sz w:val="20"/>
        </w:rPr>
        <w:t>Приложение №</w:t>
      </w:r>
      <w:r>
        <w:rPr>
          <w:rFonts w:ascii="Tahoma" w:hAnsi="Tahoma" w:cs="Tahoma"/>
          <w:sz w:val="20"/>
        </w:rPr>
        <w:t xml:space="preserve"> 1</w:t>
      </w:r>
    </w:p>
    <w:p w14:paraId="178F42A7" w14:textId="77777777" w:rsidR="00BC0AF2" w:rsidRDefault="00BC0AF2" w:rsidP="00BC0AF2">
      <w:pPr>
        <w:rPr>
          <w:rFonts w:ascii="Tahoma" w:hAnsi="Tahoma" w:cs="Tahoma"/>
          <w:b/>
          <w:i/>
          <w:sz w:val="24"/>
          <w:szCs w:val="24"/>
        </w:rPr>
      </w:pPr>
    </w:p>
    <w:p w14:paraId="13585874" w14:textId="77777777" w:rsidR="00BC0AF2" w:rsidRDefault="00BC0AF2" w:rsidP="00BC0AF2">
      <w:pPr>
        <w:rPr>
          <w:rFonts w:ascii="Tahoma" w:hAnsi="Tahoma" w:cs="Tahoma"/>
          <w:b/>
          <w:i/>
          <w:sz w:val="24"/>
          <w:szCs w:val="24"/>
        </w:rPr>
      </w:pPr>
    </w:p>
    <w:p w14:paraId="735252D5" w14:textId="6DFCB929" w:rsidR="00BC0AF2" w:rsidRPr="00BC0AF2" w:rsidRDefault="00BC0AF2" w:rsidP="00BC0AF2">
      <w:pPr>
        <w:rPr>
          <w:rFonts w:ascii="Tahoma" w:hAnsi="Tahoma" w:cs="Tahoma"/>
          <w:b/>
          <w:i/>
          <w:sz w:val="22"/>
          <w:szCs w:val="22"/>
        </w:rPr>
      </w:pPr>
      <w:r w:rsidRPr="00BC0AF2">
        <w:rPr>
          <w:rFonts w:ascii="Tahoma" w:hAnsi="Tahoma" w:cs="Tahoma"/>
          <w:b/>
          <w:i/>
          <w:sz w:val="22"/>
          <w:szCs w:val="22"/>
        </w:rPr>
        <w:t>ФОРМА</w:t>
      </w:r>
    </w:p>
    <w:p w14:paraId="3840B522" w14:textId="77777777" w:rsidR="00BC0AF2" w:rsidRPr="00BC0AF2" w:rsidRDefault="00BC0AF2" w:rsidP="00BC0AF2">
      <w:pPr>
        <w:rPr>
          <w:sz w:val="22"/>
          <w:szCs w:val="22"/>
        </w:rPr>
      </w:pPr>
    </w:p>
    <w:p w14:paraId="2571A7A7" w14:textId="77777777" w:rsidR="00BC0AF2" w:rsidRPr="00BC0AF2" w:rsidRDefault="00BC0AF2" w:rsidP="00BC0AF2">
      <w:pPr>
        <w:widowControl w:val="0"/>
        <w:ind w:firstLine="709"/>
        <w:jc w:val="center"/>
        <w:rPr>
          <w:rFonts w:ascii="Tahoma" w:hAnsi="Tahoma" w:cs="Tahoma"/>
          <w:b/>
          <w:sz w:val="22"/>
          <w:szCs w:val="22"/>
        </w:rPr>
      </w:pPr>
      <w:r w:rsidRPr="00BC0AF2">
        <w:rPr>
          <w:rFonts w:ascii="Tahoma" w:hAnsi="Tahoma" w:cs="Tahoma"/>
          <w:b/>
          <w:sz w:val="22"/>
          <w:szCs w:val="22"/>
        </w:rPr>
        <w:t>ЗАЯВКА №</w:t>
      </w:r>
    </w:p>
    <w:p w14:paraId="14398464" w14:textId="77777777" w:rsidR="00BC0AF2" w:rsidRPr="00BC0AF2" w:rsidRDefault="00BC0AF2" w:rsidP="00BC0AF2">
      <w:pPr>
        <w:widowControl w:val="0"/>
        <w:ind w:firstLine="709"/>
        <w:jc w:val="center"/>
        <w:rPr>
          <w:rFonts w:ascii="Tahoma" w:hAnsi="Tahoma" w:cs="Tahoma"/>
          <w:sz w:val="22"/>
          <w:szCs w:val="22"/>
        </w:rPr>
      </w:pPr>
      <w:r w:rsidRPr="00BC0AF2">
        <w:rPr>
          <w:rFonts w:ascii="Tahoma" w:hAnsi="Tahoma" w:cs="Tahoma"/>
          <w:sz w:val="22"/>
          <w:szCs w:val="22"/>
        </w:rPr>
        <w:t xml:space="preserve">к Договору № </w:t>
      </w:r>
      <w:r w:rsidRPr="00BC0AF2">
        <w:rPr>
          <w:rFonts w:ascii="Tahoma" w:hAnsi="Tahoma" w:cs="Tahoma"/>
          <w:color w:val="FF0000"/>
          <w:sz w:val="22"/>
          <w:szCs w:val="22"/>
          <w:u w:color="FFFFFF" w:themeColor="background1"/>
        </w:rPr>
        <w:t xml:space="preserve">    </w:t>
      </w:r>
      <w:r w:rsidRPr="00BC0AF2">
        <w:rPr>
          <w:rFonts w:ascii="Tahoma" w:hAnsi="Tahoma" w:cs="Tahoma"/>
          <w:sz w:val="22"/>
          <w:szCs w:val="22"/>
        </w:rPr>
        <w:t xml:space="preserve"> от </w:t>
      </w:r>
      <w:r w:rsidRPr="00BC0AF2">
        <w:rPr>
          <w:rFonts w:ascii="Tahoma" w:hAnsi="Tahoma" w:cs="Tahoma"/>
          <w:sz w:val="22"/>
          <w:szCs w:val="22"/>
          <w:u w:color="FFFFFF" w:themeColor="background1"/>
        </w:rPr>
        <w:t>__ ______ 202__</w:t>
      </w:r>
      <w:r w:rsidRPr="00BC0AF2">
        <w:rPr>
          <w:rFonts w:ascii="Tahoma" w:hAnsi="Tahoma" w:cs="Tahoma"/>
          <w:sz w:val="22"/>
          <w:szCs w:val="22"/>
        </w:rPr>
        <w:t>(далее – Договор)</w:t>
      </w:r>
    </w:p>
    <w:p w14:paraId="7D98B82E" w14:textId="77777777" w:rsidR="00BC0AF2" w:rsidRPr="00BC0AF2" w:rsidRDefault="00BC0AF2" w:rsidP="00BC0AF2">
      <w:pPr>
        <w:widowControl w:val="0"/>
        <w:rPr>
          <w:rFonts w:ascii="Tahoma" w:hAnsi="Tahoma" w:cs="Tahoma"/>
          <w:sz w:val="22"/>
          <w:szCs w:val="22"/>
        </w:rPr>
      </w:pPr>
    </w:p>
    <w:tbl>
      <w:tblPr>
        <w:tblStyle w:val="af7"/>
        <w:tblW w:w="1019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21"/>
        <w:gridCol w:w="288"/>
        <w:gridCol w:w="4394"/>
        <w:gridCol w:w="271"/>
      </w:tblGrid>
      <w:tr w:rsidR="00BC0AF2" w:rsidRPr="00BC0AF2" w14:paraId="4B1D3322" w14:textId="77777777" w:rsidTr="005102B2">
        <w:tc>
          <w:tcPr>
            <w:tcW w:w="5241" w:type="dxa"/>
            <w:gridSpan w:val="2"/>
          </w:tcPr>
          <w:p w14:paraId="66DEC454" w14:textId="77777777" w:rsidR="00BC0AF2" w:rsidRPr="00BC0AF2" w:rsidRDefault="00BC0AF2" w:rsidP="005102B2">
            <w:pPr>
              <w:widowControl w:val="0"/>
              <w:autoSpaceDE w:val="0"/>
              <w:autoSpaceDN w:val="0"/>
              <w:adjustRightInd w:val="0"/>
              <w:ind w:left="-110" w:right="140"/>
              <w:rPr>
                <w:rFonts w:ascii="Tahoma" w:hAnsi="Tahoma" w:cs="Tahoma"/>
                <w:b/>
                <w:sz w:val="22"/>
              </w:rPr>
            </w:pPr>
            <w:r w:rsidRPr="00BC0AF2">
              <w:rPr>
                <w:rFonts w:ascii="Tahoma" w:hAnsi="Tahoma" w:cs="Tahoma"/>
                <w:b/>
                <w:sz w:val="22"/>
              </w:rPr>
              <w:t>ИСПОЛНИТЕЛЬ</w:t>
            </w:r>
          </w:p>
          <w:p w14:paraId="0B1EC208" w14:textId="77777777" w:rsidR="00BC0AF2" w:rsidRPr="00BC0AF2" w:rsidRDefault="00BC0AF2" w:rsidP="005102B2">
            <w:pPr>
              <w:widowControl w:val="0"/>
              <w:autoSpaceDE w:val="0"/>
              <w:autoSpaceDN w:val="0"/>
              <w:adjustRightInd w:val="0"/>
              <w:ind w:right="140" w:hanging="18"/>
              <w:rPr>
                <w:rFonts w:ascii="Tahoma" w:hAnsi="Tahoma" w:cs="Tahoma"/>
                <w:b/>
                <w:sz w:val="22"/>
              </w:rPr>
            </w:pPr>
          </w:p>
          <w:p w14:paraId="2C0B9407" w14:textId="77777777" w:rsidR="00BC0AF2" w:rsidRPr="00BC0AF2" w:rsidRDefault="00BC0AF2" w:rsidP="005102B2">
            <w:pPr>
              <w:widowControl w:val="0"/>
              <w:ind w:left="-110"/>
              <w:rPr>
                <w:rFonts w:ascii="Tahoma" w:hAnsi="Tahoma" w:cs="Tahoma"/>
                <w:sz w:val="22"/>
              </w:rPr>
            </w:pPr>
            <w:r w:rsidRPr="00BC0AF2">
              <w:rPr>
                <w:rFonts w:ascii="Tahoma" w:hAnsi="Tahoma" w:cs="Tahoma"/>
                <w:sz w:val="22"/>
              </w:rPr>
              <w:t>в лице,</w:t>
            </w:r>
          </w:p>
          <w:p w14:paraId="533A99AC" w14:textId="77777777" w:rsidR="00BC0AF2" w:rsidRPr="00BC0AF2" w:rsidRDefault="00BC0AF2" w:rsidP="005102B2">
            <w:pPr>
              <w:widowControl w:val="0"/>
              <w:ind w:left="-110"/>
              <w:rPr>
                <w:rFonts w:ascii="Tahoma" w:hAnsi="Tahoma" w:cs="Tahoma"/>
                <w:sz w:val="22"/>
              </w:rPr>
            </w:pPr>
            <w:r w:rsidRPr="00BC0AF2">
              <w:rPr>
                <w:rFonts w:ascii="Tahoma" w:hAnsi="Tahoma" w:cs="Tahoma"/>
                <w:sz w:val="22"/>
              </w:rPr>
              <w:t xml:space="preserve">действующего на основании </w:t>
            </w:r>
          </w:p>
        </w:tc>
        <w:tc>
          <w:tcPr>
            <w:tcW w:w="4953" w:type="dxa"/>
            <w:gridSpan w:val="3"/>
          </w:tcPr>
          <w:p w14:paraId="0A26401E" w14:textId="77777777" w:rsidR="00BC0AF2" w:rsidRPr="00BC0AF2" w:rsidRDefault="00BC0AF2" w:rsidP="005102B2">
            <w:pPr>
              <w:widowControl w:val="0"/>
              <w:autoSpaceDE w:val="0"/>
              <w:autoSpaceDN w:val="0"/>
              <w:adjustRightInd w:val="0"/>
              <w:ind w:left="185" w:right="140"/>
              <w:rPr>
                <w:rFonts w:ascii="Tahoma" w:hAnsi="Tahoma" w:cs="Tahoma"/>
                <w:b/>
                <w:sz w:val="22"/>
              </w:rPr>
            </w:pPr>
            <w:r w:rsidRPr="00BC0AF2">
              <w:rPr>
                <w:rFonts w:ascii="Tahoma" w:hAnsi="Tahoma" w:cs="Tahoma"/>
                <w:b/>
                <w:sz w:val="22"/>
              </w:rPr>
              <w:t>ЗАКАЗЧИК</w:t>
            </w:r>
          </w:p>
          <w:p w14:paraId="78767033" w14:textId="77777777" w:rsidR="00BC0AF2" w:rsidRPr="00BC0AF2" w:rsidRDefault="00BC0AF2" w:rsidP="005102B2">
            <w:pPr>
              <w:widowControl w:val="0"/>
              <w:autoSpaceDE w:val="0"/>
              <w:autoSpaceDN w:val="0"/>
              <w:adjustRightInd w:val="0"/>
              <w:ind w:right="140"/>
              <w:rPr>
                <w:rFonts w:ascii="Tahoma" w:hAnsi="Tahoma" w:cs="Tahoma"/>
                <w:b/>
                <w:sz w:val="22"/>
              </w:rPr>
            </w:pPr>
          </w:p>
          <w:p w14:paraId="14EB3B7F" w14:textId="77777777" w:rsidR="00BC0AF2" w:rsidRPr="00BC0AF2" w:rsidRDefault="00BC0AF2" w:rsidP="005102B2">
            <w:pPr>
              <w:widowControl w:val="0"/>
              <w:ind w:left="185"/>
              <w:rPr>
                <w:rFonts w:ascii="Tahoma" w:hAnsi="Tahoma" w:cs="Tahoma"/>
                <w:color w:val="FF0000"/>
                <w:sz w:val="22"/>
                <w:u w:color="FFFFFF" w:themeColor="background1"/>
              </w:rPr>
            </w:pPr>
            <w:r w:rsidRPr="00BC0AF2">
              <w:rPr>
                <w:rFonts w:ascii="Tahoma" w:hAnsi="Tahoma" w:cs="Tahoma"/>
                <w:sz w:val="22"/>
              </w:rPr>
              <w:t>в лице,</w:t>
            </w:r>
          </w:p>
          <w:p w14:paraId="1F56418B" w14:textId="77777777" w:rsidR="00BC0AF2" w:rsidRPr="00BC0AF2" w:rsidRDefault="00BC0AF2" w:rsidP="005102B2">
            <w:pPr>
              <w:widowControl w:val="0"/>
              <w:ind w:left="185"/>
              <w:rPr>
                <w:rFonts w:ascii="Tahoma" w:hAnsi="Tahoma" w:cs="Tahoma"/>
                <w:sz w:val="22"/>
              </w:rPr>
            </w:pPr>
            <w:r w:rsidRPr="00BC0AF2">
              <w:rPr>
                <w:rFonts w:ascii="Tahoma" w:hAnsi="Tahoma" w:cs="Tahoma"/>
                <w:sz w:val="22"/>
              </w:rPr>
              <w:t>действующего на основании</w:t>
            </w:r>
          </w:p>
        </w:tc>
      </w:tr>
      <w:tr w:rsidR="00BC0AF2" w:rsidRPr="00BC0AF2" w14:paraId="2F64D1C1" w14:textId="77777777" w:rsidTr="005102B2">
        <w:tblPrEx>
          <w:tblCellMar>
            <w:left w:w="0" w:type="dxa"/>
            <w:right w:w="284" w:type="dxa"/>
          </w:tblCellMar>
        </w:tblPrEx>
        <w:trPr>
          <w:gridAfter w:val="1"/>
          <w:wAfter w:w="271" w:type="dxa"/>
        </w:trPr>
        <w:tc>
          <w:tcPr>
            <w:tcW w:w="4820" w:type="dxa"/>
            <w:tcBorders>
              <w:bottom w:val="dotted" w:sz="4" w:space="0" w:color="A6A6A6" w:themeColor="background1" w:themeShade="A6"/>
            </w:tcBorders>
            <w:tcMar>
              <w:left w:w="0" w:type="dxa"/>
            </w:tcMar>
          </w:tcPr>
          <w:p w14:paraId="3A3F7DB0" w14:textId="77777777" w:rsidR="00BC0AF2" w:rsidRPr="00BC0AF2" w:rsidRDefault="00BC0AF2" w:rsidP="005102B2">
            <w:pPr>
              <w:pStyle w:val="SL0CommentSimplawyer"/>
              <w:rPr>
                <w:sz w:val="22"/>
                <w:szCs w:val="22"/>
              </w:rPr>
            </w:pPr>
          </w:p>
          <w:p w14:paraId="30C596B7" w14:textId="77777777" w:rsidR="00BC0AF2" w:rsidRPr="00BC0AF2" w:rsidRDefault="00BC0AF2" w:rsidP="005102B2">
            <w:pPr>
              <w:pStyle w:val="SL0CommentSimplawyer"/>
              <w:rPr>
                <w:sz w:val="22"/>
                <w:szCs w:val="22"/>
              </w:rPr>
            </w:pPr>
            <w:r w:rsidRPr="00BC0AF2">
              <w:rPr>
                <w:sz w:val="22"/>
                <w:szCs w:val="22"/>
              </w:rPr>
              <w:t>Подпись и печать</w:t>
            </w:r>
          </w:p>
        </w:tc>
        <w:tc>
          <w:tcPr>
            <w:tcW w:w="709" w:type="dxa"/>
            <w:gridSpan w:val="2"/>
            <w:tcMar>
              <w:left w:w="0" w:type="dxa"/>
            </w:tcMar>
          </w:tcPr>
          <w:p w14:paraId="2733B2CA" w14:textId="77777777" w:rsidR="00BC0AF2" w:rsidRPr="00BC0AF2" w:rsidRDefault="00BC0AF2" w:rsidP="005102B2">
            <w:pPr>
              <w:pStyle w:val="SL0CommentSimplawyer"/>
              <w:rPr>
                <w:sz w:val="22"/>
                <w:szCs w:val="22"/>
              </w:rPr>
            </w:pPr>
          </w:p>
        </w:tc>
        <w:tc>
          <w:tcPr>
            <w:tcW w:w="4394" w:type="dxa"/>
            <w:tcBorders>
              <w:bottom w:val="dotted" w:sz="4" w:space="0" w:color="A6A6A6" w:themeColor="background1" w:themeShade="A6"/>
            </w:tcBorders>
            <w:tcMar>
              <w:left w:w="0" w:type="dxa"/>
            </w:tcMar>
          </w:tcPr>
          <w:p w14:paraId="055EADBA" w14:textId="77777777" w:rsidR="00BC0AF2" w:rsidRPr="00BC0AF2" w:rsidRDefault="00BC0AF2" w:rsidP="005102B2">
            <w:pPr>
              <w:pStyle w:val="SL0CommentSimplawyer"/>
              <w:rPr>
                <w:sz w:val="22"/>
                <w:szCs w:val="22"/>
              </w:rPr>
            </w:pPr>
          </w:p>
          <w:p w14:paraId="1C3B70D8" w14:textId="77777777" w:rsidR="00BC0AF2" w:rsidRPr="00BC0AF2" w:rsidRDefault="00BC0AF2" w:rsidP="005102B2">
            <w:pPr>
              <w:pStyle w:val="SL0CommentSimplawyer"/>
              <w:rPr>
                <w:sz w:val="22"/>
                <w:szCs w:val="22"/>
              </w:rPr>
            </w:pPr>
            <w:r w:rsidRPr="00BC0AF2">
              <w:rPr>
                <w:sz w:val="22"/>
                <w:szCs w:val="22"/>
              </w:rPr>
              <w:t>Подпись и печать</w:t>
            </w:r>
          </w:p>
        </w:tc>
      </w:tr>
      <w:tr w:rsidR="00BC0AF2" w:rsidRPr="00BC0AF2" w14:paraId="3712F978" w14:textId="77777777" w:rsidTr="00BC0AF2">
        <w:tblPrEx>
          <w:tblCellMar>
            <w:left w:w="0" w:type="dxa"/>
            <w:right w:w="284" w:type="dxa"/>
          </w:tblCellMar>
        </w:tblPrEx>
        <w:trPr>
          <w:gridAfter w:val="1"/>
          <w:wAfter w:w="271" w:type="dxa"/>
          <w:trHeight w:val="624"/>
        </w:trPr>
        <w:tc>
          <w:tcPr>
            <w:tcW w:w="4820" w:type="dxa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  <w:shd w:val="clear" w:color="auto" w:fill="F9F9F9"/>
            <w:tcMar>
              <w:left w:w="113" w:type="dxa"/>
              <w:right w:w="113" w:type="dxa"/>
            </w:tcMar>
          </w:tcPr>
          <w:p w14:paraId="49CFB74C" w14:textId="77777777" w:rsidR="00BC0AF2" w:rsidRPr="00BC0AF2" w:rsidRDefault="00BC0AF2" w:rsidP="005102B2">
            <w:pPr>
              <w:pStyle w:val="a6"/>
              <w:rPr>
                <w:rFonts w:ascii="Tahoma" w:hAnsi="Tahoma" w:cs="Tahoma"/>
                <w:sz w:val="22"/>
              </w:rPr>
            </w:pPr>
          </w:p>
          <w:p w14:paraId="40B7C4D0" w14:textId="77777777" w:rsidR="00BC0AF2" w:rsidRPr="00BC0AF2" w:rsidRDefault="00BC0AF2" w:rsidP="005102B2">
            <w:pPr>
              <w:pStyle w:val="a6"/>
              <w:rPr>
                <w:rFonts w:ascii="Tahoma" w:hAnsi="Tahoma" w:cs="Tahoma"/>
                <w:sz w:val="22"/>
              </w:rPr>
            </w:pPr>
          </w:p>
        </w:tc>
        <w:tc>
          <w:tcPr>
            <w:tcW w:w="709" w:type="dxa"/>
            <w:gridSpan w:val="2"/>
            <w:tcBorders>
              <w:left w:val="dotted" w:sz="4" w:space="0" w:color="A6A6A6" w:themeColor="background1" w:themeShade="A6"/>
              <w:right w:val="dotted" w:sz="4" w:space="0" w:color="A6A6A6" w:themeColor="background1" w:themeShade="A6"/>
            </w:tcBorders>
          </w:tcPr>
          <w:p w14:paraId="6506301C" w14:textId="77777777" w:rsidR="00BC0AF2" w:rsidRPr="00BC0AF2" w:rsidRDefault="00BC0AF2" w:rsidP="005102B2">
            <w:pPr>
              <w:pStyle w:val="a6"/>
              <w:rPr>
                <w:rFonts w:ascii="Tahoma" w:hAnsi="Tahoma" w:cs="Tahoma"/>
                <w:sz w:val="22"/>
              </w:rPr>
            </w:pPr>
          </w:p>
        </w:tc>
        <w:tc>
          <w:tcPr>
            <w:tcW w:w="4394" w:type="dxa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  <w:shd w:val="clear" w:color="auto" w:fill="F9F9F9"/>
            <w:tcMar>
              <w:left w:w="113" w:type="dxa"/>
              <w:right w:w="113" w:type="dxa"/>
            </w:tcMar>
          </w:tcPr>
          <w:p w14:paraId="39708620" w14:textId="77777777" w:rsidR="00BC0AF2" w:rsidRPr="00BC0AF2" w:rsidRDefault="00BC0AF2" w:rsidP="005102B2">
            <w:pPr>
              <w:pStyle w:val="a6"/>
              <w:rPr>
                <w:rFonts w:ascii="Tahoma" w:hAnsi="Tahoma" w:cs="Tahoma"/>
                <w:sz w:val="22"/>
              </w:rPr>
            </w:pPr>
          </w:p>
          <w:p w14:paraId="2CD65F4E" w14:textId="77777777" w:rsidR="00BC0AF2" w:rsidRPr="00BC0AF2" w:rsidRDefault="00BC0AF2" w:rsidP="005102B2">
            <w:pPr>
              <w:pStyle w:val="a6"/>
              <w:rPr>
                <w:rFonts w:ascii="Tahoma" w:hAnsi="Tahoma" w:cs="Tahoma"/>
                <w:sz w:val="22"/>
              </w:rPr>
            </w:pPr>
          </w:p>
        </w:tc>
      </w:tr>
    </w:tbl>
    <w:p w14:paraId="0FC054F7" w14:textId="77777777" w:rsidR="00BC0AF2" w:rsidRPr="00BC0AF2" w:rsidRDefault="00BC0AF2" w:rsidP="00BC0AF2">
      <w:pPr>
        <w:pStyle w:val="af8"/>
        <w:numPr>
          <w:ilvl w:val="0"/>
          <w:numId w:val="35"/>
        </w:numPr>
        <w:ind w:left="851" w:hanging="851"/>
        <w:rPr>
          <w:sz w:val="22"/>
          <w:szCs w:val="22"/>
        </w:rPr>
      </w:pPr>
      <w:r w:rsidRPr="00BC0AF2">
        <w:rPr>
          <w:sz w:val="22"/>
          <w:szCs w:val="22"/>
        </w:rPr>
        <w:t>Требования к составу и объему Услуг (в том числе по этапам, при их наличии):</w:t>
      </w:r>
      <w:r w:rsidRPr="00BC0AF2">
        <w:rPr>
          <w:color w:val="FF0000"/>
          <w:sz w:val="22"/>
          <w:szCs w:val="22"/>
        </w:rPr>
        <w:t xml:space="preserve"> </w:t>
      </w:r>
    </w:p>
    <w:tbl>
      <w:tblPr>
        <w:tblStyle w:val="af7"/>
        <w:tblW w:w="0" w:type="auto"/>
        <w:tblInd w:w="851" w:type="dxa"/>
        <w:tblLook w:val="04A0" w:firstRow="1" w:lastRow="0" w:firstColumn="1" w:lastColumn="0" w:noHBand="0" w:noVBand="1"/>
      </w:tblPr>
      <w:tblGrid>
        <w:gridCol w:w="1267"/>
        <w:gridCol w:w="7736"/>
      </w:tblGrid>
      <w:tr w:rsidR="00BC0AF2" w:rsidRPr="00BC0AF2" w14:paraId="34C04B0E" w14:textId="77777777" w:rsidTr="00BC0AF2">
        <w:trPr>
          <w:trHeight w:val="626"/>
        </w:trPr>
        <w:tc>
          <w:tcPr>
            <w:tcW w:w="1271" w:type="dxa"/>
          </w:tcPr>
          <w:p w14:paraId="6088404D" w14:textId="77777777" w:rsidR="00BC0AF2" w:rsidRPr="00BC0AF2" w:rsidRDefault="00BC0AF2" w:rsidP="005102B2">
            <w:pPr>
              <w:pStyle w:val="af8"/>
              <w:ind w:left="0"/>
              <w:rPr>
                <w:sz w:val="22"/>
              </w:rPr>
            </w:pPr>
            <w:r w:rsidRPr="00BC0AF2">
              <w:rPr>
                <w:sz w:val="22"/>
              </w:rPr>
              <w:t>Дата</w:t>
            </w:r>
          </w:p>
        </w:tc>
        <w:tc>
          <w:tcPr>
            <w:tcW w:w="7783" w:type="dxa"/>
          </w:tcPr>
          <w:p w14:paraId="6617A921" w14:textId="77777777" w:rsidR="00BC0AF2" w:rsidRPr="00BC0AF2" w:rsidRDefault="00BC0AF2" w:rsidP="005102B2">
            <w:pPr>
              <w:pStyle w:val="af8"/>
              <w:ind w:left="0"/>
              <w:rPr>
                <w:sz w:val="22"/>
              </w:rPr>
            </w:pPr>
            <w:r w:rsidRPr="00BC0AF2">
              <w:rPr>
                <w:sz w:val="22"/>
              </w:rPr>
              <w:t>Наименование услуг</w:t>
            </w:r>
          </w:p>
        </w:tc>
      </w:tr>
      <w:tr w:rsidR="00BC0AF2" w:rsidRPr="00BC0AF2" w14:paraId="352576B6" w14:textId="77777777" w:rsidTr="00BC0AF2">
        <w:trPr>
          <w:trHeight w:val="626"/>
        </w:trPr>
        <w:tc>
          <w:tcPr>
            <w:tcW w:w="1271" w:type="dxa"/>
          </w:tcPr>
          <w:p w14:paraId="500C196C" w14:textId="77777777" w:rsidR="00BC0AF2" w:rsidRPr="00BC0AF2" w:rsidRDefault="00BC0AF2" w:rsidP="005102B2">
            <w:pPr>
              <w:pStyle w:val="af8"/>
              <w:ind w:left="0"/>
              <w:rPr>
                <w:sz w:val="22"/>
              </w:rPr>
            </w:pPr>
          </w:p>
        </w:tc>
        <w:tc>
          <w:tcPr>
            <w:tcW w:w="7783" w:type="dxa"/>
          </w:tcPr>
          <w:p w14:paraId="7B382D0E" w14:textId="77777777" w:rsidR="00BC0AF2" w:rsidRPr="00BC0AF2" w:rsidRDefault="00BC0AF2" w:rsidP="005102B2">
            <w:pPr>
              <w:pStyle w:val="af8"/>
              <w:ind w:left="0"/>
              <w:rPr>
                <w:sz w:val="22"/>
              </w:rPr>
            </w:pPr>
          </w:p>
        </w:tc>
      </w:tr>
    </w:tbl>
    <w:p w14:paraId="7947EB12" w14:textId="77777777" w:rsidR="00BC0AF2" w:rsidRPr="00BC0AF2" w:rsidRDefault="00BC0AF2" w:rsidP="00BC0AF2">
      <w:pPr>
        <w:pStyle w:val="af8"/>
        <w:numPr>
          <w:ilvl w:val="0"/>
          <w:numId w:val="35"/>
        </w:numPr>
        <w:ind w:left="851" w:hanging="851"/>
        <w:rPr>
          <w:rFonts w:eastAsia="Times New Roman"/>
          <w:sz w:val="22"/>
          <w:szCs w:val="22"/>
        </w:rPr>
      </w:pPr>
      <w:r w:rsidRPr="00BC0AF2">
        <w:rPr>
          <w:sz w:val="22"/>
          <w:szCs w:val="22"/>
        </w:rPr>
        <w:t>Требования к результатам оказания Услуг и отчетной документации:</w:t>
      </w:r>
      <w:r w:rsidRPr="00BC0AF2">
        <w:rPr>
          <w:rFonts w:eastAsia="Times New Roman"/>
          <w:sz w:val="22"/>
          <w:szCs w:val="22"/>
        </w:rPr>
        <w:t xml:space="preserve"> </w:t>
      </w:r>
      <w:r w:rsidRPr="00BC0AF2">
        <w:rPr>
          <w:sz w:val="22"/>
          <w:szCs w:val="22"/>
        </w:rPr>
        <w:t>Акт сдачи-приемки услуг в 2-ух экземплярах.</w:t>
      </w:r>
    </w:p>
    <w:p w14:paraId="57121244" w14:textId="77777777" w:rsidR="00BC0AF2" w:rsidRPr="00BC0AF2" w:rsidRDefault="00BC0AF2" w:rsidP="00BC0AF2">
      <w:pPr>
        <w:pStyle w:val="af8"/>
        <w:numPr>
          <w:ilvl w:val="0"/>
          <w:numId w:val="35"/>
        </w:numPr>
        <w:ind w:left="851" w:hanging="851"/>
        <w:rPr>
          <w:sz w:val="22"/>
          <w:szCs w:val="22"/>
        </w:rPr>
      </w:pPr>
      <w:r w:rsidRPr="00BC0AF2">
        <w:rPr>
          <w:sz w:val="22"/>
          <w:szCs w:val="22"/>
        </w:rPr>
        <w:t>Срок оказания Услуг по Заявке:</w:t>
      </w:r>
    </w:p>
    <w:tbl>
      <w:tblPr>
        <w:tblStyle w:val="af7"/>
        <w:tblW w:w="9922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284" w:type="dxa"/>
        </w:tblCellMar>
        <w:tblLook w:val="04A0" w:firstRow="1" w:lastRow="0" w:firstColumn="1" w:lastColumn="0" w:noHBand="0" w:noVBand="1"/>
      </w:tblPr>
      <w:tblGrid>
        <w:gridCol w:w="3261"/>
        <w:gridCol w:w="6661"/>
      </w:tblGrid>
      <w:tr w:rsidR="00BC0AF2" w:rsidRPr="00BC0AF2" w14:paraId="22A109AA" w14:textId="77777777" w:rsidTr="005102B2">
        <w:tc>
          <w:tcPr>
            <w:tcW w:w="3261" w:type="dxa"/>
            <w:tcBorders>
              <w:right w:val="dotted" w:sz="4" w:space="0" w:color="A6A6A6" w:themeColor="background1" w:themeShade="A6"/>
            </w:tcBorders>
          </w:tcPr>
          <w:p w14:paraId="6B5396F0" w14:textId="77777777" w:rsidR="00BC0AF2" w:rsidRPr="00BC0AF2" w:rsidRDefault="00BC0AF2" w:rsidP="005102B2">
            <w:pPr>
              <w:rPr>
                <w:rFonts w:ascii="Tahoma" w:hAnsi="Tahoma" w:cs="Tahoma"/>
                <w:sz w:val="22"/>
              </w:rPr>
            </w:pPr>
          </w:p>
        </w:tc>
        <w:tc>
          <w:tcPr>
            <w:tcW w:w="6661" w:type="dxa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  <w:shd w:val="clear" w:color="auto" w:fill="F9F9F9"/>
            <w:tcMar>
              <w:left w:w="113" w:type="dxa"/>
              <w:right w:w="113" w:type="dxa"/>
            </w:tcMar>
          </w:tcPr>
          <w:p w14:paraId="00D26609" w14:textId="77777777" w:rsidR="00BC0AF2" w:rsidRPr="00BC0AF2" w:rsidRDefault="00BC0AF2" w:rsidP="005102B2">
            <w:pPr>
              <w:pStyle w:val="SL0Text8Simplawyer"/>
              <w:rPr>
                <w:sz w:val="22"/>
                <w:szCs w:val="22"/>
              </w:rPr>
            </w:pPr>
            <w:r w:rsidRPr="00BC0AF2">
              <w:rPr>
                <w:sz w:val="22"/>
                <w:szCs w:val="22"/>
              </w:rPr>
              <w:t>с __ ______202_г. по __ _______202_ г.</w:t>
            </w:r>
          </w:p>
        </w:tc>
      </w:tr>
    </w:tbl>
    <w:p w14:paraId="16FC808D" w14:textId="77777777" w:rsidR="00BC0AF2" w:rsidRPr="00BC0AF2" w:rsidRDefault="00BC0AF2" w:rsidP="00BC0AF2">
      <w:pPr>
        <w:pStyle w:val="af8"/>
        <w:rPr>
          <w:bCs/>
          <w:sz w:val="22"/>
          <w:szCs w:val="22"/>
        </w:rPr>
      </w:pPr>
      <w:r w:rsidRPr="00BC0AF2">
        <w:rPr>
          <w:sz w:val="22"/>
          <w:szCs w:val="22"/>
        </w:rPr>
        <w:t>Условия Заявки применяются к отношениям Сторон, возникшим с __ ______202_ г.</w:t>
      </w:r>
    </w:p>
    <w:p w14:paraId="6FDC4C44" w14:textId="77777777" w:rsidR="00BC0AF2" w:rsidRPr="00BC0AF2" w:rsidRDefault="00BC0AF2" w:rsidP="00BC0AF2">
      <w:pPr>
        <w:pStyle w:val="af8"/>
        <w:numPr>
          <w:ilvl w:val="0"/>
          <w:numId w:val="35"/>
        </w:numPr>
        <w:ind w:left="851" w:hanging="851"/>
        <w:rPr>
          <w:bCs/>
          <w:sz w:val="22"/>
          <w:szCs w:val="22"/>
        </w:rPr>
      </w:pPr>
      <w:r w:rsidRPr="00BC0AF2">
        <w:rPr>
          <w:sz w:val="22"/>
          <w:szCs w:val="22"/>
        </w:rPr>
        <w:t xml:space="preserve">Цена Услуг по Заявке </w:t>
      </w:r>
      <w:r w:rsidRPr="00BC0AF2">
        <w:rPr>
          <w:rFonts w:eastAsia="Calibri"/>
          <w:sz w:val="22"/>
          <w:szCs w:val="22"/>
          <w:lang w:eastAsia="ru-RU"/>
        </w:rPr>
        <w:t xml:space="preserve">является </w:t>
      </w:r>
      <w:r w:rsidRPr="00BC0AF2">
        <w:rPr>
          <w:sz w:val="22"/>
          <w:szCs w:val="22"/>
        </w:rPr>
        <w:t>и составляет:</w:t>
      </w:r>
    </w:p>
    <w:tbl>
      <w:tblPr>
        <w:tblStyle w:val="af7"/>
        <w:tblW w:w="9876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284" w:type="dxa"/>
        </w:tblCellMar>
        <w:tblLook w:val="04A0" w:firstRow="1" w:lastRow="0" w:firstColumn="1" w:lastColumn="0" w:noHBand="0" w:noVBand="1"/>
      </w:tblPr>
      <w:tblGrid>
        <w:gridCol w:w="2835"/>
        <w:gridCol w:w="4111"/>
        <w:gridCol w:w="2930"/>
      </w:tblGrid>
      <w:tr w:rsidR="00BC0AF2" w:rsidRPr="00BC0AF2" w14:paraId="1EA0E9A4" w14:textId="77777777" w:rsidTr="00BC0AF2">
        <w:trPr>
          <w:tblHeader/>
        </w:trPr>
        <w:tc>
          <w:tcPr>
            <w:tcW w:w="2835" w:type="dxa"/>
            <w:tcBorders>
              <w:bottom w:val="dotted" w:sz="4" w:space="0" w:color="A6A6A6" w:themeColor="background1" w:themeShade="A6"/>
            </w:tcBorders>
            <w:shd w:val="clear" w:color="auto" w:fill="auto"/>
          </w:tcPr>
          <w:p w14:paraId="7166C73F" w14:textId="77777777" w:rsidR="00BC0AF2" w:rsidRPr="00BC0AF2" w:rsidRDefault="00BC0AF2" w:rsidP="005102B2">
            <w:pPr>
              <w:spacing w:after="120"/>
              <w:rPr>
                <w:rFonts w:ascii="Tahoma" w:hAnsi="Tahoma" w:cs="Tahoma"/>
                <w:sz w:val="24"/>
                <w:szCs w:val="24"/>
              </w:rPr>
            </w:pPr>
            <w:r w:rsidRPr="00BC0AF2">
              <w:rPr>
                <w:rFonts w:ascii="Tahoma" w:hAnsi="Tahoma" w:cs="Tahoma"/>
                <w:sz w:val="24"/>
                <w:szCs w:val="24"/>
              </w:rPr>
              <w:t xml:space="preserve">без НДС </w:t>
            </w:r>
          </w:p>
        </w:tc>
        <w:tc>
          <w:tcPr>
            <w:tcW w:w="4111" w:type="dxa"/>
            <w:tcBorders>
              <w:bottom w:val="dotted" w:sz="4" w:space="0" w:color="A6A6A6" w:themeColor="background1" w:themeShade="A6"/>
            </w:tcBorders>
            <w:shd w:val="clear" w:color="auto" w:fill="auto"/>
          </w:tcPr>
          <w:p w14:paraId="0EF6ABC2" w14:textId="77777777" w:rsidR="00BC0AF2" w:rsidRPr="00BC0AF2" w:rsidRDefault="00BC0AF2" w:rsidP="005102B2">
            <w:pPr>
              <w:spacing w:after="120"/>
              <w:rPr>
                <w:rFonts w:ascii="Tahoma" w:hAnsi="Tahoma" w:cs="Tahoma"/>
                <w:sz w:val="24"/>
                <w:szCs w:val="24"/>
              </w:rPr>
            </w:pPr>
            <w:r w:rsidRPr="00BC0AF2">
              <w:rPr>
                <w:rFonts w:ascii="Tahoma" w:hAnsi="Tahoma" w:cs="Tahoma"/>
                <w:sz w:val="24"/>
                <w:szCs w:val="24"/>
              </w:rPr>
              <w:t xml:space="preserve">НДС (   %) </w:t>
            </w:r>
          </w:p>
        </w:tc>
        <w:tc>
          <w:tcPr>
            <w:tcW w:w="2930" w:type="dxa"/>
            <w:tcBorders>
              <w:bottom w:val="dotted" w:sz="4" w:space="0" w:color="A6A6A6" w:themeColor="background1" w:themeShade="A6"/>
            </w:tcBorders>
            <w:shd w:val="clear" w:color="auto" w:fill="auto"/>
            <w:tcMar>
              <w:right w:w="0" w:type="dxa"/>
            </w:tcMar>
          </w:tcPr>
          <w:p w14:paraId="2827EC4C" w14:textId="77777777" w:rsidR="00BC0AF2" w:rsidRPr="00BC0AF2" w:rsidRDefault="00BC0AF2" w:rsidP="005102B2">
            <w:pPr>
              <w:spacing w:after="120"/>
              <w:rPr>
                <w:rFonts w:ascii="Tahoma" w:hAnsi="Tahoma" w:cs="Tahoma"/>
                <w:sz w:val="24"/>
                <w:szCs w:val="24"/>
                <w:lang w:val="en-US" w:eastAsia="en-US"/>
              </w:rPr>
            </w:pPr>
            <w:r w:rsidRPr="00BC0AF2">
              <w:rPr>
                <w:rFonts w:ascii="Tahoma" w:hAnsi="Tahoma" w:cs="Tahoma"/>
                <w:sz w:val="24"/>
                <w:szCs w:val="24"/>
                <w:lang w:eastAsia="en-US"/>
              </w:rPr>
              <w:t xml:space="preserve">Итого включая НДС </w:t>
            </w:r>
          </w:p>
        </w:tc>
      </w:tr>
      <w:tr w:rsidR="00BC0AF2" w:rsidRPr="00BC0AF2" w14:paraId="152A5D6A" w14:textId="77777777" w:rsidTr="00BC0AF2">
        <w:trPr>
          <w:trHeight w:val="70"/>
        </w:trPr>
        <w:tc>
          <w:tcPr>
            <w:tcW w:w="2835" w:type="dxa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  <w:shd w:val="clear" w:color="auto" w:fill="F2F2F2" w:themeFill="background1" w:themeFillShade="F2"/>
            <w:tcMar>
              <w:left w:w="113" w:type="dxa"/>
              <w:right w:w="113" w:type="dxa"/>
            </w:tcMar>
          </w:tcPr>
          <w:p w14:paraId="1E2FFDBD" w14:textId="10CFBA45" w:rsidR="00BC0AF2" w:rsidRPr="00BC0AF2" w:rsidRDefault="00BC0AF2" w:rsidP="005102B2">
            <w:pPr>
              <w:spacing w:after="120"/>
              <w:rPr>
                <w:rFonts w:ascii="Tahoma" w:hAnsi="Tahoma" w:cs="Tahoma"/>
                <w:sz w:val="22"/>
              </w:rPr>
            </w:pPr>
            <w:r w:rsidRPr="00BC0AF2">
              <w:rPr>
                <w:rFonts w:ascii="Tahoma" w:hAnsi="Tahoma" w:cs="Tahoma"/>
                <w:sz w:val="22"/>
              </w:rPr>
              <w:t xml:space="preserve"> Рублей (далее - </w:t>
            </w:r>
            <w:r w:rsidRPr="00BC0AF2">
              <w:rPr>
                <w:rFonts w:ascii="Tahoma" w:hAnsi="Tahoma" w:cs="Tahoma"/>
                <w:b/>
                <w:sz w:val="22"/>
              </w:rPr>
              <w:t>₽</w:t>
            </w:r>
            <w:r w:rsidRPr="00BC0AF2">
              <w:rPr>
                <w:rFonts w:ascii="Tahoma" w:hAnsi="Tahoma" w:cs="Tahoma"/>
                <w:sz w:val="22"/>
              </w:rPr>
              <w:t xml:space="preserve">) </w:t>
            </w:r>
          </w:p>
        </w:tc>
        <w:tc>
          <w:tcPr>
            <w:tcW w:w="4111" w:type="dxa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  <w:shd w:val="clear" w:color="auto" w:fill="auto"/>
            <w:tcMar>
              <w:left w:w="113" w:type="dxa"/>
              <w:right w:w="113" w:type="dxa"/>
            </w:tcMar>
          </w:tcPr>
          <w:p w14:paraId="3226083D" w14:textId="77777777" w:rsidR="00BC0AF2" w:rsidRPr="00BC0AF2" w:rsidRDefault="00BC0AF2" w:rsidP="005102B2">
            <w:pPr>
              <w:spacing w:after="120"/>
              <w:rPr>
                <w:rFonts w:ascii="Tahoma" w:hAnsi="Tahoma" w:cs="Tahoma"/>
                <w:sz w:val="22"/>
              </w:rPr>
            </w:pPr>
            <w:r w:rsidRPr="00BC0AF2">
              <w:rPr>
                <w:rFonts w:ascii="Tahoma" w:hAnsi="Tahoma" w:cs="Tahoma"/>
                <w:color w:val="FF0000"/>
                <w:sz w:val="22"/>
              </w:rPr>
              <w:t xml:space="preserve">               </w:t>
            </w:r>
            <w:r w:rsidRPr="00BC0AF2">
              <w:rPr>
                <w:rFonts w:ascii="Tahoma" w:hAnsi="Tahoma" w:cs="Tahoma"/>
                <w:sz w:val="22"/>
              </w:rPr>
              <w:t xml:space="preserve">₽ </w:t>
            </w:r>
          </w:p>
          <w:p w14:paraId="7816D80F" w14:textId="77777777" w:rsidR="00BC0AF2" w:rsidRPr="00BC0AF2" w:rsidRDefault="00BC0AF2" w:rsidP="005102B2">
            <w:pPr>
              <w:spacing w:after="120"/>
              <w:rPr>
                <w:rFonts w:ascii="Tahoma" w:hAnsi="Tahoma" w:cs="Tahoma"/>
                <w:color w:val="FF0000"/>
                <w:sz w:val="22"/>
              </w:rPr>
            </w:pPr>
          </w:p>
          <w:p w14:paraId="1F6BB7BB" w14:textId="77777777" w:rsidR="00BC0AF2" w:rsidRPr="00BC0AF2" w:rsidRDefault="00BC0AF2" w:rsidP="005102B2">
            <w:pPr>
              <w:spacing w:after="120"/>
              <w:rPr>
                <w:rFonts w:ascii="Tahoma" w:hAnsi="Tahoma" w:cs="Tahoma"/>
                <w:color w:val="FF0000"/>
                <w:sz w:val="22"/>
              </w:rPr>
            </w:pPr>
            <w:r w:rsidRPr="00BC0AF2">
              <w:rPr>
                <w:rFonts w:ascii="Tahoma" w:hAnsi="Tahoma" w:cs="Tahoma"/>
                <w:sz w:val="22"/>
              </w:rPr>
              <w:t xml:space="preserve">НДС не облагается на основании пп.    п.    ст. Налогового кодекса РФ. </w:t>
            </w:r>
          </w:p>
          <w:p w14:paraId="02743337" w14:textId="77777777" w:rsidR="00BC0AF2" w:rsidRPr="00BC0AF2" w:rsidRDefault="00BC0AF2" w:rsidP="005102B2">
            <w:pPr>
              <w:spacing w:after="120"/>
              <w:rPr>
                <w:rFonts w:ascii="Tahoma" w:hAnsi="Tahoma" w:cs="Tahoma"/>
                <w:color w:val="FF0000"/>
                <w:sz w:val="22"/>
              </w:rPr>
            </w:pPr>
            <w:r w:rsidRPr="00BC0AF2">
              <w:rPr>
                <w:rFonts w:ascii="Tahoma" w:hAnsi="Tahoma" w:cs="Tahoma"/>
                <w:sz w:val="22"/>
              </w:rPr>
              <w:t xml:space="preserve">Исполнитель не является плательщиком НДС на основании ст. 143 Налогового кодекса РФ. </w:t>
            </w:r>
            <w:r w:rsidRPr="00BC0AF2">
              <w:rPr>
                <w:rFonts w:ascii="Tahoma" w:hAnsi="Tahoma" w:cs="Tahoma"/>
                <w:color w:val="FF0000"/>
                <w:sz w:val="22"/>
              </w:rPr>
              <w:t xml:space="preserve"> </w:t>
            </w:r>
            <w:r w:rsidRPr="00BC0AF2">
              <w:rPr>
                <w:rFonts w:ascii="Tahoma" w:hAnsi="Tahoma" w:cs="Tahoma"/>
                <w:sz w:val="22"/>
              </w:rPr>
              <w:t xml:space="preserve">п. 9 ст. 2 Федерального закона от 27.11.2018 422-ФЗ </w:t>
            </w:r>
          </w:p>
          <w:p w14:paraId="3EDD73E3" w14:textId="77777777" w:rsidR="00BC0AF2" w:rsidRPr="00BC0AF2" w:rsidRDefault="00BC0AF2" w:rsidP="005102B2">
            <w:pPr>
              <w:spacing w:after="120"/>
              <w:rPr>
                <w:rFonts w:ascii="Tahoma" w:hAnsi="Tahoma" w:cs="Tahoma"/>
                <w:sz w:val="22"/>
              </w:rPr>
            </w:pPr>
            <w:r w:rsidRPr="00BC0AF2">
              <w:rPr>
                <w:rFonts w:ascii="Tahoma" w:hAnsi="Tahoma" w:cs="Tahoma"/>
                <w:sz w:val="22"/>
              </w:rPr>
              <w:t>Исполнитель освобождён от исполнения обязанностей плательщика НДС на основании пп.     п.     ст.  Налогового кодекса РФ.</w:t>
            </w:r>
          </w:p>
        </w:tc>
        <w:tc>
          <w:tcPr>
            <w:tcW w:w="2930" w:type="dxa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  <w:shd w:val="clear" w:color="auto" w:fill="F2F2F2" w:themeFill="background1" w:themeFillShade="F2"/>
            <w:tcMar>
              <w:left w:w="113" w:type="dxa"/>
              <w:right w:w="113" w:type="dxa"/>
            </w:tcMar>
          </w:tcPr>
          <w:p w14:paraId="50B39A11" w14:textId="77777777" w:rsidR="00BC0AF2" w:rsidRPr="00BC0AF2" w:rsidRDefault="00BC0AF2" w:rsidP="005102B2">
            <w:pPr>
              <w:spacing w:after="120"/>
              <w:rPr>
                <w:rFonts w:ascii="Tahoma" w:hAnsi="Tahoma" w:cs="Tahoma"/>
                <w:bCs/>
                <w:sz w:val="22"/>
              </w:rPr>
            </w:pPr>
            <w:r w:rsidRPr="00BC0AF2">
              <w:rPr>
                <w:rFonts w:ascii="Tahoma" w:hAnsi="Tahoma" w:cs="Tahoma"/>
                <w:color w:val="FF0000"/>
                <w:sz w:val="22"/>
              </w:rPr>
              <w:t xml:space="preserve">                           </w:t>
            </w:r>
            <w:r w:rsidRPr="00BC0AF2">
              <w:rPr>
                <w:rFonts w:ascii="Tahoma" w:hAnsi="Tahoma" w:cs="Tahoma"/>
                <w:sz w:val="22"/>
              </w:rPr>
              <w:t>₽</w:t>
            </w:r>
          </w:p>
        </w:tc>
      </w:tr>
    </w:tbl>
    <w:p w14:paraId="154E59D1" w14:textId="77777777" w:rsidR="00BC0AF2" w:rsidRPr="00BC0AF2" w:rsidRDefault="00BC0AF2" w:rsidP="00BC0AF2">
      <w:pPr>
        <w:pStyle w:val="af8"/>
        <w:tabs>
          <w:tab w:val="clear" w:pos="851"/>
        </w:tabs>
        <w:ind w:left="0"/>
        <w:rPr>
          <w:sz w:val="22"/>
          <w:szCs w:val="22"/>
        </w:rPr>
      </w:pPr>
      <w:r w:rsidRPr="00BC0AF2">
        <w:rPr>
          <w:sz w:val="22"/>
          <w:szCs w:val="22"/>
        </w:rPr>
        <w:t>Цена Услуг по Заявке включает в себя все расходы Исполнителя, связанные с оказанием Услуг, а также все налоги и сборы, уплата которых является обязанностью Исполнителя</w:t>
      </w:r>
    </w:p>
    <w:p w14:paraId="79D86424" w14:textId="77777777" w:rsidR="00BC0AF2" w:rsidRPr="00BC0AF2" w:rsidRDefault="00BC0AF2" w:rsidP="00BC0AF2">
      <w:pPr>
        <w:pStyle w:val="af8"/>
        <w:tabs>
          <w:tab w:val="clear" w:pos="851"/>
          <w:tab w:val="left" w:pos="567"/>
        </w:tabs>
        <w:ind w:left="0"/>
        <w:rPr>
          <w:sz w:val="22"/>
          <w:szCs w:val="22"/>
        </w:rPr>
      </w:pPr>
      <w:r w:rsidRPr="00BC0AF2">
        <w:rPr>
          <w:sz w:val="22"/>
          <w:szCs w:val="22"/>
        </w:rPr>
        <w:lastRenderedPageBreak/>
        <w:t>В случае если объем Услуг и/или функционал не изменяются, а также в случае если расходы Исполнителя, связанные с предоставлением персонала (заработная плата и другие) Заказчику, изменяются, Исполнитель вправе изменять цену Услуг не чаще 1 раза в год посредством уведомления Заказчика об изменении цены Услуг / ставок / тарифов специалистов. Цена Услуг изменяется:</w:t>
      </w:r>
    </w:p>
    <w:p w14:paraId="7D86A246" w14:textId="77777777" w:rsidR="00BC0AF2" w:rsidRPr="00BC0AF2" w:rsidRDefault="00BC0AF2" w:rsidP="00BC0AF2">
      <w:pPr>
        <w:pStyle w:val="afa"/>
        <w:tabs>
          <w:tab w:val="clear" w:pos="851"/>
          <w:tab w:val="left" w:pos="426"/>
        </w:tabs>
        <w:ind w:left="0" w:firstLine="0"/>
        <w:rPr>
          <w:rFonts w:ascii="Times New Roman" w:eastAsiaTheme="minorHAnsi" w:hAnsi="Times New Roman"/>
          <w:sz w:val="22"/>
          <w:szCs w:val="22"/>
        </w:rPr>
      </w:pPr>
      <w:r w:rsidRPr="00BC0AF2">
        <w:rPr>
          <w:sz w:val="22"/>
          <w:szCs w:val="22"/>
        </w:rPr>
        <w:t>- с 01 числа месяца, следующего за месяцем направления уведомления, если уведомление направлено не позднее 15 числа.</w:t>
      </w:r>
    </w:p>
    <w:p w14:paraId="2E3CB81B" w14:textId="77777777" w:rsidR="00BC0AF2" w:rsidRDefault="00BC0AF2" w:rsidP="00290597">
      <w:pPr>
        <w:widowControl w:val="0"/>
        <w:spacing w:after="120"/>
        <w:jc w:val="center"/>
        <w:rPr>
          <w:b/>
          <w:bCs/>
          <w:sz w:val="24"/>
          <w:szCs w:val="24"/>
        </w:rPr>
      </w:pPr>
    </w:p>
    <w:sectPr w:rsidR="00BC0AF2" w:rsidSect="00AF169C">
      <w:pgSz w:w="11906" w:h="16838"/>
      <w:pgMar w:top="426" w:right="850" w:bottom="1134" w:left="1418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ヒラギノ角ゴ Pro W3">
    <w:altName w:val="Cambria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12.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/>
        <w:b w:val="0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0" w15:restartNumberingAfterBreak="0">
    <w:nsid w:val="0000000B"/>
    <w:multiLevelType w:val="multilevel"/>
    <w:tmpl w:val="8A52CE96"/>
    <w:name w:val="WW8Num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."/>
      <w:lvlJc w:val="center"/>
      <w:pPr>
        <w:tabs>
          <w:tab w:val="num" w:pos="0"/>
        </w:tabs>
        <w:ind w:left="0" w:firstLine="288"/>
      </w:pPr>
    </w:lvl>
    <w:lvl w:ilvl="1">
      <w:start w:val="1"/>
      <w:numFmt w:val="decimal"/>
      <w:lvlText w:val="%1.%2."/>
      <w:lvlJc w:val="left"/>
      <w:pPr>
        <w:tabs>
          <w:tab w:val="num" w:pos="17"/>
        </w:tabs>
        <w:ind w:left="17" w:firstLine="360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4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00000010"/>
    <w:multiLevelType w:val="multilevel"/>
    <w:tmpl w:val="00000010"/>
    <w:name w:val="WW8Num16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6" w15:restartNumberingAfterBreak="0">
    <w:nsid w:val="00000011"/>
    <w:multiLevelType w:val="multilevel"/>
    <w:tmpl w:val="00000011"/>
    <w:name w:val="WW8Num17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Courier New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7" w15:restartNumberingAfterBreak="0">
    <w:nsid w:val="00000012"/>
    <w:multiLevelType w:val="singleLevel"/>
    <w:tmpl w:val="00000012"/>
    <w:name w:val="WW8Num18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8" w15:restartNumberingAfterBreak="0">
    <w:nsid w:val="00000013"/>
    <w:multiLevelType w:val="multilevel"/>
    <w:tmpl w:val="00000013"/>
    <w:name w:val="WW8Num19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9" w15:restartNumberingAfterBreak="0">
    <w:nsid w:val="00000014"/>
    <w:multiLevelType w:val="multilevel"/>
    <w:tmpl w:val="00000014"/>
    <w:name w:val="WW8Num20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0" w15:restartNumberingAfterBreak="0">
    <w:nsid w:val="00000015"/>
    <w:multiLevelType w:val="multi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1" w15:restartNumberingAfterBreak="0">
    <w:nsid w:val="00000016"/>
    <w:multiLevelType w:val="multilevel"/>
    <w:tmpl w:val="00000016"/>
    <w:name w:val="WW8Num22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2" w15:restartNumberingAfterBreak="0">
    <w:nsid w:val="00000017"/>
    <w:multiLevelType w:val="multilevel"/>
    <w:tmpl w:val="00000017"/>
    <w:name w:val="WW8Num23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3" w15:restartNumberingAfterBreak="0">
    <w:nsid w:val="00000018"/>
    <w:multiLevelType w:val="multilevel"/>
    <w:tmpl w:val="00000018"/>
    <w:name w:val="WW8Num24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4" w15:restartNumberingAfterBreak="0">
    <w:nsid w:val="00000019"/>
    <w:multiLevelType w:val="multilevel"/>
    <w:tmpl w:val="00000019"/>
    <w:name w:val="WW8Num25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5" w15:restartNumberingAfterBreak="0">
    <w:nsid w:val="0000001A"/>
    <w:multiLevelType w:val="multilevel"/>
    <w:tmpl w:val="0000001A"/>
    <w:name w:val="WW8Num26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6" w15:restartNumberingAfterBreak="0">
    <w:nsid w:val="0000001B"/>
    <w:multiLevelType w:val="singleLevel"/>
    <w:tmpl w:val="0000001B"/>
    <w:name w:val="WW8Num2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</w:abstractNum>
  <w:abstractNum w:abstractNumId="27" w15:restartNumberingAfterBreak="0">
    <w:nsid w:val="0000001C"/>
    <w:multiLevelType w:val="singleLevel"/>
    <w:tmpl w:val="0000001C"/>
    <w:name w:val="WW8Num28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ascii="Arial" w:hAnsi="Arial" w:cs="Arial"/>
        <w:b w:val="0"/>
        <w:color w:val="auto"/>
        <w:sz w:val="24"/>
        <w:szCs w:val="24"/>
      </w:rPr>
    </w:lvl>
  </w:abstractNum>
  <w:abstractNum w:abstractNumId="28" w15:restartNumberingAfterBreak="0">
    <w:nsid w:val="0000001D"/>
    <w:multiLevelType w:val="multilevel"/>
    <w:tmpl w:val="0000001D"/>
    <w:name w:val="WW8Num29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9" w15:restartNumberingAfterBreak="0">
    <w:nsid w:val="0000001E"/>
    <w:multiLevelType w:val="multilevel"/>
    <w:tmpl w:val="0000001E"/>
    <w:name w:val="WW8Num30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30" w15:restartNumberingAfterBreak="0">
    <w:nsid w:val="02BB6196"/>
    <w:multiLevelType w:val="hybridMultilevel"/>
    <w:tmpl w:val="EBFE32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0AA04218"/>
    <w:multiLevelType w:val="hybridMultilevel"/>
    <w:tmpl w:val="B2C6F660"/>
    <w:lvl w:ilvl="0" w:tplc="0D1C6BA2">
      <w:start w:val="1"/>
      <w:numFmt w:val="decimal"/>
      <w:lvlText w:val="%1."/>
      <w:lvlJc w:val="left"/>
      <w:pPr>
        <w:ind w:left="5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8" w:hanging="360"/>
      </w:pPr>
    </w:lvl>
    <w:lvl w:ilvl="2" w:tplc="0419001B" w:tentative="1">
      <w:start w:val="1"/>
      <w:numFmt w:val="lowerRoman"/>
      <w:lvlText w:val="%3."/>
      <w:lvlJc w:val="right"/>
      <w:pPr>
        <w:ind w:left="1988" w:hanging="180"/>
      </w:pPr>
    </w:lvl>
    <w:lvl w:ilvl="3" w:tplc="0419000F" w:tentative="1">
      <w:start w:val="1"/>
      <w:numFmt w:val="decimal"/>
      <w:lvlText w:val="%4."/>
      <w:lvlJc w:val="left"/>
      <w:pPr>
        <w:ind w:left="2708" w:hanging="360"/>
      </w:pPr>
    </w:lvl>
    <w:lvl w:ilvl="4" w:tplc="04190019" w:tentative="1">
      <w:start w:val="1"/>
      <w:numFmt w:val="lowerLetter"/>
      <w:lvlText w:val="%5."/>
      <w:lvlJc w:val="left"/>
      <w:pPr>
        <w:ind w:left="3428" w:hanging="360"/>
      </w:pPr>
    </w:lvl>
    <w:lvl w:ilvl="5" w:tplc="0419001B" w:tentative="1">
      <w:start w:val="1"/>
      <w:numFmt w:val="lowerRoman"/>
      <w:lvlText w:val="%6."/>
      <w:lvlJc w:val="right"/>
      <w:pPr>
        <w:ind w:left="4148" w:hanging="180"/>
      </w:pPr>
    </w:lvl>
    <w:lvl w:ilvl="6" w:tplc="0419000F" w:tentative="1">
      <w:start w:val="1"/>
      <w:numFmt w:val="decimal"/>
      <w:lvlText w:val="%7."/>
      <w:lvlJc w:val="left"/>
      <w:pPr>
        <w:ind w:left="4868" w:hanging="360"/>
      </w:pPr>
    </w:lvl>
    <w:lvl w:ilvl="7" w:tplc="04190019" w:tentative="1">
      <w:start w:val="1"/>
      <w:numFmt w:val="lowerLetter"/>
      <w:lvlText w:val="%8."/>
      <w:lvlJc w:val="left"/>
      <w:pPr>
        <w:ind w:left="5588" w:hanging="360"/>
      </w:pPr>
    </w:lvl>
    <w:lvl w:ilvl="8" w:tplc="0419001B" w:tentative="1">
      <w:start w:val="1"/>
      <w:numFmt w:val="lowerRoman"/>
      <w:lvlText w:val="%9."/>
      <w:lvlJc w:val="right"/>
      <w:pPr>
        <w:ind w:left="6308" w:hanging="180"/>
      </w:pPr>
    </w:lvl>
  </w:abstractNum>
  <w:abstractNum w:abstractNumId="32" w15:restartNumberingAfterBreak="0">
    <w:nsid w:val="0B2B1F76"/>
    <w:multiLevelType w:val="hybridMultilevel"/>
    <w:tmpl w:val="DECE4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0F00183A"/>
    <w:multiLevelType w:val="multilevel"/>
    <w:tmpl w:val="3A10E94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4" w15:restartNumberingAfterBreak="0">
    <w:nsid w:val="11BE49FD"/>
    <w:multiLevelType w:val="hybridMultilevel"/>
    <w:tmpl w:val="F26E0EF4"/>
    <w:lvl w:ilvl="0" w:tplc="2892EF5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12D4026C"/>
    <w:multiLevelType w:val="hybridMultilevel"/>
    <w:tmpl w:val="E8D865C8"/>
    <w:lvl w:ilvl="0" w:tplc="0419000F">
      <w:start w:val="1"/>
      <w:numFmt w:val="decimal"/>
      <w:lvlText w:val="%1."/>
      <w:lvlJc w:val="left"/>
      <w:pPr>
        <w:tabs>
          <w:tab w:val="num" w:pos="741"/>
        </w:tabs>
        <w:ind w:left="74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61"/>
        </w:tabs>
        <w:ind w:left="146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81"/>
        </w:tabs>
        <w:ind w:left="218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01"/>
        </w:tabs>
        <w:ind w:left="290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21"/>
        </w:tabs>
        <w:ind w:left="362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41"/>
        </w:tabs>
        <w:ind w:left="434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61"/>
        </w:tabs>
        <w:ind w:left="506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81"/>
        </w:tabs>
        <w:ind w:left="578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01"/>
        </w:tabs>
        <w:ind w:left="6501" w:hanging="180"/>
      </w:pPr>
    </w:lvl>
  </w:abstractNum>
  <w:abstractNum w:abstractNumId="36" w15:restartNumberingAfterBreak="0">
    <w:nsid w:val="14B054C7"/>
    <w:multiLevelType w:val="hybridMultilevel"/>
    <w:tmpl w:val="E542D41E"/>
    <w:lvl w:ilvl="0" w:tplc="FCC479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18355B50"/>
    <w:multiLevelType w:val="hybridMultilevel"/>
    <w:tmpl w:val="1B5032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1CCE5096"/>
    <w:multiLevelType w:val="hybridMultilevel"/>
    <w:tmpl w:val="856644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1D3A763D"/>
    <w:multiLevelType w:val="hybridMultilevel"/>
    <w:tmpl w:val="9E3C102E"/>
    <w:lvl w:ilvl="0" w:tplc="517A1A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1F0D5FAF"/>
    <w:multiLevelType w:val="hybridMultilevel"/>
    <w:tmpl w:val="D78A89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3C73BED"/>
    <w:multiLevelType w:val="hybridMultilevel"/>
    <w:tmpl w:val="609CD614"/>
    <w:lvl w:ilvl="0" w:tplc="04190001">
      <w:start w:val="1"/>
      <w:numFmt w:val="bullet"/>
      <w:lvlText w:val=""/>
      <w:lvlJc w:val="left"/>
      <w:pPr>
        <w:ind w:left="15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10" w:hanging="360"/>
      </w:pPr>
      <w:rPr>
        <w:rFonts w:ascii="Wingdings" w:hAnsi="Wingdings" w:hint="default"/>
      </w:rPr>
    </w:lvl>
  </w:abstractNum>
  <w:abstractNum w:abstractNumId="42" w15:restartNumberingAfterBreak="0">
    <w:nsid w:val="2CCA00AB"/>
    <w:multiLevelType w:val="hybridMultilevel"/>
    <w:tmpl w:val="78B095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EC27A60"/>
    <w:multiLevelType w:val="multilevel"/>
    <w:tmpl w:val="4B4E75B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2EC879EA"/>
    <w:multiLevelType w:val="hybridMultilevel"/>
    <w:tmpl w:val="E8D865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35FA6EB1"/>
    <w:multiLevelType w:val="hybridMultilevel"/>
    <w:tmpl w:val="CD22086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9C9082A"/>
    <w:multiLevelType w:val="hybridMultilevel"/>
    <w:tmpl w:val="7F4CE6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C4145E7"/>
    <w:multiLevelType w:val="hybridMultilevel"/>
    <w:tmpl w:val="D182235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43B82910"/>
    <w:multiLevelType w:val="hybridMultilevel"/>
    <w:tmpl w:val="2EF6F0F6"/>
    <w:lvl w:ilvl="0" w:tplc="40B85DC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53EB1DBE"/>
    <w:multiLevelType w:val="hybridMultilevel"/>
    <w:tmpl w:val="41CA5990"/>
    <w:lvl w:ilvl="0" w:tplc="812E3AC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6293B47"/>
    <w:multiLevelType w:val="hybridMultilevel"/>
    <w:tmpl w:val="6096D7D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8463599"/>
    <w:multiLevelType w:val="hybridMultilevel"/>
    <w:tmpl w:val="D3E467F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2" w15:restartNumberingAfterBreak="0">
    <w:nsid w:val="5FB86913"/>
    <w:multiLevelType w:val="hybridMultilevel"/>
    <w:tmpl w:val="90E639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A435364"/>
    <w:multiLevelType w:val="hybridMultilevel"/>
    <w:tmpl w:val="B3E621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A6569F9"/>
    <w:multiLevelType w:val="hybridMultilevel"/>
    <w:tmpl w:val="9B9065CC"/>
    <w:name w:val="WW8Num1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6E9F19B9"/>
    <w:multiLevelType w:val="hybridMultilevel"/>
    <w:tmpl w:val="D45E9A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709B3D4C"/>
    <w:multiLevelType w:val="hybridMultilevel"/>
    <w:tmpl w:val="8A6499F0"/>
    <w:name w:val="WW8Num113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71232962"/>
    <w:multiLevelType w:val="multilevel"/>
    <w:tmpl w:val="8BF8477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8" w15:restartNumberingAfterBreak="0">
    <w:nsid w:val="72DC4455"/>
    <w:multiLevelType w:val="multilevel"/>
    <w:tmpl w:val="6FE04C6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9" w15:restartNumberingAfterBreak="0">
    <w:nsid w:val="73EE4C8F"/>
    <w:multiLevelType w:val="hybridMultilevel"/>
    <w:tmpl w:val="7FF2FA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90E5D49"/>
    <w:multiLevelType w:val="hybridMultilevel"/>
    <w:tmpl w:val="268E66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7A4F6CE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num w:numId="1" w16cid:durableId="1638614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06673807">
    <w:abstractNumId w:val="27"/>
    <w:lvlOverride w:ilvl="0">
      <w:startOverride w:val="1"/>
    </w:lvlOverride>
  </w:num>
  <w:num w:numId="3" w16cid:durableId="568465661">
    <w:abstractNumId w:val="14"/>
    <w:lvlOverride w:ilvl="0">
      <w:startOverride w:val="1"/>
    </w:lvlOverride>
  </w:num>
  <w:num w:numId="4" w16cid:durableId="153182668">
    <w:abstractNumId w:val="17"/>
  </w:num>
  <w:num w:numId="5" w16cid:durableId="158506810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46234900">
    <w:abstractNumId w:val="55"/>
  </w:num>
  <w:num w:numId="7" w16cid:durableId="506679752">
    <w:abstractNumId w:val="60"/>
  </w:num>
  <w:num w:numId="8" w16cid:durableId="601838561">
    <w:abstractNumId w:val="44"/>
  </w:num>
  <w:num w:numId="9" w16cid:durableId="2066365205">
    <w:abstractNumId w:val="43"/>
  </w:num>
  <w:num w:numId="10" w16cid:durableId="1023821165">
    <w:abstractNumId w:val="36"/>
  </w:num>
  <w:num w:numId="11" w16cid:durableId="1258369882">
    <w:abstractNumId w:val="61"/>
  </w:num>
  <w:num w:numId="12" w16cid:durableId="185410755">
    <w:abstractNumId w:val="34"/>
  </w:num>
  <w:num w:numId="13" w16cid:durableId="1757358741">
    <w:abstractNumId w:val="42"/>
  </w:num>
  <w:num w:numId="14" w16cid:durableId="1272082104">
    <w:abstractNumId w:val="30"/>
  </w:num>
  <w:num w:numId="15" w16cid:durableId="385761943">
    <w:abstractNumId w:val="51"/>
  </w:num>
  <w:num w:numId="16" w16cid:durableId="1973636702">
    <w:abstractNumId w:val="37"/>
  </w:num>
  <w:num w:numId="17" w16cid:durableId="1859927120">
    <w:abstractNumId w:val="35"/>
  </w:num>
  <w:num w:numId="18" w16cid:durableId="952176053">
    <w:abstractNumId w:val="53"/>
  </w:num>
  <w:num w:numId="19" w16cid:durableId="628978091">
    <w:abstractNumId w:val="41"/>
  </w:num>
  <w:num w:numId="20" w16cid:durableId="941886271">
    <w:abstractNumId w:val="47"/>
  </w:num>
  <w:num w:numId="21" w16cid:durableId="1681853358">
    <w:abstractNumId w:val="32"/>
  </w:num>
  <w:num w:numId="22" w16cid:durableId="2630443">
    <w:abstractNumId w:val="31"/>
  </w:num>
  <w:num w:numId="23" w16cid:durableId="1098986282">
    <w:abstractNumId w:val="45"/>
  </w:num>
  <w:num w:numId="24" w16cid:durableId="736785595">
    <w:abstractNumId w:val="50"/>
  </w:num>
  <w:num w:numId="25" w16cid:durableId="670640488">
    <w:abstractNumId w:val="39"/>
  </w:num>
  <w:num w:numId="26" w16cid:durableId="998849320">
    <w:abstractNumId w:val="57"/>
  </w:num>
  <w:num w:numId="27" w16cid:durableId="1046175663">
    <w:abstractNumId w:val="33"/>
  </w:num>
  <w:num w:numId="28" w16cid:durableId="800073867">
    <w:abstractNumId w:val="58"/>
  </w:num>
  <w:num w:numId="29" w16cid:durableId="490147389">
    <w:abstractNumId w:val="40"/>
  </w:num>
  <w:num w:numId="30" w16cid:durableId="387732538">
    <w:abstractNumId w:val="52"/>
  </w:num>
  <w:num w:numId="31" w16cid:durableId="2018268077">
    <w:abstractNumId w:val="38"/>
  </w:num>
  <w:num w:numId="32" w16cid:durableId="2140414747">
    <w:abstractNumId w:val="59"/>
  </w:num>
  <w:num w:numId="33" w16cid:durableId="1797527469">
    <w:abstractNumId w:val="4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89421571">
    <w:abstractNumId w:val="46"/>
  </w:num>
  <w:num w:numId="35" w16cid:durableId="147796209">
    <w:abstractNumId w:val="4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4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E250C"/>
    <w:rsid w:val="00002FD7"/>
    <w:rsid w:val="00003B17"/>
    <w:rsid w:val="00005CA6"/>
    <w:rsid w:val="00010AF7"/>
    <w:rsid w:val="00011228"/>
    <w:rsid w:val="00014073"/>
    <w:rsid w:val="000141CD"/>
    <w:rsid w:val="00015B00"/>
    <w:rsid w:val="00015B67"/>
    <w:rsid w:val="00017665"/>
    <w:rsid w:val="000220A9"/>
    <w:rsid w:val="00025FA3"/>
    <w:rsid w:val="00027C0B"/>
    <w:rsid w:val="00027D31"/>
    <w:rsid w:val="00031035"/>
    <w:rsid w:val="00031CB7"/>
    <w:rsid w:val="000357C9"/>
    <w:rsid w:val="0003627B"/>
    <w:rsid w:val="000435D9"/>
    <w:rsid w:val="00052358"/>
    <w:rsid w:val="000554A2"/>
    <w:rsid w:val="00065D67"/>
    <w:rsid w:val="00070A6B"/>
    <w:rsid w:val="00070ED9"/>
    <w:rsid w:val="00072799"/>
    <w:rsid w:val="00072FDD"/>
    <w:rsid w:val="000762BD"/>
    <w:rsid w:val="00076709"/>
    <w:rsid w:val="0007743B"/>
    <w:rsid w:val="00077E42"/>
    <w:rsid w:val="00082B26"/>
    <w:rsid w:val="00083D31"/>
    <w:rsid w:val="00083FB4"/>
    <w:rsid w:val="00090079"/>
    <w:rsid w:val="000927EC"/>
    <w:rsid w:val="00093F9B"/>
    <w:rsid w:val="0009444A"/>
    <w:rsid w:val="000A20EE"/>
    <w:rsid w:val="000A2C70"/>
    <w:rsid w:val="000A4D4B"/>
    <w:rsid w:val="000A5BE0"/>
    <w:rsid w:val="000A7E17"/>
    <w:rsid w:val="000B0EE5"/>
    <w:rsid w:val="000B25B2"/>
    <w:rsid w:val="000B3A13"/>
    <w:rsid w:val="000B3F6D"/>
    <w:rsid w:val="000C03F1"/>
    <w:rsid w:val="000C15FE"/>
    <w:rsid w:val="000C38A3"/>
    <w:rsid w:val="000D411B"/>
    <w:rsid w:val="000D5DB8"/>
    <w:rsid w:val="000E250C"/>
    <w:rsid w:val="000F1F6E"/>
    <w:rsid w:val="000F6280"/>
    <w:rsid w:val="000F7121"/>
    <w:rsid w:val="000F79C4"/>
    <w:rsid w:val="00101265"/>
    <w:rsid w:val="00104034"/>
    <w:rsid w:val="00104DFE"/>
    <w:rsid w:val="00110D3A"/>
    <w:rsid w:val="00111EF5"/>
    <w:rsid w:val="00117DAD"/>
    <w:rsid w:val="0012446A"/>
    <w:rsid w:val="0012792C"/>
    <w:rsid w:val="00127C78"/>
    <w:rsid w:val="00130C81"/>
    <w:rsid w:val="001327C3"/>
    <w:rsid w:val="00132D4F"/>
    <w:rsid w:val="00133521"/>
    <w:rsid w:val="00134348"/>
    <w:rsid w:val="001355F2"/>
    <w:rsid w:val="00137A7C"/>
    <w:rsid w:val="00142FC0"/>
    <w:rsid w:val="00143407"/>
    <w:rsid w:val="0014428C"/>
    <w:rsid w:val="00150402"/>
    <w:rsid w:val="001510AC"/>
    <w:rsid w:val="001552F4"/>
    <w:rsid w:val="00155734"/>
    <w:rsid w:val="001602EC"/>
    <w:rsid w:val="001613A4"/>
    <w:rsid w:val="001726C9"/>
    <w:rsid w:val="0017443C"/>
    <w:rsid w:val="001758AB"/>
    <w:rsid w:val="00175F1F"/>
    <w:rsid w:val="00182C67"/>
    <w:rsid w:val="00183F80"/>
    <w:rsid w:val="00184137"/>
    <w:rsid w:val="00185B73"/>
    <w:rsid w:val="00191B79"/>
    <w:rsid w:val="001A01E2"/>
    <w:rsid w:val="001A14FB"/>
    <w:rsid w:val="001B31B8"/>
    <w:rsid w:val="001B404E"/>
    <w:rsid w:val="001B59AB"/>
    <w:rsid w:val="001B6D8E"/>
    <w:rsid w:val="001C7087"/>
    <w:rsid w:val="001D28D5"/>
    <w:rsid w:val="001D43F1"/>
    <w:rsid w:val="001E1B56"/>
    <w:rsid w:val="001E2838"/>
    <w:rsid w:val="001E50A7"/>
    <w:rsid w:val="001E6F03"/>
    <w:rsid w:val="001E784C"/>
    <w:rsid w:val="001F0C03"/>
    <w:rsid w:val="001F2B1E"/>
    <w:rsid w:val="001F4172"/>
    <w:rsid w:val="001F4542"/>
    <w:rsid w:val="001F6258"/>
    <w:rsid w:val="001F6552"/>
    <w:rsid w:val="001F6AEC"/>
    <w:rsid w:val="001F7F47"/>
    <w:rsid w:val="002100F5"/>
    <w:rsid w:val="00210CC9"/>
    <w:rsid w:val="0021264B"/>
    <w:rsid w:val="0022071C"/>
    <w:rsid w:val="00223479"/>
    <w:rsid w:val="00230F49"/>
    <w:rsid w:val="00233D12"/>
    <w:rsid w:val="0023415C"/>
    <w:rsid w:val="00236C68"/>
    <w:rsid w:val="00242CE5"/>
    <w:rsid w:val="00251CEF"/>
    <w:rsid w:val="00261D7D"/>
    <w:rsid w:val="00270013"/>
    <w:rsid w:val="00272266"/>
    <w:rsid w:val="00275401"/>
    <w:rsid w:val="00276B1D"/>
    <w:rsid w:val="00290597"/>
    <w:rsid w:val="00292C7E"/>
    <w:rsid w:val="00293482"/>
    <w:rsid w:val="002972B3"/>
    <w:rsid w:val="002A5718"/>
    <w:rsid w:val="002A6C31"/>
    <w:rsid w:val="002B30AE"/>
    <w:rsid w:val="002B35D9"/>
    <w:rsid w:val="002C11E7"/>
    <w:rsid w:val="002C3B84"/>
    <w:rsid w:val="002C7114"/>
    <w:rsid w:val="002D17DE"/>
    <w:rsid w:val="002D3AFA"/>
    <w:rsid w:val="002D48CE"/>
    <w:rsid w:val="002D6561"/>
    <w:rsid w:val="002D7F9A"/>
    <w:rsid w:val="002E0791"/>
    <w:rsid w:val="002E6E9D"/>
    <w:rsid w:val="002F74A3"/>
    <w:rsid w:val="002F7FD1"/>
    <w:rsid w:val="00303776"/>
    <w:rsid w:val="0031013A"/>
    <w:rsid w:val="00314CD4"/>
    <w:rsid w:val="003165D3"/>
    <w:rsid w:val="003178B8"/>
    <w:rsid w:val="00317C46"/>
    <w:rsid w:val="00321E54"/>
    <w:rsid w:val="003248C7"/>
    <w:rsid w:val="00326188"/>
    <w:rsid w:val="00331C36"/>
    <w:rsid w:val="003322FB"/>
    <w:rsid w:val="0034012A"/>
    <w:rsid w:val="00340AB5"/>
    <w:rsid w:val="00342D96"/>
    <w:rsid w:val="003531C4"/>
    <w:rsid w:val="00353662"/>
    <w:rsid w:val="00354800"/>
    <w:rsid w:val="00354EB0"/>
    <w:rsid w:val="00356660"/>
    <w:rsid w:val="00357763"/>
    <w:rsid w:val="0036094B"/>
    <w:rsid w:val="00361AA3"/>
    <w:rsid w:val="00366C79"/>
    <w:rsid w:val="00367092"/>
    <w:rsid w:val="00372846"/>
    <w:rsid w:val="003758F5"/>
    <w:rsid w:val="00376EBF"/>
    <w:rsid w:val="00385D3E"/>
    <w:rsid w:val="00386371"/>
    <w:rsid w:val="00386AC6"/>
    <w:rsid w:val="003A2AD0"/>
    <w:rsid w:val="003A504A"/>
    <w:rsid w:val="003A637C"/>
    <w:rsid w:val="003A6BF8"/>
    <w:rsid w:val="003B4699"/>
    <w:rsid w:val="003C1607"/>
    <w:rsid w:val="003C74B5"/>
    <w:rsid w:val="003C7CBE"/>
    <w:rsid w:val="003D18E2"/>
    <w:rsid w:val="003D2D19"/>
    <w:rsid w:val="003D4A93"/>
    <w:rsid w:val="003E04F9"/>
    <w:rsid w:val="003E4CF9"/>
    <w:rsid w:val="003F0C6D"/>
    <w:rsid w:val="00404687"/>
    <w:rsid w:val="00404711"/>
    <w:rsid w:val="0040790B"/>
    <w:rsid w:val="004170AC"/>
    <w:rsid w:val="00424864"/>
    <w:rsid w:val="00426571"/>
    <w:rsid w:val="00427DF2"/>
    <w:rsid w:val="00431243"/>
    <w:rsid w:val="00432C36"/>
    <w:rsid w:val="00435BD6"/>
    <w:rsid w:val="00444D7F"/>
    <w:rsid w:val="004515F3"/>
    <w:rsid w:val="00452D22"/>
    <w:rsid w:val="0045643D"/>
    <w:rsid w:val="0046412D"/>
    <w:rsid w:val="004674A0"/>
    <w:rsid w:val="00475CE4"/>
    <w:rsid w:val="00483D0D"/>
    <w:rsid w:val="0048407F"/>
    <w:rsid w:val="00487AD8"/>
    <w:rsid w:val="0049011D"/>
    <w:rsid w:val="00492A3A"/>
    <w:rsid w:val="004942C3"/>
    <w:rsid w:val="0049498B"/>
    <w:rsid w:val="0049715F"/>
    <w:rsid w:val="004B0AA0"/>
    <w:rsid w:val="004B523F"/>
    <w:rsid w:val="004B54B3"/>
    <w:rsid w:val="004B56E9"/>
    <w:rsid w:val="004C269D"/>
    <w:rsid w:val="004C39FA"/>
    <w:rsid w:val="004C4151"/>
    <w:rsid w:val="004C7BFB"/>
    <w:rsid w:val="004D026A"/>
    <w:rsid w:val="004D4193"/>
    <w:rsid w:val="004D5F1C"/>
    <w:rsid w:val="004D604E"/>
    <w:rsid w:val="004D6081"/>
    <w:rsid w:val="004E2D77"/>
    <w:rsid w:val="004E3BA9"/>
    <w:rsid w:val="004E5420"/>
    <w:rsid w:val="004E6557"/>
    <w:rsid w:val="004F1AFE"/>
    <w:rsid w:val="004F2D75"/>
    <w:rsid w:val="004F3A99"/>
    <w:rsid w:val="004F463D"/>
    <w:rsid w:val="004F6C6F"/>
    <w:rsid w:val="005033AC"/>
    <w:rsid w:val="005039BC"/>
    <w:rsid w:val="00504B0E"/>
    <w:rsid w:val="00514FC6"/>
    <w:rsid w:val="005152E2"/>
    <w:rsid w:val="00522E97"/>
    <w:rsid w:val="0052556D"/>
    <w:rsid w:val="00531097"/>
    <w:rsid w:val="00540533"/>
    <w:rsid w:val="00540C5F"/>
    <w:rsid w:val="00542271"/>
    <w:rsid w:val="005442A5"/>
    <w:rsid w:val="00544F4D"/>
    <w:rsid w:val="00550D11"/>
    <w:rsid w:val="0055211B"/>
    <w:rsid w:val="00552E01"/>
    <w:rsid w:val="00556E5B"/>
    <w:rsid w:val="005572AD"/>
    <w:rsid w:val="00562B31"/>
    <w:rsid w:val="005656FD"/>
    <w:rsid w:val="00567AE7"/>
    <w:rsid w:val="005708A7"/>
    <w:rsid w:val="0057274C"/>
    <w:rsid w:val="005744F5"/>
    <w:rsid w:val="0057478F"/>
    <w:rsid w:val="00575340"/>
    <w:rsid w:val="005758DE"/>
    <w:rsid w:val="005815C5"/>
    <w:rsid w:val="00582CD8"/>
    <w:rsid w:val="00582E56"/>
    <w:rsid w:val="00590B07"/>
    <w:rsid w:val="00592F0D"/>
    <w:rsid w:val="005A2B62"/>
    <w:rsid w:val="005A4360"/>
    <w:rsid w:val="005B0E46"/>
    <w:rsid w:val="005B1D29"/>
    <w:rsid w:val="005B22A8"/>
    <w:rsid w:val="005B4D10"/>
    <w:rsid w:val="005B70B5"/>
    <w:rsid w:val="005C0A9F"/>
    <w:rsid w:val="005C0CF6"/>
    <w:rsid w:val="005C5119"/>
    <w:rsid w:val="005D0C49"/>
    <w:rsid w:val="005D1191"/>
    <w:rsid w:val="005D2458"/>
    <w:rsid w:val="005D7CFF"/>
    <w:rsid w:val="005F3688"/>
    <w:rsid w:val="005F4F29"/>
    <w:rsid w:val="005F55B5"/>
    <w:rsid w:val="005F5956"/>
    <w:rsid w:val="005F770D"/>
    <w:rsid w:val="00601F0D"/>
    <w:rsid w:val="00602BEA"/>
    <w:rsid w:val="00605130"/>
    <w:rsid w:val="00607AE4"/>
    <w:rsid w:val="0061133E"/>
    <w:rsid w:val="006176A6"/>
    <w:rsid w:val="006246EB"/>
    <w:rsid w:val="00634AF9"/>
    <w:rsid w:val="00635FBC"/>
    <w:rsid w:val="006363D7"/>
    <w:rsid w:val="00637067"/>
    <w:rsid w:val="006404B9"/>
    <w:rsid w:val="00641D8E"/>
    <w:rsid w:val="00644CC0"/>
    <w:rsid w:val="00645B4A"/>
    <w:rsid w:val="0064696C"/>
    <w:rsid w:val="00651773"/>
    <w:rsid w:val="006573D1"/>
    <w:rsid w:val="00661A7B"/>
    <w:rsid w:val="006635D4"/>
    <w:rsid w:val="00664313"/>
    <w:rsid w:val="00670CE5"/>
    <w:rsid w:val="00677385"/>
    <w:rsid w:val="006776AA"/>
    <w:rsid w:val="006778A4"/>
    <w:rsid w:val="00677D2C"/>
    <w:rsid w:val="00685DB2"/>
    <w:rsid w:val="00686912"/>
    <w:rsid w:val="006875DB"/>
    <w:rsid w:val="00692697"/>
    <w:rsid w:val="006A229E"/>
    <w:rsid w:val="006A4609"/>
    <w:rsid w:val="006A4EAC"/>
    <w:rsid w:val="006A6A50"/>
    <w:rsid w:val="006B5DAA"/>
    <w:rsid w:val="006B7897"/>
    <w:rsid w:val="006C0900"/>
    <w:rsid w:val="006C46C4"/>
    <w:rsid w:val="006C6209"/>
    <w:rsid w:val="006E1D57"/>
    <w:rsid w:val="006E382A"/>
    <w:rsid w:val="006E6288"/>
    <w:rsid w:val="006E7A02"/>
    <w:rsid w:val="006F58A0"/>
    <w:rsid w:val="006F64F3"/>
    <w:rsid w:val="006F7338"/>
    <w:rsid w:val="00701BC8"/>
    <w:rsid w:val="007050BA"/>
    <w:rsid w:val="00706F3C"/>
    <w:rsid w:val="00707157"/>
    <w:rsid w:val="00711712"/>
    <w:rsid w:val="00720059"/>
    <w:rsid w:val="00720C11"/>
    <w:rsid w:val="00724E6F"/>
    <w:rsid w:val="00725789"/>
    <w:rsid w:val="0072584A"/>
    <w:rsid w:val="00725AC1"/>
    <w:rsid w:val="0073119C"/>
    <w:rsid w:val="007339DA"/>
    <w:rsid w:val="00733F67"/>
    <w:rsid w:val="007340A7"/>
    <w:rsid w:val="00740201"/>
    <w:rsid w:val="0074084A"/>
    <w:rsid w:val="007408F7"/>
    <w:rsid w:val="00741908"/>
    <w:rsid w:val="0074372D"/>
    <w:rsid w:val="00746D1F"/>
    <w:rsid w:val="007544B9"/>
    <w:rsid w:val="00755450"/>
    <w:rsid w:val="0076033B"/>
    <w:rsid w:val="00765C64"/>
    <w:rsid w:val="00767A05"/>
    <w:rsid w:val="007701C7"/>
    <w:rsid w:val="00790824"/>
    <w:rsid w:val="00792614"/>
    <w:rsid w:val="00795B69"/>
    <w:rsid w:val="007B0A7B"/>
    <w:rsid w:val="007B2EE4"/>
    <w:rsid w:val="007B3914"/>
    <w:rsid w:val="007B6E1C"/>
    <w:rsid w:val="007C65FB"/>
    <w:rsid w:val="007D4DC8"/>
    <w:rsid w:val="007D4FDD"/>
    <w:rsid w:val="007D54DB"/>
    <w:rsid w:val="007E248D"/>
    <w:rsid w:val="007F456C"/>
    <w:rsid w:val="007F496F"/>
    <w:rsid w:val="007F56B4"/>
    <w:rsid w:val="007F5C0B"/>
    <w:rsid w:val="00804F98"/>
    <w:rsid w:val="00805EB9"/>
    <w:rsid w:val="00812782"/>
    <w:rsid w:val="00813C34"/>
    <w:rsid w:val="0081539E"/>
    <w:rsid w:val="00822166"/>
    <w:rsid w:val="0082388E"/>
    <w:rsid w:val="008242C8"/>
    <w:rsid w:val="008243B0"/>
    <w:rsid w:val="00826DE2"/>
    <w:rsid w:val="00830694"/>
    <w:rsid w:val="008311F1"/>
    <w:rsid w:val="00836709"/>
    <w:rsid w:val="00837A95"/>
    <w:rsid w:val="00840955"/>
    <w:rsid w:val="008412A2"/>
    <w:rsid w:val="00842907"/>
    <w:rsid w:val="008461B0"/>
    <w:rsid w:val="00854EB3"/>
    <w:rsid w:val="008550E4"/>
    <w:rsid w:val="0085568F"/>
    <w:rsid w:val="00860699"/>
    <w:rsid w:val="008649A8"/>
    <w:rsid w:val="00867B0F"/>
    <w:rsid w:val="008708A9"/>
    <w:rsid w:val="00876408"/>
    <w:rsid w:val="008805BB"/>
    <w:rsid w:val="00880D62"/>
    <w:rsid w:val="00882364"/>
    <w:rsid w:val="0088699D"/>
    <w:rsid w:val="00890B57"/>
    <w:rsid w:val="00891832"/>
    <w:rsid w:val="00891901"/>
    <w:rsid w:val="008929B2"/>
    <w:rsid w:val="00894CB2"/>
    <w:rsid w:val="00897A0D"/>
    <w:rsid w:val="008A2B31"/>
    <w:rsid w:val="008A37A1"/>
    <w:rsid w:val="008A40B9"/>
    <w:rsid w:val="008A5F6F"/>
    <w:rsid w:val="008B750D"/>
    <w:rsid w:val="008C0AE6"/>
    <w:rsid w:val="008C27FD"/>
    <w:rsid w:val="008C3A56"/>
    <w:rsid w:val="008C3F4D"/>
    <w:rsid w:val="008C5667"/>
    <w:rsid w:val="008D018D"/>
    <w:rsid w:val="008D1AFB"/>
    <w:rsid w:val="008D2E4F"/>
    <w:rsid w:val="008E20AF"/>
    <w:rsid w:val="008E2A34"/>
    <w:rsid w:val="008E57F4"/>
    <w:rsid w:val="008E7D3E"/>
    <w:rsid w:val="008F51F4"/>
    <w:rsid w:val="00902829"/>
    <w:rsid w:val="00904B6F"/>
    <w:rsid w:val="00912CE0"/>
    <w:rsid w:val="009137AC"/>
    <w:rsid w:val="00922277"/>
    <w:rsid w:val="00927E47"/>
    <w:rsid w:val="009349EB"/>
    <w:rsid w:val="00935BF3"/>
    <w:rsid w:val="00935F83"/>
    <w:rsid w:val="00936396"/>
    <w:rsid w:val="0093718C"/>
    <w:rsid w:val="009379D7"/>
    <w:rsid w:val="0094324C"/>
    <w:rsid w:val="00945C4D"/>
    <w:rsid w:val="009463D8"/>
    <w:rsid w:val="00947261"/>
    <w:rsid w:val="00947A87"/>
    <w:rsid w:val="00950078"/>
    <w:rsid w:val="0095071B"/>
    <w:rsid w:val="00952E47"/>
    <w:rsid w:val="00953BBC"/>
    <w:rsid w:val="00955CED"/>
    <w:rsid w:val="009642FB"/>
    <w:rsid w:val="0096717E"/>
    <w:rsid w:val="00970C7E"/>
    <w:rsid w:val="0097184C"/>
    <w:rsid w:val="00971A52"/>
    <w:rsid w:val="00976AE1"/>
    <w:rsid w:val="00980356"/>
    <w:rsid w:val="00980E67"/>
    <w:rsid w:val="00983898"/>
    <w:rsid w:val="009849E8"/>
    <w:rsid w:val="00992A15"/>
    <w:rsid w:val="0099478B"/>
    <w:rsid w:val="00997287"/>
    <w:rsid w:val="009A7C7A"/>
    <w:rsid w:val="009B73B8"/>
    <w:rsid w:val="009C3676"/>
    <w:rsid w:val="009C477B"/>
    <w:rsid w:val="009C5DC4"/>
    <w:rsid w:val="009C7164"/>
    <w:rsid w:val="009D2B2D"/>
    <w:rsid w:val="009D313A"/>
    <w:rsid w:val="009D583D"/>
    <w:rsid w:val="009D58A5"/>
    <w:rsid w:val="009D6750"/>
    <w:rsid w:val="009E05EA"/>
    <w:rsid w:val="009E6332"/>
    <w:rsid w:val="009E6A7E"/>
    <w:rsid w:val="009E6AA5"/>
    <w:rsid w:val="009F2C3A"/>
    <w:rsid w:val="009F6658"/>
    <w:rsid w:val="00A00482"/>
    <w:rsid w:val="00A00F49"/>
    <w:rsid w:val="00A069C2"/>
    <w:rsid w:val="00A06C48"/>
    <w:rsid w:val="00A12E9E"/>
    <w:rsid w:val="00A138D2"/>
    <w:rsid w:val="00A215DA"/>
    <w:rsid w:val="00A31445"/>
    <w:rsid w:val="00A31D1E"/>
    <w:rsid w:val="00A33087"/>
    <w:rsid w:val="00A3573A"/>
    <w:rsid w:val="00A365F1"/>
    <w:rsid w:val="00A45A4D"/>
    <w:rsid w:val="00A46492"/>
    <w:rsid w:val="00A525AA"/>
    <w:rsid w:val="00A52785"/>
    <w:rsid w:val="00A56776"/>
    <w:rsid w:val="00A569AD"/>
    <w:rsid w:val="00A612DB"/>
    <w:rsid w:val="00A6520C"/>
    <w:rsid w:val="00A656A4"/>
    <w:rsid w:val="00A66380"/>
    <w:rsid w:val="00A731F6"/>
    <w:rsid w:val="00A81E43"/>
    <w:rsid w:val="00A87344"/>
    <w:rsid w:val="00A87F00"/>
    <w:rsid w:val="00A932A7"/>
    <w:rsid w:val="00A94879"/>
    <w:rsid w:val="00A97DE4"/>
    <w:rsid w:val="00AA67FB"/>
    <w:rsid w:val="00AA7623"/>
    <w:rsid w:val="00AB0441"/>
    <w:rsid w:val="00AB1112"/>
    <w:rsid w:val="00AB24A0"/>
    <w:rsid w:val="00AB66BB"/>
    <w:rsid w:val="00AB7A37"/>
    <w:rsid w:val="00AC3907"/>
    <w:rsid w:val="00AC681F"/>
    <w:rsid w:val="00AD3C8C"/>
    <w:rsid w:val="00AD65DC"/>
    <w:rsid w:val="00AD6812"/>
    <w:rsid w:val="00AD69FF"/>
    <w:rsid w:val="00AD72AE"/>
    <w:rsid w:val="00AD771A"/>
    <w:rsid w:val="00AE0069"/>
    <w:rsid w:val="00AE072B"/>
    <w:rsid w:val="00AF0D77"/>
    <w:rsid w:val="00AF169C"/>
    <w:rsid w:val="00AF1742"/>
    <w:rsid w:val="00AF61FB"/>
    <w:rsid w:val="00B01BEC"/>
    <w:rsid w:val="00B03C90"/>
    <w:rsid w:val="00B0582C"/>
    <w:rsid w:val="00B06D66"/>
    <w:rsid w:val="00B10D66"/>
    <w:rsid w:val="00B14302"/>
    <w:rsid w:val="00B23387"/>
    <w:rsid w:val="00B23D48"/>
    <w:rsid w:val="00B25EF2"/>
    <w:rsid w:val="00B26427"/>
    <w:rsid w:val="00B27017"/>
    <w:rsid w:val="00B33939"/>
    <w:rsid w:val="00B360E5"/>
    <w:rsid w:val="00B43A8C"/>
    <w:rsid w:val="00B45014"/>
    <w:rsid w:val="00B454E8"/>
    <w:rsid w:val="00B46E0C"/>
    <w:rsid w:val="00B479DC"/>
    <w:rsid w:val="00B52241"/>
    <w:rsid w:val="00B525B9"/>
    <w:rsid w:val="00B530BC"/>
    <w:rsid w:val="00B5381B"/>
    <w:rsid w:val="00B554CE"/>
    <w:rsid w:val="00B649A3"/>
    <w:rsid w:val="00B72700"/>
    <w:rsid w:val="00B72D04"/>
    <w:rsid w:val="00B77760"/>
    <w:rsid w:val="00B822D5"/>
    <w:rsid w:val="00B85726"/>
    <w:rsid w:val="00B8768F"/>
    <w:rsid w:val="00B91070"/>
    <w:rsid w:val="00B92411"/>
    <w:rsid w:val="00B92B01"/>
    <w:rsid w:val="00B93621"/>
    <w:rsid w:val="00B9365F"/>
    <w:rsid w:val="00B93B3B"/>
    <w:rsid w:val="00B9423E"/>
    <w:rsid w:val="00B95CD9"/>
    <w:rsid w:val="00BA0A05"/>
    <w:rsid w:val="00BA1AC1"/>
    <w:rsid w:val="00BA23B8"/>
    <w:rsid w:val="00BA6754"/>
    <w:rsid w:val="00BA7043"/>
    <w:rsid w:val="00BC0AEE"/>
    <w:rsid w:val="00BC0AF2"/>
    <w:rsid w:val="00BC37C4"/>
    <w:rsid w:val="00BC65C1"/>
    <w:rsid w:val="00BC689F"/>
    <w:rsid w:val="00BC6A4E"/>
    <w:rsid w:val="00BC6D0F"/>
    <w:rsid w:val="00BD0D7A"/>
    <w:rsid w:val="00BE026B"/>
    <w:rsid w:val="00BE29AD"/>
    <w:rsid w:val="00BE2F25"/>
    <w:rsid w:val="00BE430E"/>
    <w:rsid w:val="00BF445E"/>
    <w:rsid w:val="00BF4B9D"/>
    <w:rsid w:val="00BF59D4"/>
    <w:rsid w:val="00C035F5"/>
    <w:rsid w:val="00C03FC3"/>
    <w:rsid w:val="00C07F3D"/>
    <w:rsid w:val="00C1376E"/>
    <w:rsid w:val="00C21A0E"/>
    <w:rsid w:val="00C230BC"/>
    <w:rsid w:val="00C26ECB"/>
    <w:rsid w:val="00C27C0C"/>
    <w:rsid w:val="00C27E57"/>
    <w:rsid w:val="00C306E4"/>
    <w:rsid w:val="00C34470"/>
    <w:rsid w:val="00C400C5"/>
    <w:rsid w:val="00C4043C"/>
    <w:rsid w:val="00C4128A"/>
    <w:rsid w:val="00C41A4A"/>
    <w:rsid w:val="00C43417"/>
    <w:rsid w:val="00C43D7E"/>
    <w:rsid w:val="00C4562E"/>
    <w:rsid w:val="00C47AA9"/>
    <w:rsid w:val="00C52FB2"/>
    <w:rsid w:val="00C531D7"/>
    <w:rsid w:val="00C5403B"/>
    <w:rsid w:val="00C61951"/>
    <w:rsid w:val="00C62A66"/>
    <w:rsid w:val="00C62D7F"/>
    <w:rsid w:val="00C6588F"/>
    <w:rsid w:val="00C7060C"/>
    <w:rsid w:val="00C719A8"/>
    <w:rsid w:val="00C75FF5"/>
    <w:rsid w:val="00C76928"/>
    <w:rsid w:val="00C83F0D"/>
    <w:rsid w:val="00C84E03"/>
    <w:rsid w:val="00C8618E"/>
    <w:rsid w:val="00C8765A"/>
    <w:rsid w:val="00C938AE"/>
    <w:rsid w:val="00C95E6F"/>
    <w:rsid w:val="00C961E7"/>
    <w:rsid w:val="00C97B53"/>
    <w:rsid w:val="00CA0A8E"/>
    <w:rsid w:val="00CA2251"/>
    <w:rsid w:val="00CA4C5D"/>
    <w:rsid w:val="00CA5E8A"/>
    <w:rsid w:val="00CA7CB8"/>
    <w:rsid w:val="00CB34B5"/>
    <w:rsid w:val="00CC06BD"/>
    <w:rsid w:val="00CC6568"/>
    <w:rsid w:val="00CD473C"/>
    <w:rsid w:val="00CE10AA"/>
    <w:rsid w:val="00CE1A4E"/>
    <w:rsid w:val="00D0228A"/>
    <w:rsid w:val="00D02B44"/>
    <w:rsid w:val="00D0359C"/>
    <w:rsid w:val="00D04231"/>
    <w:rsid w:val="00D04965"/>
    <w:rsid w:val="00D10708"/>
    <w:rsid w:val="00D15731"/>
    <w:rsid w:val="00D15899"/>
    <w:rsid w:val="00D1702F"/>
    <w:rsid w:val="00D17132"/>
    <w:rsid w:val="00D217A5"/>
    <w:rsid w:val="00D24361"/>
    <w:rsid w:val="00D325E4"/>
    <w:rsid w:val="00D32D9A"/>
    <w:rsid w:val="00D34022"/>
    <w:rsid w:val="00D3535C"/>
    <w:rsid w:val="00D36EBB"/>
    <w:rsid w:val="00D41210"/>
    <w:rsid w:val="00D43691"/>
    <w:rsid w:val="00D44577"/>
    <w:rsid w:val="00D45A29"/>
    <w:rsid w:val="00D45C78"/>
    <w:rsid w:val="00D70489"/>
    <w:rsid w:val="00D728F0"/>
    <w:rsid w:val="00D72D44"/>
    <w:rsid w:val="00D72E1A"/>
    <w:rsid w:val="00D761C7"/>
    <w:rsid w:val="00D80393"/>
    <w:rsid w:val="00D8339E"/>
    <w:rsid w:val="00D83C63"/>
    <w:rsid w:val="00D967A1"/>
    <w:rsid w:val="00D9742A"/>
    <w:rsid w:val="00DA16AE"/>
    <w:rsid w:val="00DA1CE0"/>
    <w:rsid w:val="00DA6154"/>
    <w:rsid w:val="00DB1245"/>
    <w:rsid w:val="00DB452C"/>
    <w:rsid w:val="00DB64F9"/>
    <w:rsid w:val="00DC1D64"/>
    <w:rsid w:val="00DC4921"/>
    <w:rsid w:val="00DC5649"/>
    <w:rsid w:val="00DC6D0A"/>
    <w:rsid w:val="00DD07CE"/>
    <w:rsid w:val="00DD263C"/>
    <w:rsid w:val="00DE267F"/>
    <w:rsid w:val="00DE3F1D"/>
    <w:rsid w:val="00DE59C2"/>
    <w:rsid w:val="00DE59FA"/>
    <w:rsid w:val="00DF57F7"/>
    <w:rsid w:val="00DF74A3"/>
    <w:rsid w:val="00E00318"/>
    <w:rsid w:val="00E03B26"/>
    <w:rsid w:val="00E06375"/>
    <w:rsid w:val="00E07507"/>
    <w:rsid w:val="00E136C2"/>
    <w:rsid w:val="00E214C0"/>
    <w:rsid w:val="00E21E91"/>
    <w:rsid w:val="00E3769E"/>
    <w:rsid w:val="00E4013A"/>
    <w:rsid w:val="00E405A9"/>
    <w:rsid w:val="00E4318B"/>
    <w:rsid w:val="00E45491"/>
    <w:rsid w:val="00E477CB"/>
    <w:rsid w:val="00E50201"/>
    <w:rsid w:val="00E5029F"/>
    <w:rsid w:val="00E50E51"/>
    <w:rsid w:val="00E54832"/>
    <w:rsid w:val="00E60D35"/>
    <w:rsid w:val="00E60D38"/>
    <w:rsid w:val="00E64BE4"/>
    <w:rsid w:val="00E651DC"/>
    <w:rsid w:val="00E66499"/>
    <w:rsid w:val="00E66BE1"/>
    <w:rsid w:val="00E74913"/>
    <w:rsid w:val="00E75DB9"/>
    <w:rsid w:val="00E760E8"/>
    <w:rsid w:val="00E85157"/>
    <w:rsid w:val="00E9418F"/>
    <w:rsid w:val="00EA089F"/>
    <w:rsid w:val="00EA4367"/>
    <w:rsid w:val="00EB1BD8"/>
    <w:rsid w:val="00EB7561"/>
    <w:rsid w:val="00EC17CA"/>
    <w:rsid w:val="00EC205D"/>
    <w:rsid w:val="00EC51FC"/>
    <w:rsid w:val="00EC5451"/>
    <w:rsid w:val="00EC6EE1"/>
    <w:rsid w:val="00ED4BFB"/>
    <w:rsid w:val="00ED5EC8"/>
    <w:rsid w:val="00ED6671"/>
    <w:rsid w:val="00EE2F1E"/>
    <w:rsid w:val="00EE3A33"/>
    <w:rsid w:val="00EE3B30"/>
    <w:rsid w:val="00EE5D3F"/>
    <w:rsid w:val="00EF3C87"/>
    <w:rsid w:val="00EF4D99"/>
    <w:rsid w:val="00EF6604"/>
    <w:rsid w:val="00EF72A8"/>
    <w:rsid w:val="00F03F2F"/>
    <w:rsid w:val="00F04D92"/>
    <w:rsid w:val="00F10FAC"/>
    <w:rsid w:val="00F12C7B"/>
    <w:rsid w:val="00F13673"/>
    <w:rsid w:val="00F16E02"/>
    <w:rsid w:val="00F17B09"/>
    <w:rsid w:val="00F2169A"/>
    <w:rsid w:val="00F27201"/>
    <w:rsid w:val="00F273D2"/>
    <w:rsid w:val="00F32A26"/>
    <w:rsid w:val="00F32BBF"/>
    <w:rsid w:val="00F34AB3"/>
    <w:rsid w:val="00F34F41"/>
    <w:rsid w:val="00F37A46"/>
    <w:rsid w:val="00F406A2"/>
    <w:rsid w:val="00F4087F"/>
    <w:rsid w:val="00F4787D"/>
    <w:rsid w:val="00F50184"/>
    <w:rsid w:val="00F560E9"/>
    <w:rsid w:val="00F571CC"/>
    <w:rsid w:val="00F57B42"/>
    <w:rsid w:val="00F602F7"/>
    <w:rsid w:val="00F65E86"/>
    <w:rsid w:val="00F67C72"/>
    <w:rsid w:val="00F73D30"/>
    <w:rsid w:val="00F758DA"/>
    <w:rsid w:val="00F76678"/>
    <w:rsid w:val="00F77967"/>
    <w:rsid w:val="00FA15E9"/>
    <w:rsid w:val="00FA5A4E"/>
    <w:rsid w:val="00FA7D87"/>
    <w:rsid w:val="00FB0A6B"/>
    <w:rsid w:val="00FC0AC5"/>
    <w:rsid w:val="00FC4D5B"/>
    <w:rsid w:val="00FC6AF6"/>
    <w:rsid w:val="00FD032B"/>
    <w:rsid w:val="00FD3D9B"/>
    <w:rsid w:val="00FD4134"/>
    <w:rsid w:val="00FD7330"/>
    <w:rsid w:val="00FD7E59"/>
    <w:rsid w:val="00FE4EF5"/>
    <w:rsid w:val="00FE57B7"/>
    <w:rsid w:val="00FE65C9"/>
    <w:rsid w:val="00FF0177"/>
    <w:rsid w:val="00FF0AC5"/>
    <w:rsid w:val="00FF3A53"/>
    <w:rsid w:val="00FF5695"/>
    <w:rsid w:val="00FF7D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827004"/>
  <w15:docId w15:val="{894A4684-4E3B-4D48-A7C7-8DEDFD96B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E250C"/>
    <w:pPr>
      <w:suppressAutoHyphens/>
    </w:pPr>
    <w:rPr>
      <w:sz w:val="28"/>
      <w:lang w:eastAsia="ar-SA"/>
    </w:rPr>
  </w:style>
  <w:style w:type="paragraph" w:styleId="1">
    <w:name w:val="heading 1"/>
    <w:basedOn w:val="a"/>
    <w:next w:val="a"/>
    <w:qFormat/>
    <w:rsid w:val="000E250C"/>
    <w:pPr>
      <w:keepNext/>
      <w:numPr>
        <w:numId w:val="1"/>
      </w:numPr>
      <w:spacing w:before="360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0E250C"/>
    <w:pPr>
      <w:keepNext/>
      <w:numPr>
        <w:ilvl w:val="1"/>
        <w:numId w:val="1"/>
      </w:numPr>
      <w:spacing w:line="360" w:lineRule="auto"/>
      <w:outlineLvl w:val="1"/>
    </w:pPr>
    <w:rPr>
      <w:sz w:val="32"/>
    </w:rPr>
  </w:style>
  <w:style w:type="paragraph" w:styleId="3">
    <w:name w:val="heading 3"/>
    <w:basedOn w:val="a"/>
    <w:next w:val="a"/>
    <w:qFormat/>
    <w:rsid w:val="000E250C"/>
    <w:pPr>
      <w:keepNext/>
      <w:numPr>
        <w:ilvl w:val="2"/>
        <w:numId w:val="1"/>
      </w:numPr>
      <w:spacing w:line="360" w:lineRule="auto"/>
      <w:jc w:val="both"/>
      <w:outlineLvl w:val="2"/>
    </w:pPr>
    <w:rPr>
      <w:b/>
      <w:sz w:val="32"/>
    </w:rPr>
  </w:style>
  <w:style w:type="paragraph" w:styleId="4">
    <w:name w:val="heading 4"/>
    <w:basedOn w:val="a"/>
    <w:next w:val="a"/>
    <w:qFormat/>
    <w:rsid w:val="000E250C"/>
    <w:pPr>
      <w:keepNext/>
      <w:numPr>
        <w:ilvl w:val="3"/>
        <w:numId w:val="1"/>
      </w:numPr>
      <w:spacing w:line="360" w:lineRule="auto"/>
      <w:outlineLvl w:val="3"/>
    </w:pPr>
    <w:rPr>
      <w:b/>
    </w:rPr>
  </w:style>
  <w:style w:type="paragraph" w:styleId="5">
    <w:name w:val="heading 5"/>
    <w:basedOn w:val="a"/>
    <w:next w:val="a"/>
    <w:qFormat/>
    <w:rsid w:val="000E250C"/>
    <w:pPr>
      <w:keepNext/>
      <w:numPr>
        <w:ilvl w:val="4"/>
        <w:numId w:val="1"/>
      </w:numPr>
      <w:outlineLvl w:val="4"/>
    </w:pPr>
    <w:rPr>
      <w:b/>
    </w:rPr>
  </w:style>
  <w:style w:type="paragraph" w:styleId="6">
    <w:name w:val="heading 6"/>
    <w:basedOn w:val="a"/>
    <w:next w:val="a"/>
    <w:qFormat/>
    <w:rsid w:val="000E250C"/>
    <w:pPr>
      <w:keepNext/>
      <w:numPr>
        <w:ilvl w:val="5"/>
        <w:numId w:val="1"/>
      </w:numPr>
      <w:outlineLvl w:val="5"/>
    </w:pPr>
    <w:rPr>
      <w:b/>
    </w:rPr>
  </w:style>
  <w:style w:type="paragraph" w:styleId="7">
    <w:name w:val="heading 7"/>
    <w:basedOn w:val="a"/>
    <w:next w:val="a"/>
    <w:qFormat/>
    <w:rsid w:val="000E250C"/>
    <w:pPr>
      <w:keepNext/>
      <w:numPr>
        <w:ilvl w:val="6"/>
        <w:numId w:val="1"/>
      </w:numPr>
      <w:spacing w:line="360" w:lineRule="auto"/>
      <w:jc w:val="center"/>
      <w:outlineLvl w:val="6"/>
    </w:pPr>
    <w:rPr>
      <w:b/>
      <w:sz w:val="24"/>
    </w:rPr>
  </w:style>
  <w:style w:type="paragraph" w:styleId="8">
    <w:name w:val="heading 8"/>
    <w:basedOn w:val="a"/>
    <w:next w:val="a"/>
    <w:qFormat/>
    <w:rsid w:val="000E250C"/>
    <w:pPr>
      <w:keepNext/>
      <w:numPr>
        <w:ilvl w:val="7"/>
        <w:numId w:val="1"/>
      </w:numPr>
      <w:outlineLvl w:val="7"/>
    </w:pPr>
    <w:rPr>
      <w:b/>
      <w:sz w:val="24"/>
    </w:rPr>
  </w:style>
  <w:style w:type="paragraph" w:styleId="9">
    <w:name w:val="heading 9"/>
    <w:basedOn w:val="a"/>
    <w:next w:val="a"/>
    <w:qFormat/>
    <w:rsid w:val="000E250C"/>
    <w:pPr>
      <w:keepNext/>
      <w:numPr>
        <w:ilvl w:val="8"/>
        <w:numId w:val="1"/>
      </w:numPr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rsid w:val="000E250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paragraph" w:styleId="a3">
    <w:name w:val="header"/>
    <w:basedOn w:val="a"/>
    <w:rsid w:val="000E250C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a5"/>
    <w:rsid w:val="000E250C"/>
    <w:pPr>
      <w:tabs>
        <w:tab w:val="center" w:pos="4153"/>
        <w:tab w:val="right" w:pos="8306"/>
      </w:tabs>
    </w:pPr>
  </w:style>
  <w:style w:type="paragraph" w:styleId="a6">
    <w:name w:val="Body Text"/>
    <w:basedOn w:val="a"/>
    <w:rsid w:val="000E250C"/>
    <w:pPr>
      <w:spacing w:after="120"/>
    </w:pPr>
  </w:style>
  <w:style w:type="paragraph" w:styleId="a7">
    <w:name w:val="List"/>
    <w:basedOn w:val="a6"/>
    <w:rsid w:val="000E250C"/>
    <w:rPr>
      <w:rFonts w:cs="Tahoma"/>
    </w:rPr>
  </w:style>
  <w:style w:type="paragraph" w:styleId="a8">
    <w:name w:val="Body Text Indent"/>
    <w:basedOn w:val="a"/>
    <w:rsid w:val="000E250C"/>
    <w:pPr>
      <w:spacing w:after="120"/>
      <w:ind w:left="283"/>
    </w:pPr>
  </w:style>
  <w:style w:type="paragraph" w:styleId="a9">
    <w:name w:val="Subtitle"/>
    <w:basedOn w:val="a"/>
    <w:next w:val="a6"/>
    <w:qFormat/>
    <w:rsid w:val="000E250C"/>
    <w:pPr>
      <w:jc w:val="right"/>
    </w:pPr>
    <w:rPr>
      <w:b/>
    </w:rPr>
  </w:style>
  <w:style w:type="paragraph" w:styleId="aa">
    <w:name w:val="Balloon Text"/>
    <w:basedOn w:val="a"/>
    <w:link w:val="ab"/>
    <w:uiPriority w:val="99"/>
    <w:rsid w:val="000E250C"/>
    <w:rPr>
      <w:rFonts w:ascii="Tahoma" w:hAnsi="Tahoma" w:cs="Tahoma"/>
      <w:sz w:val="16"/>
      <w:szCs w:val="16"/>
    </w:rPr>
  </w:style>
  <w:style w:type="paragraph" w:customStyle="1" w:styleId="10">
    <w:name w:val="Заголовок1"/>
    <w:basedOn w:val="a"/>
    <w:next w:val="a6"/>
    <w:rsid w:val="000E250C"/>
    <w:pPr>
      <w:keepNext/>
      <w:spacing w:before="240" w:after="120"/>
    </w:pPr>
    <w:rPr>
      <w:rFonts w:ascii="Arial" w:eastAsia="Lucida Sans Unicode" w:hAnsi="Arial" w:cs="Tahoma"/>
      <w:szCs w:val="28"/>
    </w:rPr>
  </w:style>
  <w:style w:type="paragraph" w:customStyle="1" w:styleId="11">
    <w:name w:val="Название1"/>
    <w:basedOn w:val="a"/>
    <w:rsid w:val="000E250C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2">
    <w:name w:val="Указатель1"/>
    <w:basedOn w:val="a"/>
    <w:rsid w:val="000E250C"/>
    <w:pPr>
      <w:suppressLineNumbers/>
    </w:pPr>
    <w:rPr>
      <w:rFonts w:cs="Tahoma"/>
    </w:rPr>
  </w:style>
  <w:style w:type="paragraph" w:customStyle="1" w:styleId="21">
    <w:name w:val="Основной текст с отступом 21"/>
    <w:basedOn w:val="a"/>
    <w:rsid w:val="000E250C"/>
    <w:pPr>
      <w:spacing w:line="360" w:lineRule="auto"/>
      <w:ind w:firstLine="720"/>
    </w:pPr>
  </w:style>
  <w:style w:type="paragraph" w:customStyle="1" w:styleId="31">
    <w:name w:val="Основной текст 31"/>
    <w:basedOn w:val="a"/>
    <w:rsid w:val="000E250C"/>
    <w:rPr>
      <w:sz w:val="24"/>
    </w:rPr>
  </w:style>
  <w:style w:type="paragraph" w:customStyle="1" w:styleId="1054">
    <w:name w:val="&amp;#1054"/>
    <w:basedOn w:val="a"/>
    <w:rsid w:val="000E250C"/>
    <w:pPr>
      <w:widowControl w:val="0"/>
    </w:pPr>
    <w:rPr>
      <w:rFonts w:ascii="Arial" w:hAnsi="Arial" w:cs="Arial"/>
      <w:sz w:val="20"/>
    </w:rPr>
  </w:style>
  <w:style w:type="paragraph" w:customStyle="1" w:styleId="13">
    <w:name w:val="Знак Знак Знак1"/>
    <w:basedOn w:val="a"/>
    <w:rsid w:val="000E250C"/>
    <w:pPr>
      <w:tabs>
        <w:tab w:val="left" w:pos="360"/>
      </w:tabs>
      <w:spacing w:after="160" w:line="240" w:lineRule="exact"/>
    </w:pPr>
    <w:rPr>
      <w:rFonts w:ascii="Verdana" w:hAnsi="Verdana" w:cs="Verdana"/>
      <w:sz w:val="20"/>
      <w:lang w:val="en-US"/>
    </w:rPr>
  </w:style>
  <w:style w:type="paragraph" w:customStyle="1" w:styleId="14">
    <w:name w:val="Текст1"/>
    <w:basedOn w:val="a"/>
    <w:rsid w:val="000E250C"/>
    <w:pPr>
      <w:widowControl w:val="0"/>
      <w:autoSpaceDE w:val="0"/>
    </w:pPr>
    <w:rPr>
      <w:rFonts w:ascii="Courier New" w:hAnsi="Courier New"/>
      <w:sz w:val="20"/>
    </w:rPr>
  </w:style>
  <w:style w:type="paragraph" w:customStyle="1" w:styleId="ac">
    <w:name w:val="Содержимое таблицы"/>
    <w:basedOn w:val="a"/>
    <w:rsid w:val="000E250C"/>
    <w:pPr>
      <w:suppressLineNumbers/>
    </w:pPr>
  </w:style>
  <w:style w:type="paragraph" w:customStyle="1" w:styleId="ad">
    <w:name w:val="Заголовок таблицы"/>
    <w:basedOn w:val="ac"/>
    <w:rsid w:val="000E250C"/>
    <w:pPr>
      <w:jc w:val="center"/>
    </w:pPr>
    <w:rPr>
      <w:b/>
      <w:bCs/>
    </w:rPr>
  </w:style>
  <w:style w:type="paragraph" w:customStyle="1" w:styleId="ae">
    <w:name w:val="Содержимое врезки"/>
    <w:basedOn w:val="a6"/>
    <w:rsid w:val="000E250C"/>
  </w:style>
  <w:style w:type="character" w:customStyle="1" w:styleId="15">
    <w:name w:val="Основной шрифт абзаца1"/>
    <w:rsid w:val="000E250C"/>
  </w:style>
  <w:style w:type="character" w:styleId="af">
    <w:name w:val="Hyperlink"/>
    <w:rsid w:val="000E250C"/>
    <w:rPr>
      <w:color w:val="0000FF"/>
      <w:u w:val="single"/>
    </w:rPr>
  </w:style>
  <w:style w:type="character" w:customStyle="1" w:styleId="a5">
    <w:name w:val="Нижний колонтитул Знак"/>
    <w:link w:val="a4"/>
    <w:rsid w:val="00F406A2"/>
    <w:rPr>
      <w:sz w:val="28"/>
      <w:lang w:val="ru-RU" w:eastAsia="ar-SA" w:bidi="ar-SA"/>
    </w:rPr>
  </w:style>
  <w:style w:type="paragraph" w:customStyle="1" w:styleId="16">
    <w:name w:val="Обычный1"/>
    <w:rsid w:val="005F5956"/>
    <w:pPr>
      <w:suppressAutoHyphens/>
    </w:pPr>
    <w:rPr>
      <w:rFonts w:eastAsia="ヒラギノ角ゴ Pro W3"/>
      <w:color w:val="000000"/>
      <w:sz w:val="24"/>
      <w:lang w:eastAsia="ar-SA"/>
    </w:rPr>
  </w:style>
  <w:style w:type="character" w:customStyle="1" w:styleId="il">
    <w:name w:val="il"/>
    <w:basedOn w:val="a0"/>
    <w:rsid w:val="00FE4EF5"/>
  </w:style>
  <w:style w:type="character" w:customStyle="1" w:styleId="apple-converted-space">
    <w:name w:val="apple-converted-space"/>
    <w:basedOn w:val="a0"/>
    <w:rsid w:val="00FE4EF5"/>
  </w:style>
  <w:style w:type="character" w:styleId="af0">
    <w:name w:val="annotation reference"/>
    <w:rsid w:val="00027C0B"/>
    <w:rPr>
      <w:sz w:val="16"/>
      <w:szCs w:val="16"/>
    </w:rPr>
  </w:style>
  <w:style w:type="paragraph" w:styleId="af1">
    <w:name w:val="annotation text"/>
    <w:basedOn w:val="a"/>
    <w:link w:val="af2"/>
    <w:rsid w:val="00027C0B"/>
    <w:rPr>
      <w:sz w:val="20"/>
    </w:rPr>
  </w:style>
  <w:style w:type="character" w:customStyle="1" w:styleId="af2">
    <w:name w:val="Текст примечания Знак"/>
    <w:link w:val="af1"/>
    <w:rsid w:val="00027C0B"/>
    <w:rPr>
      <w:lang w:eastAsia="ar-SA"/>
    </w:rPr>
  </w:style>
  <w:style w:type="paragraph" w:styleId="af3">
    <w:name w:val="annotation subject"/>
    <w:basedOn w:val="af1"/>
    <w:next w:val="af1"/>
    <w:link w:val="af4"/>
    <w:rsid w:val="00027C0B"/>
    <w:rPr>
      <w:b/>
      <w:bCs/>
    </w:rPr>
  </w:style>
  <w:style w:type="character" w:customStyle="1" w:styleId="af4">
    <w:name w:val="Тема примечания Знак"/>
    <w:link w:val="af3"/>
    <w:rsid w:val="00027C0B"/>
    <w:rPr>
      <w:b/>
      <w:bCs/>
      <w:lang w:eastAsia="ar-SA"/>
    </w:rPr>
  </w:style>
  <w:style w:type="paragraph" w:styleId="af5">
    <w:name w:val="List Paragraph"/>
    <w:basedOn w:val="a"/>
    <w:uiPriority w:val="34"/>
    <w:qFormat/>
    <w:rsid w:val="00B33939"/>
    <w:pPr>
      <w:ind w:left="720"/>
      <w:contextualSpacing/>
    </w:pPr>
  </w:style>
  <w:style w:type="paragraph" w:customStyle="1" w:styleId="Default">
    <w:name w:val="Default"/>
    <w:rsid w:val="0070715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b">
    <w:name w:val="Текст выноски Знак"/>
    <w:basedOn w:val="a0"/>
    <w:link w:val="aa"/>
    <w:uiPriority w:val="99"/>
    <w:rsid w:val="00860699"/>
    <w:rPr>
      <w:rFonts w:ascii="Tahoma" w:hAnsi="Tahoma" w:cs="Tahoma"/>
      <w:sz w:val="16"/>
      <w:szCs w:val="16"/>
      <w:lang w:eastAsia="ar-SA"/>
    </w:rPr>
  </w:style>
  <w:style w:type="character" w:styleId="af6">
    <w:name w:val="FollowedHyperlink"/>
    <w:basedOn w:val="a0"/>
    <w:rsid w:val="00357763"/>
    <w:rPr>
      <w:color w:val="954F72" w:themeColor="followedHyperlink"/>
      <w:u w:val="single"/>
    </w:rPr>
  </w:style>
  <w:style w:type="paragraph" w:styleId="20">
    <w:name w:val="Body Text 2"/>
    <w:basedOn w:val="a"/>
    <w:link w:val="22"/>
    <w:semiHidden/>
    <w:unhideWhenUsed/>
    <w:rsid w:val="00077E42"/>
    <w:pPr>
      <w:spacing w:after="120" w:line="480" w:lineRule="auto"/>
    </w:pPr>
  </w:style>
  <w:style w:type="character" w:customStyle="1" w:styleId="22">
    <w:name w:val="Основной текст 2 Знак"/>
    <w:basedOn w:val="a0"/>
    <w:link w:val="20"/>
    <w:semiHidden/>
    <w:rsid w:val="00077E42"/>
    <w:rPr>
      <w:sz w:val="28"/>
      <w:lang w:eastAsia="ar-SA"/>
    </w:rPr>
  </w:style>
  <w:style w:type="table" w:styleId="af7">
    <w:name w:val="Table Grid"/>
    <w:basedOn w:val="a1"/>
    <w:uiPriority w:val="39"/>
    <w:rsid w:val="00C7060C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8">
    <w:name w:val="Пункт без номера"/>
    <w:basedOn w:val="3"/>
    <w:link w:val="af9"/>
    <w:qFormat/>
    <w:rsid w:val="00BC0AF2"/>
    <w:pPr>
      <w:keepNext w:val="0"/>
      <w:numPr>
        <w:ilvl w:val="0"/>
        <w:numId w:val="0"/>
      </w:numPr>
      <w:tabs>
        <w:tab w:val="left" w:pos="851"/>
        <w:tab w:val="left" w:pos="1418"/>
        <w:tab w:val="left" w:pos="3119"/>
      </w:tabs>
      <w:spacing w:before="120" w:after="240" w:line="240" w:lineRule="auto"/>
      <w:ind w:left="851"/>
    </w:pPr>
    <w:rPr>
      <w:rFonts w:ascii="Tahoma" w:eastAsia="Tahoma" w:hAnsi="Tahoma" w:cs="Tahoma"/>
      <w:b w:val="0"/>
      <w:sz w:val="20"/>
      <w:lang w:eastAsia="en-US"/>
    </w:rPr>
  </w:style>
  <w:style w:type="character" w:customStyle="1" w:styleId="af9">
    <w:name w:val="Пункт без номера Знак"/>
    <w:basedOn w:val="a0"/>
    <w:link w:val="af8"/>
    <w:rsid w:val="00BC0AF2"/>
    <w:rPr>
      <w:rFonts w:ascii="Tahoma" w:eastAsia="Tahoma" w:hAnsi="Tahoma" w:cs="Tahoma"/>
      <w:lang w:eastAsia="en-US"/>
    </w:rPr>
  </w:style>
  <w:style w:type="paragraph" w:customStyle="1" w:styleId="SL0CommentSimplawyer">
    <w:name w:val="SL 0 Comment — Simplawyer"/>
    <w:basedOn w:val="a"/>
    <w:uiPriority w:val="21"/>
    <w:rsid w:val="00BC0AF2"/>
    <w:pPr>
      <w:keepNext/>
      <w:tabs>
        <w:tab w:val="left" w:pos="851"/>
        <w:tab w:val="left" w:pos="1418"/>
        <w:tab w:val="left" w:pos="3119"/>
      </w:tabs>
      <w:spacing w:before="60" w:after="60"/>
    </w:pPr>
    <w:rPr>
      <w:rFonts w:ascii="Tahoma" w:eastAsia="Tahoma" w:hAnsi="Tahoma" w:cs="Tahoma"/>
      <w:sz w:val="12"/>
      <w:szCs w:val="12"/>
      <w:lang w:eastAsia="en-US"/>
    </w:rPr>
  </w:style>
  <w:style w:type="paragraph" w:customStyle="1" w:styleId="SL0Text8Simplawyer">
    <w:name w:val="SL 0 Text 8 — Simplawyer"/>
    <w:basedOn w:val="a"/>
    <w:uiPriority w:val="19"/>
    <w:rsid w:val="00BC0AF2"/>
    <w:pPr>
      <w:tabs>
        <w:tab w:val="left" w:pos="851"/>
        <w:tab w:val="left" w:pos="1418"/>
        <w:tab w:val="left" w:pos="3119"/>
      </w:tabs>
      <w:spacing w:before="120" w:after="120"/>
    </w:pPr>
    <w:rPr>
      <w:rFonts w:ascii="Tahoma" w:eastAsia="Tahoma" w:hAnsi="Tahoma" w:cs="Tahoma"/>
      <w:sz w:val="16"/>
      <w:szCs w:val="16"/>
      <w:lang w:eastAsia="en-US"/>
    </w:rPr>
  </w:style>
  <w:style w:type="paragraph" w:customStyle="1" w:styleId="afa">
    <w:name w:val="Пункт с номером"/>
    <w:basedOn w:val="3"/>
    <w:link w:val="afb"/>
    <w:qFormat/>
    <w:rsid w:val="00BC0AF2"/>
    <w:pPr>
      <w:keepNext w:val="0"/>
      <w:numPr>
        <w:ilvl w:val="0"/>
        <w:numId w:val="0"/>
      </w:numPr>
      <w:tabs>
        <w:tab w:val="left" w:pos="851"/>
        <w:tab w:val="left" w:pos="1418"/>
        <w:tab w:val="left" w:pos="3119"/>
      </w:tabs>
      <w:spacing w:before="120" w:after="240" w:line="240" w:lineRule="auto"/>
      <w:ind w:left="851" w:hanging="851"/>
    </w:pPr>
    <w:rPr>
      <w:rFonts w:ascii="Tahoma" w:eastAsia="Tahoma" w:hAnsi="Tahoma" w:cs="Tahoma"/>
      <w:b w:val="0"/>
      <w:sz w:val="20"/>
      <w:lang w:eastAsia="en-US"/>
    </w:rPr>
  </w:style>
  <w:style w:type="character" w:customStyle="1" w:styleId="afb">
    <w:name w:val="Пункт с номером Знак"/>
    <w:basedOn w:val="a0"/>
    <w:link w:val="afa"/>
    <w:rsid w:val="00BC0AF2"/>
    <w:rPr>
      <w:rFonts w:ascii="Tahoma" w:eastAsia="Tahoma" w:hAnsi="Tahoma" w:cs="Tahom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852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43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709301">
              <w:marLeft w:val="0"/>
              <w:marRight w:val="0"/>
              <w:marTop w:val="164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727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948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934517">
                          <w:marLeft w:val="0"/>
                          <w:marRight w:val="0"/>
                          <w:marTop w:val="13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6014799">
                              <w:marLeft w:val="9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853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5473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4708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6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34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445560">
              <w:marLeft w:val="0"/>
              <w:marRight w:val="0"/>
              <w:marTop w:val="164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93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534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585578">
                          <w:marLeft w:val="0"/>
                          <w:marRight w:val="0"/>
                          <w:marTop w:val="13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8093632">
                              <w:marLeft w:val="9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3704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7150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2354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04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28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613117">
              <w:marLeft w:val="0"/>
              <w:marRight w:val="0"/>
              <w:marTop w:val="164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18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565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279027">
                          <w:marLeft w:val="0"/>
                          <w:marRight w:val="0"/>
                          <w:marTop w:val="13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284264">
                              <w:marLeft w:val="9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487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1396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2688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245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33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828836">
              <w:marLeft w:val="0"/>
              <w:marRight w:val="0"/>
              <w:marTop w:val="164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106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744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42299">
                          <w:marLeft w:val="0"/>
                          <w:marRight w:val="0"/>
                          <w:marTop w:val="13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475252">
                              <w:marLeft w:val="9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5711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7329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3075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3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6247F4-9A35-4EAA-86B3-E9604852D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5</Pages>
  <Words>1034</Words>
  <Characters>5895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</vt:lpstr>
    </vt:vector>
  </TitlesOfParts>
  <Company>OPIN</Company>
  <LinksUpToDate>false</LinksUpToDate>
  <CharactersWithSpaces>6916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</dc:title>
  <dc:creator>Kozlov_pa</dc:creator>
  <cp:lastModifiedBy>Шмелёв Игорь Николаевич</cp:lastModifiedBy>
  <cp:revision>18</cp:revision>
  <cp:lastPrinted>2019-09-27T07:00:00Z</cp:lastPrinted>
  <dcterms:created xsi:type="dcterms:W3CDTF">2019-09-26T06:17:00Z</dcterms:created>
  <dcterms:modified xsi:type="dcterms:W3CDTF">2026-02-22T07:49:00Z</dcterms:modified>
</cp:coreProperties>
</file>