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525132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-исх</w:t>
            </w:r>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525404">
      <w:pPr>
        <w:ind w:firstLine="851"/>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433B83C6" w:rsidR="00D06A6A" w:rsidRPr="00CB3B3A" w:rsidRDefault="00F54FD9" w:rsidP="00A45CF6">
            <w:pPr>
              <w:jc w:val="both"/>
              <w:rPr>
                <w:rFonts w:ascii="Tahoma" w:hAnsi="Tahoma" w:cs="Tahoma"/>
                <w:sz w:val="20"/>
                <w:szCs w:val="20"/>
              </w:rPr>
            </w:pPr>
            <w:r w:rsidRPr="006C2F12">
              <w:rPr>
                <w:rFonts w:ascii="Tahoma" w:hAnsi="Tahoma" w:cs="Tahoma"/>
                <w:sz w:val="20"/>
                <w:szCs w:val="20"/>
              </w:rPr>
              <w:t>Предоставление услуг по реализации серии зимних рекламно-имиджевых развлекательно-зрелищных мероприятий "Любим снег 26"</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41B41886"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305C85">
              <w:rPr>
                <w:rFonts w:ascii="Tahoma" w:hAnsi="Tahoma" w:cs="Tahoma"/>
                <w:sz w:val="20"/>
                <w:szCs w:val="20"/>
              </w:rPr>
              <w:t>23</w:t>
            </w:r>
            <w:r w:rsidRPr="00CB3B3A">
              <w:rPr>
                <w:rFonts w:ascii="Tahoma" w:hAnsi="Tahoma" w:cs="Tahoma"/>
                <w:sz w:val="20"/>
                <w:szCs w:val="20"/>
              </w:rPr>
              <w:t>»</w:t>
            </w:r>
            <w:r w:rsidR="00BD108B" w:rsidRPr="00CB3B3A">
              <w:rPr>
                <w:rFonts w:ascii="Tahoma" w:hAnsi="Tahoma" w:cs="Tahoma"/>
                <w:sz w:val="20"/>
                <w:szCs w:val="20"/>
              </w:rPr>
              <w:t xml:space="preserve"> </w:t>
            </w:r>
            <w:r w:rsidR="00E40E5C">
              <w:rPr>
                <w:rFonts w:ascii="Tahoma" w:hAnsi="Tahoma" w:cs="Tahoma"/>
                <w:sz w:val="20"/>
                <w:szCs w:val="20"/>
              </w:rPr>
              <w:t>марта</w:t>
            </w:r>
            <w:r w:rsidRPr="00CB3B3A">
              <w:rPr>
                <w:rFonts w:ascii="Tahoma" w:hAnsi="Tahoma" w:cs="Tahoma"/>
                <w:sz w:val="20"/>
                <w:szCs w:val="20"/>
              </w:rPr>
              <w:t xml:space="preserve"> 202</w:t>
            </w:r>
            <w:r w:rsidR="00E40E5C">
              <w:rPr>
                <w:rFonts w:ascii="Tahoma" w:hAnsi="Tahoma" w:cs="Tahoma"/>
                <w:sz w:val="20"/>
                <w:szCs w:val="20"/>
              </w:rPr>
              <w:t>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66C128B" w14:textId="77777777" w:rsidR="00F54FD9" w:rsidRPr="006C2F12" w:rsidRDefault="00F54FD9" w:rsidP="006C2F12">
            <w:pPr>
              <w:jc w:val="both"/>
              <w:rPr>
                <w:rFonts w:ascii="Tahoma" w:hAnsi="Tahoma" w:cs="Tahoma"/>
                <w:sz w:val="20"/>
                <w:szCs w:val="20"/>
              </w:rPr>
            </w:pPr>
            <w:r w:rsidRPr="006C2F12">
              <w:rPr>
                <w:rFonts w:ascii="Tahoma" w:hAnsi="Tahoma" w:cs="Tahoma"/>
                <w:sz w:val="20"/>
                <w:szCs w:val="20"/>
              </w:rPr>
              <w:t>Даты проведения мероприятий: март-апрель 2026г.</w:t>
            </w:r>
          </w:p>
          <w:p w14:paraId="7298AC05" w14:textId="2B10448D" w:rsidR="00525404" w:rsidRPr="00CB3B3A" w:rsidRDefault="00F54FD9" w:rsidP="006C2F12">
            <w:pPr>
              <w:jc w:val="both"/>
              <w:rPr>
                <w:rFonts w:ascii="Tahoma" w:hAnsi="Tahoma" w:cs="Tahoma"/>
                <w:sz w:val="20"/>
                <w:szCs w:val="20"/>
              </w:rPr>
            </w:pPr>
            <w:r w:rsidRPr="006C2F12">
              <w:rPr>
                <w:rFonts w:ascii="Tahoma" w:hAnsi="Tahoma" w:cs="Tahoma"/>
                <w:sz w:val="20"/>
                <w:szCs w:val="20"/>
              </w:rPr>
              <w:t>Даты мероприятий могут меняться в зависимости от погодных условий</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EB5031D" w14:textId="77777777" w:rsidR="0017089C" w:rsidRPr="004374E9" w:rsidRDefault="0017089C" w:rsidP="0017089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109C7B3" w14:textId="0F078639"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10DF18F4" w:rsidR="00DF7718" w:rsidRPr="00DF7718" w:rsidRDefault="00F620D9" w:rsidP="006C2F12">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098279" w14:textId="77777777" w:rsidR="00E40E5C" w:rsidRPr="004374E9" w:rsidRDefault="00E40E5C" w:rsidP="00E40E5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62C554F" w14:textId="34471470" w:rsidR="00DF7718" w:rsidRPr="00CB3B3A" w:rsidRDefault="00DF7718" w:rsidP="00DF7718">
            <w:pPr>
              <w:widowControl w:val="0"/>
              <w:shd w:val="clear" w:color="auto" w:fill="FFFFFF"/>
              <w:tabs>
                <w:tab w:val="left" w:pos="1134"/>
              </w:tabs>
              <w:contextualSpacing/>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59CCF692"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271C2624"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7DF00A84"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CB3B3A" w:rsidRDefault="006D1986" w:rsidP="00084880">
            <w:pPr>
              <w:rPr>
                <w:rFonts w:ascii="Tahoma" w:hAnsi="Tahoma" w:cs="Tahoma"/>
                <w:sz w:val="20"/>
                <w:szCs w:val="20"/>
                <w:lang w:val="en-US"/>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7CD0692E" w:rsidR="006D1986" w:rsidRPr="00CB3B3A" w:rsidRDefault="00A7508C" w:rsidP="00DF7718">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6D1986" w:rsidRPr="00CB3B3A" w:rsidRDefault="006D1986" w:rsidP="006C2F12">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3C71EDB7" w:rsidR="00CB3B3A" w:rsidRPr="00CB3B3A" w:rsidRDefault="00EE435F" w:rsidP="006C2F12">
            <w:pPr>
              <w:jc w:val="both"/>
              <w:rPr>
                <w:rFonts w:ascii="Tahoma" w:hAnsi="Tahoma" w:cs="Tahoma"/>
                <w:sz w:val="20"/>
                <w:szCs w:val="20"/>
              </w:rPr>
            </w:pPr>
            <w:r w:rsidRPr="00CB3B3A">
              <w:rPr>
                <w:rFonts w:ascii="Tahoma" w:hAnsi="Tahoma" w:cs="Tahoma"/>
                <w:sz w:val="20"/>
                <w:szCs w:val="20"/>
              </w:rPr>
              <w:t xml:space="preserve">- </w:t>
            </w:r>
            <w:r w:rsidR="006C2F12">
              <w:rPr>
                <w:rFonts w:ascii="Tahoma" w:hAnsi="Tahoma" w:cs="Tahoma"/>
                <w:sz w:val="20"/>
                <w:szCs w:val="20"/>
              </w:rPr>
              <w:t>о н</w:t>
            </w:r>
            <w:r w:rsidR="006C2F12" w:rsidRPr="006C2F12">
              <w:rPr>
                <w:rFonts w:ascii="Tahoma" w:hAnsi="Tahoma" w:cs="Tahoma"/>
                <w:sz w:val="20"/>
                <w:szCs w:val="20"/>
              </w:rPr>
              <w:t>аличие опыта разработки и реализации проведения мероприятий (подтверждается презентацией с указанием количества разработанных и реализованных мероприятий за последние 3 года).</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 xml:space="preserve">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w:t>
      </w:r>
      <w:r w:rsidRPr="00CB3B3A">
        <w:rPr>
          <w:rFonts w:ascii="Tahoma" w:hAnsi="Tahoma" w:cs="Tahoma"/>
          <w:sz w:val="20"/>
          <w:szCs w:val="20"/>
        </w:rPr>
        <w:lastRenderedPageBreak/>
        <w:t>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6E1746">
      <w:pPr>
        <w:ind w:right="333" w:firstLine="567"/>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6E1746">
      <w:pPr>
        <w:ind w:right="333" w:firstLine="567"/>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D24D05">
      <w:pPr>
        <w:autoSpaceDE w:val="0"/>
        <w:autoSpaceDN w:val="0"/>
        <w:ind w:right="55"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CB3B3A" w:rsidRDefault="0044503B" w:rsidP="006604AD">
      <w:pPr>
        <w:ind w:firstLine="709"/>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5522213D" w:rsidR="006604AD" w:rsidRPr="00CB3B3A" w:rsidRDefault="00BE6953"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FB719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FB7193" w:rsidRPr="00CB3B3A" w:rsidRDefault="00FB7193" w:rsidP="006604AD">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47E6BB2C" w:rsidR="00FB7193" w:rsidRPr="00CB3B3A" w:rsidRDefault="00B073DF" w:rsidP="006604AD">
            <w:pPr>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073DF"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073DF" w:rsidRPr="00CB3B3A" w:rsidRDefault="00B073DF" w:rsidP="00B073DF">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41AE7197" w:rsidR="00B073DF" w:rsidRPr="00CB3B3A" w:rsidRDefault="00B073DF" w:rsidP="00B073DF">
            <w:pPr>
              <w:rPr>
                <w:rFonts w:ascii="Tahoma" w:hAnsi="Tahoma" w:cs="Tahoma"/>
                <w:sz w:val="20"/>
                <w:szCs w:val="20"/>
              </w:rPr>
            </w:pPr>
            <w:r w:rsidRPr="00A32004">
              <w:rPr>
                <w:rFonts w:ascii="Tahoma" w:hAnsi="Tahoma" w:cs="Tahoma"/>
                <w:sz w:val="20"/>
                <w:szCs w:val="20"/>
              </w:rPr>
              <w:t>Неприменимо.</w:t>
            </w:r>
          </w:p>
        </w:tc>
      </w:tr>
      <w:tr w:rsidR="00B073DF"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073DF" w:rsidRPr="00CB3B3A" w:rsidRDefault="00B073DF" w:rsidP="00B073DF">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611A341" w:rsidR="00B073DF" w:rsidRPr="00CB3B3A" w:rsidRDefault="00B073DF" w:rsidP="00B073DF">
            <w:pPr>
              <w:rPr>
                <w:rFonts w:ascii="Tahoma" w:hAnsi="Tahoma" w:cs="Tahoma"/>
                <w:sz w:val="20"/>
                <w:szCs w:val="20"/>
              </w:rPr>
            </w:pPr>
            <w:r w:rsidRPr="00A3200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1853AB9C" w:rsidR="006604AD" w:rsidRPr="00CB3B3A" w:rsidRDefault="00B073DF"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47EA9565" w:rsidR="006604AD" w:rsidRPr="00CB3B3A" w:rsidRDefault="00B073DF"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Pr="00B541E8" w:rsidRDefault="00A27465"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89A7400" w14:textId="0B496FDE" w:rsidR="00393762" w:rsidRDefault="00B073DF" w:rsidP="00B073DF">
      <w:pPr>
        <w:rPr>
          <w:rFonts w:ascii="Tahoma" w:hAnsi="Tahoma" w:cs="Tahoma"/>
          <w:b/>
          <w:sz w:val="20"/>
          <w:szCs w:val="20"/>
        </w:rPr>
      </w:pPr>
      <w:r w:rsidRPr="00B073DF">
        <w:rPr>
          <w:rFonts w:ascii="Tahoma" w:hAnsi="Tahoma" w:cs="Tahoma"/>
          <w:b/>
          <w:sz w:val="20"/>
          <w:szCs w:val="20"/>
        </w:rPr>
        <w:t>Руководитель направления pr и рекламы</w:t>
      </w:r>
      <w:r w:rsidRPr="00E426E4">
        <w:rPr>
          <w:rFonts w:ascii="Tahoma" w:hAnsi="Tahoma" w:cs="Tahoma"/>
          <w:b/>
          <w:sz w:val="20"/>
          <w:szCs w:val="20"/>
        </w:rPr>
        <w:tab/>
      </w:r>
      <w:r w:rsidR="00393762" w:rsidRPr="00E426E4">
        <w:rPr>
          <w:rFonts w:ascii="Tahoma" w:hAnsi="Tahoma" w:cs="Tahoma"/>
          <w:b/>
          <w:sz w:val="20"/>
          <w:szCs w:val="20"/>
        </w:rPr>
        <w:t xml:space="preserve"> </w:t>
      </w:r>
      <w:r w:rsidR="00393762">
        <w:rPr>
          <w:rFonts w:ascii="Tahoma" w:hAnsi="Tahoma" w:cs="Tahoma"/>
          <w:b/>
          <w:sz w:val="20"/>
          <w:szCs w:val="20"/>
        </w:rPr>
        <w:t xml:space="preserve">                      </w:t>
      </w:r>
      <w:r w:rsidR="00723DA7">
        <w:rPr>
          <w:rFonts w:ascii="Tahoma" w:hAnsi="Tahoma" w:cs="Tahoma"/>
          <w:b/>
          <w:sz w:val="20"/>
          <w:szCs w:val="20"/>
        </w:rPr>
        <w:t xml:space="preserve">                  </w:t>
      </w:r>
      <w:r>
        <w:rPr>
          <w:rFonts w:ascii="Tahoma" w:hAnsi="Tahoma" w:cs="Tahoma"/>
          <w:b/>
          <w:sz w:val="20"/>
          <w:szCs w:val="20"/>
        </w:rPr>
        <w:t>В.Д. Маношкина</w:t>
      </w:r>
    </w:p>
    <w:p w14:paraId="0D122666" w14:textId="77777777" w:rsidR="0041414F" w:rsidRPr="00CB3B3A" w:rsidRDefault="0041414F" w:rsidP="00FD1185">
      <w:pPr>
        <w:rPr>
          <w:rFonts w:ascii="Tahoma" w:hAnsi="Tahoma" w:cs="Tahoma"/>
          <w:sz w:val="20"/>
          <w:szCs w:val="20"/>
        </w:rPr>
      </w:pPr>
    </w:p>
    <w:p w14:paraId="0FD5045F" w14:textId="19EF5164" w:rsidR="00FD1185" w:rsidRPr="00CB3B3A" w:rsidRDefault="00FD1185" w:rsidP="00FD1185">
      <w:pPr>
        <w:rPr>
          <w:rFonts w:ascii="Tahoma" w:hAnsi="Tahoma" w:cs="Tahoma"/>
          <w:sz w:val="20"/>
          <w:szCs w:val="20"/>
        </w:rPr>
      </w:pPr>
      <w:r w:rsidRPr="00CB3B3A">
        <w:rPr>
          <w:rFonts w:ascii="Tahoma" w:hAnsi="Tahoma" w:cs="Tahoma"/>
          <w:sz w:val="20"/>
          <w:szCs w:val="20"/>
        </w:rPr>
        <w:t xml:space="preserve">Исп. 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80BA6DD" w:rsidR="00E426E4" w:rsidRDefault="00E426E4">
        <w:pPr>
          <w:pStyle w:val="a7"/>
          <w:jc w:val="right"/>
        </w:pPr>
        <w:r>
          <w:fldChar w:fldCharType="begin"/>
        </w:r>
        <w:r>
          <w:instrText>PAGE   \* MERGEFORMAT</w:instrText>
        </w:r>
        <w:r>
          <w:fldChar w:fldCharType="separate"/>
        </w:r>
        <w:r>
          <w:rPr>
            <w:noProof/>
          </w:rPr>
          <w:t>5</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2140494394">
    <w:abstractNumId w:val="5"/>
  </w:num>
  <w:num w:numId="2" w16cid:durableId="1259171017">
    <w:abstractNumId w:val="4"/>
  </w:num>
  <w:num w:numId="3" w16cid:durableId="629748494">
    <w:abstractNumId w:val="1"/>
  </w:num>
  <w:num w:numId="4" w16cid:durableId="1389189462">
    <w:abstractNumId w:val="3"/>
  </w:num>
  <w:num w:numId="5" w16cid:durableId="88503227">
    <w:abstractNumId w:val="2"/>
  </w:num>
  <w:num w:numId="6" w16cid:durableId="58885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0A28"/>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D798B"/>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05C85"/>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1C3C"/>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2F12"/>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E5D07"/>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073DF"/>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1E6B"/>
    <w:rsid w:val="00BA342F"/>
    <w:rsid w:val="00BA7A20"/>
    <w:rsid w:val="00BB3C37"/>
    <w:rsid w:val="00BC3F5B"/>
    <w:rsid w:val="00BC4EE2"/>
    <w:rsid w:val="00BD108B"/>
    <w:rsid w:val="00BD1288"/>
    <w:rsid w:val="00BD2F45"/>
    <w:rsid w:val="00BD3441"/>
    <w:rsid w:val="00BE6953"/>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0E5C"/>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54FD9"/>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styleId="af1">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38AA-BB4A-4026-85DC-037E04F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6</Pages>
  <Words>2313</Words>
  <Characters>13188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28</cp:revision>
  <cp:lastPrinted>2024-02-26T09:46:00Z</cp:lastPrinted>
  <dcterms:created xsi:type="dcterms:W3CDTF">2025-06-16T11:26:00Z</dcterms:created>
  <dcterms:modified xsi:type="dcterms:W3CDTF">2026-03-17T04:16:00Z</dcterms:modified>
</cp:coreProperties>
</file>