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Pr="00DE3C9E" w:rsidRDefault="005F3064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E3C9E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E900D0" w:rsidRPr="00DE3C9E" w:rsidRDefault="00E900D0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83EB4" w:rsidRDefault="00603CE5" w:rsidP="009D19BC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03CE5">
        <w:rPr>
          <w:rFonts w:ascii="Tahoma" w:hAnsi="Tahoma" w:cs="Tahoma"/>
          <w:b/>
          <w:sz w:val="28"/>
          <w:szCs w:val="28"/>
        </w:rPr>
        <w:t>Анализ масла в редукторах и гидравлических системах КД</w:t>
      </w:r>
    </w:p>
    <w:p w:rsidR="00603CE5" w:rsidRPr="00DE3C9E" w:rsidRDefault="00603CE5" w:rsidP="009D19BC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F3064" w:rsidRPr="00DE3C9E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DE3C9E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</w:t>
      </w:r>
      <w:r w:rsidR="009E4CA7" w:rsidRPr="00DE3C9E">
        <w:rPr>
          <w:rFonts w:ascii="Tahoma" w:hAnsi="Tahoma" w:cs="Tahoma"/>
          <w:sz w:val="24"/>
          <w:szCs w:val="24"/>
        </w:rPr>
        <w:t>оответствия оказываемых услуг</w:t>
      </w:r>
      <w:r w:rsidRPr="00DE3C9E">
        <w:rPr>
          <w:rFonts w:ascii="Tahoma" w:hAnsi="Tahoma" w:cs="Tahoma"/>
          <w:sz w:val="24"/>
          <w:szCs w:val="24"/>
        </w:rPr>
        <w:t xml:space="preserve"> потребностям заказчика: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3510"/>
        <w:gridCol w:w="3214"/>
      </w:tblGrid>
      <w:tr w:rsidR="00603CE5" w:rsidRPr="00DE3C9E" w:rsidTr="00603CE5">
        <w:trPr>
          <w:trHeight w:val="698"/>
        </w:trPr>
        <w:tc>
          <w:tcPr>
            <w:tcW w:w="2882" w:type="dxa"/>
            <w:vAlign w:val="center"/>
          </w:tcPr>
          <w:p w:rsidR="00603CE5" w:rsidRPr="00DE3C9E" w:rsidRDefault="00603CE5" w:rsidP="00603CE5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10" w:type="dxa"/>
            <w:vAlign w:val="center"/>
          </w:tcPr>
          <w:p w:rsidR="00603CE5" w:rsidRPr="00DE3C9E" w:rsidRDefault="00603CE5" w:rsidP="00603CE5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E3C9E">
              <w:rPr>
                <w:rFonts w:ascii="Tahoma" w:hAnsi="Tahoma" w:cs="Tahoma"/>
                <w:b/>
                <w:bCs/>
                <w:sz w:val="24"/>
                <w:szCs w:val="24"/>
              </w:rPr>
              <w:t>Перечень измеряемых параметров</w:t>
            </w:r>
          </w:p>
        </w:tc>
        <w:tc>
          <w:tcPr>
            <w:tcW w:w="3214" w:type="dxa"/>
            <w:vAlign w:val="center"/>
          </w:tcPr>
          <w:p w:rsidR="00603CE5" w:rsidRPr="00603CE5" w:rsidRDefault="00630C4A" w:rsidP="00603CE5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Требования к м</w:t>
            </w:r>
            <w:r w:rsidR="00603CE5">
              <w:rPr>
                <w:rFonts w:ascii="Tahoma" w:hAnsi="Tahoma" w:cs="Tahoma"/>
                <w:b/>
                <w:bCs/>
                <w:sz w:val="24"/>
                <w:szCs w:val="24"/>
              </w:rPr>
              <w:t>етод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ам</w:t>
            </w:r>
            <w:r w:rsidR="00603CE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измерений</w:t>
            </w:r>
          </w:p>
        </w:tc>
      </w:tr>
      <w:tr w:rsidR="00603CE5" w:rsidRPr="00DE3C9E" w:rsidTr="00603CE5">
        <w:trPr>
          <w:trHeight w:val="2670"/>
        </w:trPr>
        <w:tc>
          <w:tcPr>
            <w:tcW w:w="2882" w:type="dxa"/>
            <w:vAlign w:val="center"/>
          </w:tcPr>
          <w:p w:rsidR="00603CE5" w:rsidRPr="00DE3C9E" w:rsidRDefault="00603CE5" w:rsidP="00603CE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Масло «</w:t>
            </w:r>
            <w:r w:rsidRPr="00DE3C9E">
              <w:rPr>
                <w:rFonts w:ascii="Tahoma" w:hAnsi="Tahoma" w:cs="Tahoma"/>
                <w:sz w:val="24"/>
                <w:szCs w:val="24"/>
                <w:lang w:val="en-US"/>
              </w:rPr>
              <w:t>Mobil SHC 6</w:t>
            </w:r>
            <w:r w:rsidRPr="00DE3C9E">
              <w:rPr>
                <w:rFonts w:ascii="Tahoma" w:hAnsi="Tahoma" w:cs="Tahoma"/>
                <w:sz w:val="24"/>
                <w:szCs w:val="24"/>
              </w:rPr>
              <w:t>2</w:t>
            </w:r>
            <w:r w:rsidRPr="00DE3C9E"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  <w:r w:rsidRPr="00DE3C9E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3510" w:type="dxa"/>
            <w:vAlign w:val="center"/>
          </w:tcPr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• Внешний вид;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• Кислотное число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• Кинематическая вязкость при 40</w:t>
            </w:r>
            <w:r w:rsidRPr="00DE3C9E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DE3C9E">
              <w:rPr>
                <w:rFonts w:ascii="Tahoma" w:hAnsi="Tahoma" w:cs="Tahoma"/>
                <w:sz w:val="24"/>
                <w:szCs w:val="24"/>
              </w:rPr>
              <w:t>С и 100</w:t>
            </w:r>
            <w:r w:rsidRPr="00DE3C9E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DE3C9E">
              <w:rPr>
                <w:rFonts w:ascii="Tahoma" w:hAnsi="Tahoma" w:cs="Tahoma"/>
                <w:sz w:val="24"/>
                <w:szCs w:val="24"/>
              </w:rPr>
              <w:t>С;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• Содержание воды (по Карл Фишеру);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• Температура застывания;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E3C9E">
              <w:rPr>
                <w:rFonts w:ascii="Tahoma" w:hAnsi="Tahoma" w:cs="Tahoma"/>
                <w:sz w:val="24"/>
                <w:szCs w:val="24"/>
              </w:rPr>
              <w:t>• Металлы (</w:t>
            </w:r>
            <w:r w:rsidRPr="00DE3C9E">
              <w:rPr>
                <w:rFonts w:ascii="Tahoma" w:hAnsi="Tahoma" w:cs="Tahoma"/>
                <w:sz w:val="24"/>
                <w:szCs w:val="24"/>
                <w:lang w:val="en-US"/>
              </w:rPr>
              <w:t>ICP</w:t>
            </w:r>
            <w:r w:rsidRPr="00DE3C9E">
              <w:rPr>
                <w:rFonts w:ascii="Tahoma" w:hAnsi="Tahoma" w:cs="Tahoma"/>
                <w:sz w:val="24"/>
                <w:szCs w:val="24"/>
              </w:rPr>
              <w:t>);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214" w:type="dxa"/>
            <w:vAlign w:val="center"/>
          </w:tcPr>
          <w:p w:rsidR="009F7DF8" w:rsidRPr="009F7DF8" w:rsidRDefault="009F7DF8" w:rsidP="009F7DF8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Визуальная</w:t>
            </w:r>
            <w:proofErr w:type="spellEnd"/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оценка</w:t>
            </w:r>
            <w:proofErr w:type="spellEnd"/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ASTM D 5185</w:t>
            </w:r>
          </w:p>
          <w:p w:rsidR="009F7DF8" w:rsidRPr="009F7DF8" w:rsidRDefault="009F7DF8" w:rsidP="009F7DF8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ASTM D 664</w:t>
            </w:r>
          </w:p>
          <w:p w:rsidR="009F7DF8" w:rsidRPr="009F7DF8" w:rsidRDefault="009F7DF8" w:rsidP="009F7DF8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ASTM D 445</w:t>
            </w:r>
          </w:p>
          <w:p w:rsidR="009F7DF8" w:rsidRPr="009F7DF8" w:rsidRDefault="009F7DF8" w:rsidP="009F7DF8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ASTM D 6304</w:t>
            </w:r>
          </w:p>
          <w:p w:rsidR="00603CE5" w:rsidRDefault="009F7DF8" w:rsidP="009F7DF8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  <w:lang w:val="en-US"/>
              </w:rPr>
              <w:t>ASTM D 97</w:t>
            </w:r>
          </w:p>
          <w:p w:rsidR="00D63009" w:rsidRPr="00D63009" w:rsidRDefault="00D63009" w:rsidP="009F7DF8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(информационное письмо)</w:t>
            </w:r>
          </w:p>
        </w:tc>
      </w:tr>
      <w:tr w:rsidR="00603CE5" w:rsidRPr="00DE3C9E" w:rsidTr="00603CE5">
        <w:trPr>
          <w:trHeight w:val="212"/>
        </w:trPr>
        <w:tc>
          <w:tcPr>
            <w:tcW w:w="2882" w:type="dxa"/>
            <w:vAlign w:val="center"/>
          </w:tcPr>
          <w:p w:rsidR="00603CE5" w:rsidRPr="00603CE5" w:rsidRDefault="00603CE5" w:rsidP="00603CE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Масло «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Dopp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synt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70</w:t>
            </w:r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3510" w:type="dxa"/>
            <w:vAlign w:val="center"/>
          </w:tcPr>
          <w:p w:rsidR="00603CE5" w:rsidRPr="00603CE5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>• Внешний вид;</w:t>
            </w:r>
          </w:p>
          <w:p w:rsidR="00603CE5" w:rsidRPr="00603CE5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>• Кислотное число</w:t>
            </w:r>
          </w:p>
          <w:p w:rsidR="00603CE5" w:rsidRPr="00603CE5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>• Кинематическая вязкость при 40</w:t>
            </w:r>
            <w:r w:rsidRPr="00603CE5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603CE5">
              <w:rPr>
                <w:rFonts w:ascii="Tahoma" w:hAnsi="Tahoma" w:cs="Tahoma"/>
                <w:sz w:val="24"/>
                <w:szCs w:val="24"/>
              </w:rPr>
              <w:t>С и 100</w:t>
            </w:r>
            <w:r w:rsidRPr="00603CE5">
              <w:rPr>
                <w:rFonts w:ascii="Tahoma" w:hAnsi="Tahoma" w:cs="Tahoma"/>
                <w:sz w:val="24"/>
                <w:szCs w:val="24"/>
                <w:vertAlign w:val="superscript"/>
              </w:rPr>
              <w:t>0</w:t>
            </w:r>
            <w:r w:rsidRPr="00603CE5">
              <w:rPr>
                <w:rFonts w:ascii="Tahoma" w:hAnsi="Tahoma" w:cs="Tahoma"/>
                <w:sz w:val="24"/>
                <w:szCs w:val="24"/>
              </w:rPr>
              <w:t>С;</w:t>
            </w:r>
          </w:p>
          <w:p w:rsidR="00603CE5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>• Содержание воды (по Карл Фишеру);</w:t>
            </w:r>
          </w:p>
          <w:p w:rsidR="00603CE5" w:rsidRDefault="00603CE5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 xml:space="preserve">• </w:t>
            </w:r>
            <w:r w:rsidR="00A30012">
              <w:rPr>
                <w:rFonts w:ascii="Tahoma" w:hAnsi="Tahoma" w:cs="Tahoma"/>
                <w:sz w:val="24"/>
                <w:szCs w:val="24"/>
              </w:rPr>
              <w:t>Класс чистоты</w:t>
            </w:r>
            <w:r w:rsidRPr="00603CE5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A30012" w:rsidRDefault="00A30012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 xml:space="preserve">• </w:t>
            </w:r>
            <w:r>
              <w:rPr>
                <w:rFonts w:ascii="Tahoma" w:hAnsi="Tahoma" w:cs="Tahoma"/>
                <w:sz w:val="24"/>
                <w:szCs w:val="24"/>
              </w:rPr>
              <w:t>Плотность</w:t>
            </w:r>
            <w:r w:rsidRPr="00603CE5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A30012" w:rsidRPr="00603CE5" w:rsidRDefault="00A30012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 xml:space="preserve">• </w:t>
            </w:r>
            <w:r>
              <w:rPr>
                <w:rFonts w:ascii="Tahoma" w:hAnsi="Tahoma" w:cs="Tahoma"/>
                <w:sz w:val="24"/>
                <w:szCs w:val="24"/>
              </w:rPr>
              <w:t>Индекс вязкости</w:t>
            </w:r>
            <w:r w:rsidRPr="00603CE5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603CE5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>• Температура застывания;</w:t>
            </w:r>
          </w:p>
          <w:p w:rsidR="00A30012" w:rsidRPr="00603CE5" w:rsidRDefault="00A30012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 xml:space="preserve">• </w:t>
            </w:r>
            <w:r>
              <w:rPr>
                <w:rFonts w:ascii="Tahoma" w:hAnsi="Tahoma" w:cs="Tahoma"/>
                <w:sz w:val="24"/>
                <w:szCs w:val="24"/>
              </w:rPr>
              <w:t>Температура вспышки</w:t>
            </w:r>
            <w:r w:rsidRPr="00603CE5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603CE5" w:rsidRPr="00DE3C9E" w:rsidRDefault="00603CE5" w:rsidP="00603CE5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3CE5">
              <w:rPr>
                <w:rFonts w:ascii="Tahoma" w:hAnsi="Tahoma" w:cs="Tahoma"/>
                <w:sz w:val="24"/>
                <w:szCs w:val="24"/>
              </w:rPr>
              <w:t>• Металлы (ICP);</w:t>
            </w:r>
          </w:p>
        </w:tc>
        <w:tc>
          <w:tcPr>
            <w:tcW w:w="3214" w:type="dxa"/>
            <w:vAlign w:val="center"/>
          </w:tcPr>
          <w:p w:rsidR="00A30012" w:rsidRPr="00A30012" w:rsidRDefault="00A30012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A30012">
              <w:rPr>
                <w:rFonts w:ascii="Tahoma" w:hAnsi="Tahoma" w:cs="Tahoma"/>
                <w:sz w:val="24"/>
                <w:szCs w:val="24"/>
                <w:lang w:val="en-US"/>
              </w:rPr>
              <w:t>Визуальная</w:t>
            </w:r>
            <w:proofErr w:type="spellEnd"/>
            <w:r w:rsidRPr="00A3001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12">
              <w:rPr>
                <w:rFonts w:ascii="Tahoma" w:hAnsi="Tahoma" w:cs="Tahoma"/>
                <w:sz w:val="24"/>
                <w:szCs w:val="24"/>
                <w:lang w:val="en-US"/>
              </w:rPr>
              <w:t>оценка</w:t>
            </w:r>
            <w:proofErr w:type="spellEnd"/>
          </w:p>
          <w:p w:rsidR="00603CE5" w:rsidRDefault="00A30012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A30012">
              <w:rPr>
                <w:rFonts w:ascii="Tahoma" w:hAnsi="Tahoma" w:cs="Tahoma"/>
                <w:sz w:val="24"/>
                <w:szCs w:val="24"/>
                <w:lang w:val="en-US"/>
              </w:rPr>
              <w:t>ASTM D 5185</w:t>
            </w:r>
          </w:p>
          <w:p w:rsidR="00A30012" w:rsidRDefault="00A30012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A30012">
              <w:rPr>
                <w:rFonts w:ascii="Tahoma" w:hAnsi="Tahoma" w:cs="Tahoma"/>
                <w:sz w:val="24"/>
                <w:szCs w:val="24"/>
              </w:rPr>
              <w:t>ASTM D 664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ASTM D 445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ASTM D 6304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ISO 4406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ASTM D 4052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ASTM D2270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ASTM D 92</w:t>
            </w:r>
          </w:p>
          <w:p w:rsidR="009F7DF8" w:rsidRDefault="009F7DF8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9F7DF8">
              <w:rPr>
                <w:rFonts w:ascii="Tahoma" w:hAnsi="Tahoma" w:cs="Tahoma"/>
                <w:sz w:val="24"/>
                <w:szCs w:val="24"/>
              </w:rPr>
              <w:t>ASTM D 97</w:t>
            </w:r>
          </w:p>
          <w:p w:rsidR="00D63009" w:rsidRPr="00A30012" w:rsidRDefault="00D63009" w:rsidP="00A30012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63009">
              <w:rPr>
                <w:rFonts w:ascii="Tahoma" w:hAnsi="Tahoma" w:cs="Tahoma"/>
                <w:sz w:val="24"/>
                <w:szCs w:val="24"/>
              </w:rPr>
              <w:t>(информационное письмо)</w:t>
            </w:r>
            <w:bookmarkStart w:id="0" w:name="_GoBack"/>
            <w:bookmarkEnd w:id="0"/>
          </w:p>
        </w:tc>
      </w:tr>
    </w:tbl>
    <w:p w:rsidR="005F3064" w:rsidRPr="00DE3C9E" w:rsidRDefault="005F3064" w:rsidP="006E75C8">
      <w:pPr>
        <w:spacing w:after="0" w:line="240" w:lineRule="auto"/>
        <w:ind w:right="23"/>
        <w:outlineLvl w:val="0"/>
        <w:rPr>
          <w:rFonts w:ascii="Tahoma" w:hAnsi="Tahoma" w:cs="Tahoma"/>
          <w:b/>
          <w:bCs/>
          <w:i/>
          <w:iCs/>
          <w:sz w:val="26"/>
          <w:szCs w:val="26"/>
          <w:lang w:val="en-US"/>
        </w:rPr>
      </w:pPr>
    </w:p>
    <w:p w:rsidR="00682D1B" w:rsidRPr="00DE3C9E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val="en-US" w:eastAsia="ar-SA"/>
        </w:rPr>
      </w:pPr>
    </w:p>
    <w:p w:rsidR="00682D1B" w:rsidRPr="00DE3C9E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val="en-US" w:eastAsia="ar-SA"/>
        </w:rPr>
      </w:pPr>
    </w:p>
    <w:p w:rsidR="005F3064" w:rsidRPr="00DE3C9E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en-US"/>
        </w:rPr>
      </w:pPr>
    </w:p>
    <w:p w:rsidR="005F3064" w:rsidRPr="00DE3C9E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lang w:val="en-US"/>
        </w:rPr>
      </w:pPr>
    </w:p>
    <w:p w:rsidR="006E1EAB" w:rsidRPr="00DE3C9E" w:rsidRDefault="006E1EAB" w:rsidP="006E1E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DE3C9E">
        <w:rPr>
          <w:rFonts w:ascii="Tahoma" w:hAnsi="Tahoma" w:cs="Tahoma"/>
        </w:rPr>
        <w:t xml:space="preserve">Заместитель Генерального директора </w:t>
      </w:r>
    </w:p>
    <w:p w:rsidR="006E1EAB" w:rsidRPr="00DE3C9E" w:rsidRDefault="006E1EAB" w:rsidP="006E1E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DE3C9E">
        <w:rPr>
          <w:rFonts w:ascii="Tahoma" w:hAnsi="Tahoma" w:cs="Tahoma"/>
        </w:rPr>
        <w:t xml:space="preserve">по производству – главный инженер                     </w:t>
      </w:r>
      <w:r w:rsidRPr="00DE3C9E">
        <w:rPr>
          <w:rFonts w:ascii="Tahoma" w:hAnsi="Tahoma" w:cs="Tahoma"/>
        </w:rPr>
        <w:tab/>
        <w:t xml:space="preserve">_______________А.Н. </w:t>
      </w:r>
      <w:proofErr w:type="spellStart"/>
      <w:r w:rsidRPr="00DE3C9E">
        <w:rPr>
          <w:rFonts w:ascii="Tahoma" w:hAnsi="Tahoma" w:cs="Tahoma"/>
        </w:rPr>
        <w:t>Павлив</w:t>
      </w:r>
      <w:proofErr w:type="spellEnd"/>
    </w:p>
    <w:p w:rsidR="006E1EAB" w:rsidRPr="00DE3C9E" w:rsidRDefault="006E1EAB" w:rsidP="006E1E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6E1EAB" w:rsidRPr="00DE3C9E" w:rsidRDefault="006E1EAB" w:rsidP="006E1E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6E1EAB" w:rsidRPr="00DE3C9E" w:rsidRDefault="006E1EAB" w:rsidP="006E1E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DE3C9E">
        <w:rPr>
          <w:rFonts w:ascii="Tahoma" w:hAnsi="Tahoma" w:cs="Tahoma"/>
        </w:rPr>
        <w:t xml:space="preserve">Начальник отдела эксплуатации </w:t>
      </w:r>
    </w:p>
    <w:p w:rsidR="006E1EAB" w:rsidRPr="00DE3C9E" w:rsidRDefault="006E1EAB" w:rsidP="006E1E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DE3C9E">
        <w:rPr>
          <w:rFonts w:ascii="Tahoma" w:hAnsi="Tahoma" w:cs="Tahoma"/>
        </w:rPr>
        <w:t xml:space="preserve">канатных дорог и аттракционов ООО «Ренонс»     </w:t>
      </w:r>
      <w:r w:rsidRPr="00DE3C9E">
        <w:rPr>
          <w:rFonts w:ascii="Tahoma" w:hAnsi="Tahoma" w:cs="Tahoma"/>
        </w:rPr>
        <w:tab/>
        <w:t xml:space="preserve">_______________Д.Н. Вахрушев </w:t>
      </w:r>
    </w:p>
    <w:p w:rsidR="00DA032C" w:rsidRPr="00603CE5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6E1EAB" w:rsidRPr="00603CE5" w:rsidRDefault="006E1EAB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6E1EAB" w:rsidRPr="00DE3C9E" w:rsidRDefault="00603CE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>
        <w:rPr>
          <w:rFonts w:ascii="Tahoma" w:hAnsi="Tahoma" w:cs="Tahoma"/>
        </w:rPr>
        <w:t>Главный</w:t>
      </w:r>
      <w:r w:rsidR="006E1EAB" w:rsidRPr="00DE3C9E">
        <w:rPr>
          <w:rFonts w:ascii="Tahoma" w:hAnsi="Tahoma" w:cs="Tahoma"/>
        </w:rPr>
        <w:t xml:space="preserve"> меха</w:t>
      </w:r>
      <w:r>
        <w:rPr>
          <w:rFonts w:ascii="Tahoma" w:hAnsi="Tahoma" w:cs="Tahoma"/>
        </w:rPr>
        <w:t>ник</w:t>
      </w:r>
      <w:r w:rsidR="006E1EAB" w:rsidRPr="00DE3C9E">
        <w:rPr>
          <w:rFonts w:ascii="Tahoma" w:hAnsi="Tahoma" w:cs="Tahoma"/>
        </w:rPr>
        <w:t xml:space="preserve"> ООО «Ренонс</w:t>
      </w:r>
      <w:r w:rsidR="00DE3C9E">
        <w:rPr>
          <w:rFonts w:ascii="Tahoma" w:hAnsi="Tahoma" w:cs="Tahoma"/>
        </w:rPr>
        <w:t xml:space="preserve">»  </w:t>
      </w:r>
      <w:r>
        <w:rPr>
          <w:rFonts w:ascii="Tahoma" w:hAnsi="Tahoma" w:cs="Tahoma"/>
        </w:rPr>
        <w:t xml:space="preserve">                      </w:t>
      </w:r>
      <w:r w:rsidR="00DE3C9E">
        <w:rPr>
          <w:rFonts w:ascii="Tahoma" w:hAnsi="Tahoma" w:cs="Tahoma"/>
        </w:rPr>
        <w:t xml:space="preserve">   </w:t>
      </w:r>
      <w:r w:rsidR="00DE3C9E">
        <w:rPr>
          <w:rFonts w:ascii="Tahoma" w:hAnsi="Tahoma" w:cs="Tahoma"/>
          <w:u w:val="single"/>
        </w:rPr>
        <w:t xml:space="preserve">                           </w:t>
      </w:r>
      <w:r>
        <w:rPr>
          <w:rFonts w:ascii="Tahoma" w:hAnsi="Tahoma" w:cs="Tahoma"/>
        </w:rPr>
        <w:t>В</w:t>
      </w:r>
      <w:r w:rsidR="00793F2B">
        <w:rPr>
          <w:rFonts w:ascii="Tahoma" w:hAnsi="Tahoma" w:cs="Tahoma"/>
        </w:rPr>
        <w:t>.В</w:t>
      </w:r>
      <w:r>
        <w:rPr>
          <w:rFonts w:ascii="Tahoma" w:hAnsi="Tahoma" w:cs="Tahoma"/>
        </w:rPr>
        <w:t>. Бродов</w:t>
      </w:r>
    </w:p>
    <w:p w:rsidR="00DA032C" w:rsidRPr="00DE3C9E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DA032C" w:rsidRPr="00DE3C9E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BB" w:rsidRDefault="00D30FBB" w:rsidP="0051729E">
      <w:pPr>
        <w:spacing w:after="0" w:line="240" w:lineRule="auto"/>
      </w:pPr>
      <w:r>
        <w:separator/>
      </w:r>
    </w:p>
  </w:endnote>
  <w:endnote w:type="continuationSeparator" w:id="0">
    <w:p w:rsidR="00D30FBB" w:rsidRDefault="00D30FBB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BB" w:rsidRDefault="00D30FBB" w:rsidP="0051729E">
      <w:pPr>
        <w:spacing w:after="0" w:line="240" w:lineRule="auto"/>
      </w:pPr>
      <w:r>
        <w:separator/>
      </w:r>
    </w:p>
  </w:footnote>
  <w:footnote w:type="continuationSeparator" w:id="0">
    <w:p w:rsidR="00D30FBB" w:rsidRDefault="00D30FBB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91AC5"/>
    <w:rsid w:val="000B72A9"/>
    <w:rsid w:val="000E5D12"/>
    <w:rsid w:val="00112D04"/>
    <w:rsid w:val="00116652"/>
    <w:rsid w:val="001410E9"/>
    <w:rsid w:val="00143DD8"/>
    <w:rsid w:val="00150D65"/>
    <w:rsid w:val="001526FC"/>
    <w:rsid w:val="0015679B"/>
    <w:rsid w:val="001628FF"/>
    <w:rsid w:val="00183EB4"/>
    <w:rsid w:val="00194EC1"/>
    <w:rsid w:val="00211609"/>
    <w:rsid w:val="00212501"/>
    <w:rsid w:val="00245A47"/>
    <w:rsid w:val="002822FD"/>
    <w:rsid w:val="002B67AA"/>
    <w:rsid w:val="002C63AF"/>
    <w:rsid w:val="002D0349"/>
    <w:rsid w:val="002E3DBC"/>
    <w:rsid w:val="002F6754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5396"/>
    <w:rsid w:val="0048641A"/>
    <w:rsid w:val="004C3800"/>
    <w:rsid w:val="004C3CF6"/>
    <w:rsid w:val="004C4342"/>
    <w:rsid w:val="004C791C"/>
    <w:rsid w:val="004E0524"/>
    <w:rsid w:val="0050649A"/>
    <w:rsid w:val="0051729E"/>
    <w:rsid w:val="00532F21"/>
    <w:rsid w:val="005427D5"/>
    <w:rsid w:val="00544C3C"/>
    <w:rsid w:val="00553A15"/>
    <w:rsid w:val="005A1E95"/>
    <w:rsid w:val="005E1EEA"/>
    <w:rsid w:val="005F1E96"/>
    <w:rsid w:val="005F3064"/>
    <w:rsid w:val="00603CE5"/>
    <w:rsid w:val="00605721"/>
    <w:rsid w:val="006249A7"/>
    <w:rsid w:val="00630C4A"/>
    <w:rsid w:val="00631342"/>
    <w:rsid w:val="00647997"/>
    <w:rsid w:val="006767E0"/>
    <w:rsid w:val="00682D1B"/>
    <w:rsid w:val="0068437B"/>
    <w:rsid w:val="006A4368"/>
    <w:rsid w:val="006A6F3F"/>
    <w:rsid w:val="006B1A5E"/>
    <w:rsid w:val="006C536D"/>
    <w:rsid w:val="006C6DBE"/>
    <w:rsid w:val="006E1EAB"/>
    <w:rsid w:val="006E75C8"/>
    <w:rsid w:val="00712888"/>
    <w:rsid w:val="00723E0C"/>
    <w:rsid w:val="00737A59"/>
    <w:rsid w:val="00762CB2"/>
    <w:rsid w:val="007663B2"/>
    <w:rsid w:val="00782F38"/>
    <w:rsid w:val="00793F2B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B0EA4"/>
    <w:rsid w:val="008E0A2E"/>
    <w:rsid w:val="008F61A4"/>
    <w:rsid w:val="0093166C"/>
    <w:rsid w:val="00945624"/>
    <w:rsid w:val="0096040C"/>
    <w:rsid w:val="00970B11"/>
    <w:rsid w:val="00986FD5"/>
    <w:rsid w:val="009A0956"/>
    <w:rsid w:val="009C2B81"/>
    <w:rsid w:val="009D16D9"/>
    <w:rsid w:val="009D19BC"/>
    <w:rsid w:val="009E4CA7"/>
    <w:rsid w:val="009F036F"/>
    <w:rsid w:val="009F7DF8"/>
    <w:rsid w:val="00A05AE5"/>
    <w:rsid w:val="00A14826"/>
    <w:rsid w:val="00A14C01"/>
    <w:rsid w:val="00A21300"/>
    <w:rsid w:val="00A266FB"/>
    <w:rsid w:val="00A30012"/>
    <w:rsid w:val="00A30E07"/>
    <w:rsid w:val="00A80984"/>
    <w:rsid w:val="00A90C54"/>
    <w:rsid w:val="00A93819"/>
    <w:rsid w:val="00AA58EE"/>
    <w:rsid w:val="00AB0EBC"/>
    <w:rsid w:val="00AC18AA"/>
    <w:rsid w:val="00AC3CC9"/>
    <w:rsid w:val="00AE5838"/>
    <w:rsid w:val="00B12AF5"/>
    <w:rsid w:val="00B16B9F"/>
    <w:rsid w:val="00B37FD8"/>
    <w:rsid w:val="00B46CA4"/>
    <w:rsid w:val="00B62C5A"/>
    <w:rsid w:val="00B63194"/>
    <w:rsid w:val="00B77BA2"/>
    <w:rsid w:val="00B9580C"/>
    <w:rsid w:val="00BB4CE6"/>
    <w:rsid w:val="00BD3E56"/>
    <w:rsid w:val="00BE484D"/>
    <w:rsid w:val="00BF06B2"/>
    <w:rsid w:val="00BF19DC"/>
    <w:rsid w:val="00BF30B3"/>
    <w:rsid w:val="00BF4A81"/>
    <w:rsid w:val="00C06C6B"/>
    <w:rsid w:val="00C2764F"/>
    <w:rsid w:val="00C67645"/>
    <w:rsid w:val="00C76E4C"/>
    <w:rsid w:val="00CB3358"/>
    <w:rsid w:val="00CB378D"/>
    <w:rsid w:val="00CB593B"/>
    <w:rsid w:val="00CD169B"/>
    <w:rsid w:val="00D260D6"/>
    <w:rsid w:val="00D30FBB"/>
    <w:rsid w:val="00D328BC"/>
    <w:rsid w:val="00D334F6"/>
    <w:rsid w:val="00D33E99"/>
    <w:rsid w:val="00D63009"/>
    <w:rsid w:val="00DA032C"/>
    <w:rsid w:val="00DA280D"/>
    <w:rsid w:val="00DC748B"/>
    <w:rsid w:val="00DD229F"/>
    <w:rsid w:val="00DE3C9E"/>
    <w:rsid w:val="00E108E3"/>
    <w:rsid w:val="00E236C1"/>
    <w:rsid w:val="00E54AD8"/>
    <w:rsid w:val="00E56697"/>
    <w:rsid w:val="00E84D92"/>
    <w:rsid w:val="00E85F36"/>
    <w:rsid w:val="00E900D0"/>
    <w:rsid w:val="00EA478D"/>
    <w:rsid w:val="00EA6AE3"/>
    <w:rsid w:val="00EC196F"/>
    <w:rsid w:val="00ED029A"/>
    <w:rsid w:val="00F0486E"/>
    <w:rsid w:val="00F15679"/>
    <w:rsid w:val="00F30C44"/>
    <w:rsid w:val="00F4595E"/>
    <w:rsid w:val="00F459D5"/>
    <w:rsid w:val="00F6359C"/>
    <w:rsid w:val="00F640EA"/>
    <w:rsid w:val="00F7568B"/>
    <w:rsid w:val="00F76E81"/>
    <w:rsid w:val="00F94463"/>
    <w:rsid w:val="00F944A3"/>
    <w:rsid w:val="00FD7370"/>
    <w:rsid w:val="00FE32C8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3</cp:revision>
  <cp:lastPrinted>2019-01-25T05:11:00Z</cp:lastPrinted>
  <dcterms:created xsi:type="dcterms:W3CDTF">2019-01-25T05:07:00Z</dcterms:created>
  <dcterms:modified xsi:type="dcterms:W3CDTF">2019-01-25T05:11:00Z</dcterms:modified>
</cp:coreProperties>
</file>