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-905442</wp:posOffset>
            </wp:positionH>
            <wp:positionV relativeFrom="paragraph">
              <wp:posOffset>-515809</wp:posOffset>
            </wp:positionV>
            <wp:extent cx="6866351" cy="2607013"/>
            <wp:effectExtent l="1905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6351" cy="2607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Pr="00673D08" w:rsidRDefault="002909D5" w:rsidP="00244222">
      <w:pPr>
        <w:ind w:left="4956" w:firstLine="708"/>
        <w:rPr>
          <w:rFonts w:ascii="Tahoma" w:hAnsi="Tahoma" w:cs="Tahoma"/>
        </w:rPr>
      </w:pPr>
    </w:p>
    <w:p w:rsidR="00244222" w:rsidRPr="00683CEC" w:rsidRDefault="00244222" w:rsidP="00480B72">
      <w:pPr>
        <w:rPr>
          <w:rFonts w:ascii="Tahoma" w:hAnsi="Tahoma" w:cs="Tahoma"/>
        </w:rPr>
      </w:pPr>
      <w:r w:rsidRPr="00683CEC">
        <w:rPr>
          <w:rFonts w:ascii="Tahoma" w:hAnsi="Tahoma" w:cs="Tahoma"/>
        </w:rPr>
        <w:tab/>
      </w:r>
      <w:r w:rsidRPr="00683CEC">
        <w:rPr>
          <w:rFonts w:ascii="Tahoma" w:hAnsi="Tahoma" w:cs="Tahoma"/>
        </w:rPr>
        <w:tab/>
      </w:r>
      <w:r w:rsidRPr="00683CEC">
        <w:rPr>
          <w:rFonts w:ascii="Tahoma" w:hAnsi="Tahoma" w:cs="Tahoma"/>
        </w:rPr>
        <w:tab/>
      </w:r>
      <w:r w:rsidRPr="00683CEC">
        <w:rPr>
          <w:rFonts w:ascii="Tahoma" w:hAnsi="Tahoma" w:cs="Tahoma"/>
        </w:rPr>
        <w:tab/>
      </w:r>
      <w:r w:rsidRPr="00683CEC">
        <w:rPr>
          <w:rFonts w:ascii="Tahoma" w:hAnsi="Tahoma" w:cs="Tahoma"/>
        </w:rPr>
        <w:tab/>
      </w:r>
      <w:r w:rsidRPr="00683CEC">
        <w:rPr>
          <w:rFonts w:ascii="Tahoma" w:hAnsi="Tahoma" w:cs="Tahoma"/>
        </w:rPr>
        <w:tab/>
      </w:r>
      <w:r w:rsidRPr="00683CEC">
        <w:rPr>
          <w:rFonts w:ascii="Tahoma" w:hAnsi="Tahoma" w:cs="Tahoma"/>
        </w:rPr>
        <w:tab/>
      </w:r>
      <w:r w:rsidRPr="00683CEC">
        <w:rPr>
          <w:rFonts w:ascii="Tahoma" w:hAnsi="Tahoma" w:cs="Tahoma"/>
        </w:rPr>
        <w:tab/>
      </w:r>
    </w:p>
    <w:p w:rsidR="009B1C24" w:rsidRPr="00683CEC" w:rsidRDefault="009B1C24" w:rsidP="009B1C24">
      <w:pPr>
        <w:rPr>
          <w:rFonts w:ascii="Tahoma" w:hAnsi="Tahoma" w:cs="Tahoma"/>
        </w:rPr>
      </w:pPr>
    </w:p>
    <w:p w:rsidR="009B1C24" w:rsidRPr="00683CEC" w:rsidRDefault="009B1C24" w:rsidP="009B1C24">
      <w:pPr>
        <w:rPr>
          <w:rFonts w:ascii="Tahoma" w:hAnsi="Tahoma" w:cs="Tahoma"/>
        </w:rPr>
      </w:pPr>
    </w:p>
    <w:p w:rsidR="00480B72" w:rsidRPr="00480B72" w:rsidRDefault="00480B72" w:rsidP="00480B72">
      <w:pPr>
        <w:tabs>
          <w:tab w:val="left" w:pos="6915"/>
        </w:tabs>
        <w:jc w:val="center"/>
        <w:rPr>
          <w:rFonts w:ascii="Tahoma" w:hAnsi="Tahoma" w:cs="Tahoma"/>
          <w:b/>
          <w:vertAlign w:val="superscript"/>
        </w:rPr>
      </w:pPr>
      <w:r w:rsidRPr="00480B72">
        <w:rPr>
          <w:rFonts w:ascii="Tahoma" w:hAnsi="Tahoma" w:cs="Tahoma"/>
          <w:b/>
        </w:rPr>
        <w:t xml:space="preserve">Приглашение к участию в </w:t>
      </w:r>
      <w:r>
        <w:rPr>
          <w:rFonts w:ascii="Tahoma" w:hAnsi="Tahoma" w:cs="Tahoma"/>
          <w:b/>
        </w:rPr>
        <w:t>конкурсе</w:t>
      </w:r>
    </w:p>
    <w:p w:rsidR="00480B72" w:rsidRPr="00480B72" w:rsidRDefault="00480B72" w:rsidP="00480B72">
      <w:pPr>
        <w:tabs>
          <w:tab w:val="left" w:pos="6915"/>
        </w:tabs>
        <w:rPr>
          <w:rFonts w:ascii="Tahoma" w:hAnsi="Tahoma" w:cs="Tahoma"/>
          <w:b/>
        </w:rPr>
      </w:pPr>
    </w:p>
    <w:p w:rsidR="00480B72" w:rsidRPr="00480B72" w:rsidRDefault="00DC24F2" w:rsidP="00DC24F2">
      <w:pPr>
        <w:tabs>
          <w:tab w:val="left" w:pos="851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80B72" w:rsidRPr="00480B72">
        <w:rPr>
          <w:rFonts w:ascii="Tahoma" w:hAnsi="Tahoma" w:cs="Tahoma"/>
        </w:rPr>
        <w:t xml:space="preserve">ООО «Ренонс» приглашает Вас принять участие в следующем </w:t>
      </w:r>
      <w:r w:rsidR="00480B72">
        <w:rPr>
          <w:rFonts w:ascii="Tahoma" w:hAnsi="Tahoma" w:cs="Tahoma"/>
        </w:rPr>
        <w:t>конкурсе</w:t>
      </w:r>
      <w:r w:rsidR="00480B72" w:rsidRPr="00480B72">
        <w:rPr>
          <w:rFonts w:ascii="Tahoma" w:hAnsi="Tahoma" w:cs="Tahoma"/>
        </w:rPr>
        <w:t>:</w:t>
      </w:r>
    </w:p>
    <w:p w:rsidR="00480B72" w:rsidRPr="00480B72" w:rsidRDefault="00480B72" w:rsidP="00480B72">
      <w:pPr>
        <w:tabs>
          <w:tab w:val="left" w:pos="6915"/>
        </w:tabs>
        <w:jc w:val="both"/>
        <w:rPr>
          <w:rFonts w:ascii="Tahoma" w:hAnsi="Tahoma" w:cs="Tahoma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4395"/>
        <w:gridCol w:w="5244"/>
      </w:tblGrid>
      <w:tr w:rsidR="00480B72" w:rsidRPr="00480B72" w:rsidTr="00480B72">
        <w:tc>
          <w:tcPr>
            <w:tcW w:w="4395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 xml:space="preserve">1.Предмет </w:t>
            </w:r>
            <w:r>
              <w:rPr>
                <w:rFonts w:ascii="Tahoma" w:hAnsi="Tahoma" w:cs="Tahoma"/>
              </w:rPr>
              <w:t>конкурса</w:t>
            </w:r>
            <w:r w:rsidRPr="00480B72">
              <w:rPr>
                <w:rFonts w:ascii="Tahoma" w:hAnsi="Tahoma" w:cs="Tahoma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Право на размещение детских игровых площадок (аттракционов, оборудования) на территории Фанпарка «Бобровый ло</w:t>
            </w:r>
            <w:r w:rsidR="00F17527">
              <w:rPr>
                <w:rFonts w:ascii="Tahoma" w:hAnsi="Tahoma" w:cs="Tahoma"/>
              </w:rPr>
              <w:t>г» в течение летнего сезона 2018</w:t>
            </w:r>
            <w:r w:rsidRPr="00480B72">
              <w:rPr>
                <w:rFonts w:ascii="Tahoma" w:hAnsi="Tahoma" w:cs="Tahoma"/>
              </w:rPr>
              <w:t xml:space="preserve"> г.</w:t>
            </w:r>
            <w:r w:rsidR="00DC24F2">
              <w:rPr>
                <w:rFonts w:ascii="Tahoma" w:hAnsi="Tahoma" w:cs="Tahoma"/>
              </w:rPr>
              <w:t xml:space="preserve"> </w:t>
            </w:r>
          </w:p>
          <w:p w:rsidR="00DC24F2" w:rsidRPr="00480B72" w:rsidRDefault="00DC24F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Площадки, планируемые к передаче контрагентам, </w:t>
            </w:r>
            <w:r w:rsidR="00295DAF">
              <w:rPr>
                <w:rFonts w:ascii="Tahoma" w:hAnsi="Tahoma" w:cs="Tahoma"/>
              </w:rPr>
              <w:t xml:space="preserve">а также стоимость размещения </w:t>
            </w:r>
            <w:r>
              <w:rPr>
                <w:rFonts w:ascii="Tahoma" w:hAnsi="Tahoma" w:cs="Tahoma"/>
              </w:rPr>
              <w:t>перечислены в Приложении № 1 к настоящему Приглашению.</w:t>
            </w:r>
          </w:p>
        </w:tc>
      </w:tr>
      <w:tr w:rsidR="00480B72" w:rsidRPr="00480B72" w:rsidTr="00480B72">
        <w:tc>
          <w:tcPr>
            <w:tcW w:w="4395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2. Срок размещения оборудования.</w:t>
            </w:r>
          </w:p>
        </w:tc>
        <w:tc>
          <w:tcPr>
            <w:tcW w:w="5244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  <w:b/>
              </w:rPr>
            </w:pPr>
            <w:r w:rsidRPr="00480B72">
              <w:rPr>
                <w:rFonts w:ascii="Tahoma" w:hAnsi="Tahoma" w:cs="Tahoma"/>
              </w:rPr>
              <w:t xml:space="preserve">При наличии благоприятных погодных условий оборудование может быть размещено </w:t>
            </w:r>
            <w:r w:rsidR="00F17527">
              <w:rPr>
                <w:rFonts w:ascii="Tahoma" w:hAnsi="Tahoma" w:cs="Tahoma"/>
                <w:b/>
              </w:rPr>
              <w:t>с 18.05.2018</w:t>
            </w:r>
            <w:r w:rsidRPr="00480B72">
              <w:rPr>
                <w:rFonts w:ascii="Tahoma" w:hAnsi="Tahoma" w:cs="Tahoma"/>
                <w:b/>
              </w:rPr>
              <w:t xml:space="preserve"> г.</w:t>
            </w:r>
            <w:r w:rsidRPr="00480B72">
              <w:rPr>
                <w:rFonts w:ascii="Tahoma" w:hAnsi="Tahoma" w:cs="Tahoma"/>
              </w:rPr>
              <w:t xml:space="preserve">, но не позднее </w:t>
            </w:r>
            <w:r w:rsidR="00F17527">
              <w:rPr>
                <w:rFonts w:ascii="Tahoma" w:hAnsi="Tahoma" w:cs="Tahoma"/>
                <w:b/>
              </w:rPr>
              <w:t>01.06.2018</w:t>
            </w:r>
            <w:r w:rsidRPr="00480B72">
              <w:rPr>
                <w:rFonts w:ascii="Tahoma" w:hAnsi="Tahoma" w:cs="Tahoma"/>
                <w:b/>
              </w:rPr>
              <w:t xml:space="preserve"> г.</w:t>
            </w:r>
          </w:p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 xml:space="preserve">Указанное оборудование размещается на срок до </w:t>
            </w:r>
            <w:r w:rsidR="00F17527">
              <w:rPr>
                <w:rFonts w:ascii="Tahoma" w:hAnsi="Tahoma" w:cs="Tahoma"/>
                <w:b/>
              </w:rPr>
              <w:t>14.09.2018</w:t>
            </w:r>
            <w:r w:rsidRPr="00480B72">
              <w:rPr>
                <w:rFonts w:ascii="Tahoma" w:hAnsi="Tahoma" w:cs="Tahoma"/>
                <w:b/>
              </w:rPr>
              <w:t xml:space="preserve"> г.</w:t>
            </w:r>
            <w:r w:rsidRPr="00480B72">
              <w:rPr>
                <w:rFonts w:ascii="Tahoma" w:hAnsi="Tahoma" w:cs="Tahoma"/>
              </w:rPr>
              <w:t xml:space="preserve">, при наличии комфортных погодных условий срок размещения может быть продлен до </w:t>
            </w:r>
            <w:r w:rsidR="00F17527">
              <w:rPr>
                <w:rFonts w:ascii="Tahoma" w:hAnsi="Tahoma" w:cs="Tahoma"/>
                <w:b/>
              </w:rPr>
              <w:t>30.09.2018</w:t>
            </w:r>
            <w:r w:rsidRPr="00480B72">
              <w:rPr>
                <w:rFonts w:ascii="Tahoma" w:hAnsi="Tahoma" w:cs="Tahoma"/>
                <w:b/>
              </w:rPr>
              <w:t xml:space="preserve"> г.</w:t>
            </w:r>
          </w:p>
        </w:tc>
      </w:tr>
      <w:tr w:rsidR="00480B72" w:rsidRPr="00480B72" w:rsidTr="00480B72">
        <w:tc>
          <w:tcPr>
            <w:tcW w:w="4395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/>
              </w:rPr>
              <w:t xml:space="preserve"> </w:t>
            </w:r>
            <w:r w:rsidRPr="00480B72">
              <w:rPr>
                <w:rFonts w:ascii="Tahoma" w:hAnsi="Tahoma" w:cs="Tahoma"/>
              </w:rPr>
              <w:t>Форма, условия и сроки расчетов.</w:t>
            </w:r>
          </w:p>
        </w:tc>
        <w:tc>
          <w:tcPr>
            <w:tcW w:w="5244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 xml:space="preserve">Плата за право размещения оборудования на территории Фанпарка «Бобровый лог» перечисляется на расчетный счет ООО «Ренонс» ежемесячно до 15-го числа оплачиваемого месяца согласно выставленному счету. </w:t>
            </w:r>
          </w:p>
        </w:tc>
      </w:tr>
      <w:tr w:rsidR="00480B72" w:rsidRPr="00480B72" w:rsidTr="00480B72">
        <w:tc>
          <w:tcPr>
            <w:tcW w:w="4395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4. Срок подачи заявки на участие и коммерческого предложения.</w:t>
            </w:r>
          </w:p>
        </w:tc>
        <w:tc>
          <w:tcPr>
            <w:tcW w:w="5244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Не позднее 17:00</w:t>
            </w:r>
            <w:r w:rsidR="00703C05">
              <w:rPr>
                <w:rFonts w:ascii="Tahoma" w:hAnsi="Tahoma" w:cs="Tahoma"/>
              </w:rPr>
              <w:t xml:space="preserve"> часов 20</w:t>
            </w:r>
            <w:r w:rsidRPr="00480B72">
              <w:rPr>
                <w:rFonts w:ascii="Tahoma" w:hAnsi="Tahoma" w:cs="Tahoma"/>
              </w:rPr>
              <w:t>.04</w:t>
            </w:r>
            <w:r w:rsidR="00F17527">
              <w:rPr>
                <w:rFonts w:ascii="Tahoma" w:hAnsi="Tahoma" w:cs="Tahoma"/>
              </w:rPr>
              <w:t>.2018</w:t>
            </w:r>
            <w:r w:rsidRPr="00480B72">
              <w:rPr>
                <w:rFonts w:ascii="Tahoma" w:hAnsi="Tahoma" w:cs="Tahoma"/>
              </w:rPr>
              <w:t xml:space="preserve"> г. местного времени.</w:t>
            </w:r>
          </w:p>
        </w:tc>
      </w:tr>
      <w:tr w:rsidR="00480B72" w:rsidRPr="00480B72" w:rsidTr="00480B72">
        <w:tc>
          <w:tcPr>
            <w:tcW w:w="4395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 xml:space="preserve">5. Дата проведения </w:t>
            </w:r>
            <w:r>
              <w:rPr>
                <w:rFonts w:ascii="Tahoma" w:hAnsi="Tahoma" w:cs="Tahoma"/>
              </w:rPr>
              <w:t>конкурса</w:t>
            </w:r>
            <w:r w:rsidRPr="00480B72">
              <w:rPr>
                <w:rFonts w:ascii="Tahoma" w:hAnsi="Tahoma" w:cs="Tahoma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 xml:space="preserve">Оглашение результатов </w:t>
            </w:r>
            <w:r>
              <w:rPr>
                <w:rFonts w:ascii="Tahoma" w:hAnsi="Tahoma" w:cs="Tahoma"/>
              </w:rPr>
              <w:t>конкурса</w:t>
            </w:r>
            <w:r w:rsidRPr="00480B72">
              <w:rPr>
                <w:rFonts w:ascii="Tahoma" w:hAnsi="Tahoma" w:cs="Tahoma"/>
              </w:rPr>
              <w:t xml:space="preserve"> будет произведено  </w:t>
            </w:r>
            <w:r w:rsidR="00703C05">
              <w:rPr>
                <w:rFonts w:ascii="Tahoma" w:hAnsi="Tahoma" w:cs="Tahoma"/>
              </w:rPr>
              <w:t>25</w:t>
            </w:r>
            <w:bookmarkStart w:id="0" w:name="_GoBack"/>
            <w:bookmarkEnd w:id="0"/>
            <w:r w:rsidR="00F17527">
              <w:rPr>
                <w:rFonts w:ascii="Tahoma" w:hAnsi="Tahoma" w:cs="Tahoma"/>
              </w:rPr>
              <w:t>.04.2018</w:t>
            </w:r>
            <w:r w:rsidRPr="00480B72">
              <w:rPr>
                <w:rFonts w:ascii="Tahoma" w:hAnsi="Tahoma" w:cs="Tahoma"/>
              </w:rPr>
              <w:t xml:space="preserve"> г.</w:t>
            </w:r>
          </w:p>
        </w:tc>
      </w:tr>
      <w:tr w:rsidR="00480B72" w:rsidRPr="00480B72" w:rsidTr="00480B72">
        <w:tc>
          <w:tcPr>
            <w:tcW w:w="4395" w:type="dxa"/>
            <w:shd w:val="clear" w:color="auto" w:fill="auto"/>
          </w:tcPr>
          <w:p w:rsidR="00480B72" w:rsidRPr="00480B72" w:rsidRDefault="00FB5B1B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480B72" w:rsidRPr="00480B72">
              <w:rPr>
                <w:rFonts w:ascii="Tahoma" w:hAnsi="Tahoma" w:cs="Tahoma"/>
              </w:rPr>
              <w:t xml:space="preserve">. Условия ответственности за нарушение обязательств, </w:t>
            </w:r>
            <w:r w:rsidR="00480B72" w:rsidRPr="00480B72">
              <w:rPr>
                <w:rFonts w:ascii="Tahoma" w:hAnsi="Tahoma" w:cs="Tahoma"/>
              </w:rPr>
              <w:lastRenderedPageBreak/>
              <w:t xml:space="preserve">применимое право и подсудность. </w:t>
            </w:r>
          </w:p>
        </w:tc>
        <w:tc>
          <w:tcPr>
            <w:tcW w:w="5244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lastRenderedPageBreak/>
              <w:t xml:space="preserve">В </w:t>
            </w:r>
            <w:proofErr w:type="gramStart"/>
            <w:r w:rsidRPr="00480B72">
              <w:rPr>
                <w:rFonts w:ascii="Tahoma" w:hAnsi="Tahoma" w:cs="Tahoma"/>
              </w:rPr>
              <w:t>соответствии</w:t>
            </w:r>
            <w:proofErr w:type="gramEnd"/>
            <w:r w:rsidRPr="00480B72">
              <w:rPr>
                <w:rFonts w:ascii="Tahoma" w:hAnsi="Tahoma" w:cs="Tahoma"/>
              </w:rPr>
              <w:t xml:space="preserve"> с условиями договора, который будет согласован сторонами. </w:t>
            </w:r>
            <w:r w:rsidRPr="00480B72">
              <w:rPr>
                <w:rFonts w:ascii="Tahoma" w:hAnsi="Tahoma" w:cs="Tahoma"/>
              </w:rPr>
              <w:lastRenderedPageBreak/>
              <w:t xml:space="preserve">Рассмотрение споров осуществляется в Арбитражном суде Красноярского края. Обязательное соблюдение претензионного порядка. </w:t>
            </w:r>
          </w:p>
        </w:tc>
      </w:tr>
      <w:tr w:rsidR="00480B72" w:rsidRPr="00480B72" w:rsidTr="00480B72">
        <w:trPr>
          <w:trHeight w:val="908"/>
        </w:trPr>
        <w:tc>
          <w:tcPr>
            <w:tcW w:w="4395" w:type="dxa"/>
            <w:shd w:val="clear" w:color="auto" w:fill="auto"/>
          </w:tcPr>
          <w:p w:rsidR="00480B72" w:rsidRPr="00480B72" w:rsidRDefault="00FB5B1B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7</w:t>
            </w:r>
            <w:r w:rsidR="00480B72" w:rsidRPr="00480B72">
              <w:rPr>
                <w:rFonts w:ascii="Tahoma" w:hAnsi="Tahoma" w:cs="Tahoma"/>
              </w:rPr>
              <w:t>. Требование по представлению документов, подтверждающих правоспособность, благонадежность и финансовое состояние потенциального контрагента.</w:t>
            </w:r>
          </w:p>
        </w:tc>
        <w:tc>
          <w:tcPr>
            <w:tcW w:w="5244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К коммерческому предложению должны прилагаться:</w:t>
            </w:r>
          </w:p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 xml:space="preserve"> - копия свидетельства</w:t>
            </w:r>
            <w:r w:rsidR="00F17527">
              <w:rPr>
                <w:rFonts w:ascii="Tahoma" w:hAnsi="Tahoma" w:cs="Tahoma"/>
              </w:rPr>
              <w:t xml:space="preserve"> / листа записи</w:t>
            </w:r>
            <w:r w:rsidRPr="00480B72">
              <w:rPr>
                <w:rFonts w:ascii="Tahoma" w:hAnsi="Tahoma" w:cs="Tahoma"/>
              </w:rPr>
              <w:t xml:space="preserve"> о внесении записи об Участнике в </w:t>
            </w:r>
            <w:r w:rsidR="00DC24F2">
              <w:rPr>
                <w:rFonts w:ascii="Tahoma" w:hAnsi="Tahoma" w:cs="Tahoma"/>
              </w:rPr>
              <w:t>ЕГРЮЛ</w:t>
            </w:r>
            <w:r w:rsidR="00FB5B1B">
              <w:rPr>
                <w:rFonts w:ascii="Tahoma" w:hAnsi="Tahoma" w:cs="Tahoma"/>
              </w:rPr>
              <w:t xml:space="preserve"> / ЕГРИП;</w:t>
            </w:r>
          </w:p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 xml:space="preserve"> - копия устава</w:t>
            </w:r>
            <w:r w:rsidR="00FB5B1B">
              <w:rPr>
                <w:rFonts w:ascii="Tahoma" w:hAnsi="Tahoma" w:cs="Tahoma"/>
              </w:rPr>
              <w:t xml:space="preserve"> (для юридических лиц)</w:t>
            </w:r>
            <w:r w:rsidRPr="00480B72">
              <w:rPr>
                <w:rFonts w:ascii="Tahoma" w:hAnsi="Tahoma" w:cs="Tahoma"/>
              </w:rPr>
              <w:t>;</w:t>
            </w:r>
          </w:p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- копия документа, подтверждающего полномочия единоличного исполнительного органа;</w:t>
            </w:r>
          </w:p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 xml:space="preserve"> - справка от налоговой инспекции об отсутствии задолженности по уплате налогов и сборов;</w:t>
            </w:r>
          </w:p>
          <w:p w:rsid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 xml:space="preserve"> - копия бухгалтерского баланса за последний отчетный квартал и год с отметкой ИФНС;</w:t>
            </w:r>
          </w:p>
          <w:p w:rsid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копия справки о системе налогообложения;</w:t>
            </w:r>
          </w:p>
          <w:p w:rsid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письмо-подтверждение наличия у участника аттракционов и оборудования;</w:t>
            </w:r>
          </w:p>
          <w:p w:rsid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справка об опыте ведения деятельности по предоставлению услуг аттракционов;</w:t>
            </w:r>
          </w:p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документы, подтверждающие соответствие аттракционов и оборудования требованиям безопасности;</w:t>
            </w:r>
          </w:p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 xml:space="preserve">- иная информация, необходимая с точки зрения участника.                                                                                       </w:t>
            </w:r>
          </w:p>
        </w:tc>
      </w:tr>
      <w:tr w:rsidR="00295DAF" w:rsidRPr="00480B72" w:rsidTr="00480B72">
        <w:trPr>
          <w:trHeight w:val="908"/>
        </w:trPr>
        <w:tc>
          <w:tcPr>
            <w:tcW w:w="4395" w:type="dxa"/>
            <w:shd w:val="clear" w:color="auto" w:fill="auto"/>
          </w:tcPr>
          <w:p w:rsidR="00295DAF" w:rsidRDefault="00295DAF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 Требования к оборудованию</w:t>
            </w:r>
          </w:p>
        </w:tc>
        <w:tc>
          <w:tcPr>
            <w:tcW w:w="5244" w:type="dxa"/>
            <w:shd w:val="clear" w:color="auto" w:fill="auto"/>
          </w:tcPr>
          <w:p w:rsidR="00295DAF" w:rsidRDefault="00295DAF" w:rsidP="00295DAF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подтверждение даты изготовления аттракционов не более 4 (четырех) лет назад;</w:t>
            </w:r>
          </w:p>
          <w:p w:rsidR="00295DAF" w:rsidRDefault="00295DAF" w:rsidP="00295DAF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привлекательный для посетителей внешний вид аттракционов;</w:t>
            </w:r>
          </w:p>
          <w:p w:rsidR="00295DAF" w:rsidRPr="00480B72" w:rsidRDefault="00295DAF" w:rsidP="00295DAF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цветные фотографии аттракционов, планируемых к размещению.</w:t>
            </w:r>
          </w:p>
        </w:tc>
      </w:tr>
      <w:tr w:rsidR="00480B72" w:rsidRPr="00480B72" w:rsidTr="00480B72">
        <w:tc>
          <w:tcPr>
            <w:tcW w:w="4395" w:type="dxa"/>
            <w:shd w:val="clear" w:color="auto" w:fill="auto"/>
          </w:tcPr>
          <w:p w:rsidR="00480B72" w:rsidRPr="00480B72" w:rsidRDefault="00295DAF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480B72" w:rsidRPr="00480B72">
              <w:rPr>
                <w:rFonts w:ascii="Tahoma" w:hAnsi="Tahoma" w:cs="Tahoma"/>
              </w:rPr>
              <w:t>. Условия конфиденциальности</w:t>
            </w:r>
          </w:p>
        </w:tc>
        <w:tc>
          <w:tcPr>
            <w:tcW w:w="5244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 xml:space="preserve">Условия поступивших коммерческих предложений, а также договора, который может быть заключен по итогам </w:t>
            </w:r>
            <w:r>
              <w:rPr>
                <w:rFonts w:ascii="Tahoma" w:hAnsi="Tahoma" w:cs="Tahoma"/>
              </w:rPr>
              <w:t>конкурса</w:t>
            </w:r>
            <w:r w:rsidRPr="00480B72">
              <w:rPr>
                <w:rFonts w:ascii="Tahoma" w:hAnsi="Tahoma" w:cs="Tahoma"/>
              </w:rPr>
              <w:t>, являются конфиденциальными.</w:t>
            </w:r>
          </w:p>
          <w:p w:rsidR="00DC24F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 xml:space="preserve">Конфиденциальной признается и переписка по вопросам </w:t>
            </w:r>
            <w:r>
              <w:rPr>
                <w:rFonts w:ascii="Tahoma" w:hAnsi="Tahoma" w:cs="Tahoma"/>
              </w:rPr>
              <w:t>конкурса</w:t>
            </w:r>
            <w:r w:rsidRPr="00480B72">
              <w:rPr>
                <w:rFonts w:ascii="Tahoma" w:hAnsi="Tahoma" w:cs="Tahoma"/>
              </w:rPr>
              <w:t>.</w:t>
            </w:r>
          </w:p>
        </w:tc>
      </w:tr>
      <w:tr w:rsidR="00480B72" w:rsidRPr="00480B72" w:rsidTr="00480B72">
        <w:tc>
          <w:tcPr>
            <w:tcW w:w="4395" w:type="dxa"/>
            <w:shd w:val="clear" w:color="auto" w:fill="auto"/>
          </w:tcPr>
          <w:p w:rsidR="00480B72" w:rsidRPr="00480B72" w:rsidRDefault="00295DAF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480B72" w:rsidRPr="00480B72">
              <w:rPr>
                <w:rFonts w:ascii="Tahoma" w:hAnsi="Tahoma" w:cs="Tahoma"/>
              </w:rPr>
              <w:t xml:space="preserve">. Другая необходимая информация и требования (к квалификации, возможности представлять аналоги, гарантии по </w:t>
            </w:r>
            <w:r w:rsidR="00480B72" w:rsidRPr="00480B72">
              <w:rPr>
                <w:rFonts w:ascii="Tahoma" w:hAnsi="Tahoma" w:cs="Tahoma"/>
              </w:rPr>
              <w:lastRenderedPageBreak/>
              <w:t>сертификации продукции и т. д.).</w:t>
            </w:r>
          </w:p>
        </w:tc>
        <w:tc>
          <w:tcPr>
            <w:tcW w:w="5244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lastRenderedPageBreak/>
              <w:t>Документы Коммерческого предложения должны быть подписаны лицом, имеющим право подписи от имени Претендента.</w:t>
            </w:r>
          </w:p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 xml:space="preserve">Проект договора будет направлен в адрес </w:t>
            </w:r>
            <w:r w:rsidRPr="00480B72">
              <w:rPr>
                <w:rFonts w:ascii="Tahoma" w:hAnsi="Tahoma" w:cs="Tahoma"/>
              </w:rPr>
              <w:lastRenderedPageBreak/>
              <w:t>участников, предоставивших приемлемые предложения на более поздних этапах проведения отбора.</w:t>
            </w:r>
          </w:p>
        </w:tc>
      </w:tr>
    </w:tbl>
    <w:p w:rsidR="00480B72" w:rsidRDefault="00480B72" w:rsidP="00480B72">
      <w:pPr>
        <w:tabs>
          <w:tab w:val="left" w:pos="6915"/>
        </w:tabs>
        <w:jc w:val="both"/>
        <w:rPr>
          <w:rFonts w:ascii="Tahoma" w:hAnsi="Tahoma" w:cs="Tahoma"/>
        </w:rPr>
      </w:pPr>
    </w:p>
    <w:p w:rsidR="00480B72" w:rsidRPr="00480B72" w:rsidRDefault="00DC24F2" w:rsidP="00DC24F2">
      <w:pPr>
        <w:tabs>
          <w:tab w:val="left" w:pos="851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Конкурс</w:t>
      </w:r>
      <w:r w:rsidR="00480B72" w:rsidRPr="00480B72">
        <w:rPr>
          <w:rFonts w:ascii="Tahoma" w:hAnsi="Tahoma" w:cs="Tahoma"/>
        </w:rPr>
        <w:t xml:space="preserve"> </w:t>
      </w:r>
      <w:proofErr w:type="gramStart"/>
      <w:r w:rsidR="00480B72" w:rsidRPr="00480B72">
        <w:rPr>
          <w:rFonts w:ascii="Tahoma" w:hAnsi="Tahoma" w:cs="Tahoma"/>
        </w:rPr>
        <w:t>является внутренней процедурой выбора Обществом контрагентов и не должен</w:t>
      </w:r>
      <w:proofErr w:type="gramEnd"/>
      <w:r w:rsidR="00480B72" w:rsidRPr="00480B72">
        <w:rPr>
          <w:rFonts w:ascii="Tahoma" w:hAnsi="Tahoma" w:cs="Tahoma"/>
        </w:rPr>
        <w:t xml:space="preserve">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480B72" w:rsidRPr="00480B72" w:rsidRDefault="00DC24F2" w:rsidP="00DC24F2">
      <w:pPr>
        <w:tabs>
          <w:tab w:val="left" w:pos="851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80B72" w:rsidRPr="00480B72">
        <w:rPr>
          <w:rFonts w:ascii="Tahoma" w:hAnsi="Tahoma" w:cs="Tahoma"/>
        </w:rPr>
        <w:t xml:space="preserve">Вопросы, связанные с организацией данного </w:t>
      </w:r>
      <w:r>
        <w:rPr>
          <w:rFonts w:ascii="Tahoma" w:hAnsi="Tahoma" w:cs="Tahoma"/>
        </w:rPr>
        <w:t>конкурса</w:t>
      </w:r>
      <w:r w:rsidR="00480B72" w:rsidRPr="00480B72">
        <w:rPr>
          <w:rFonts w:ascii="Tahoma" w:hAnsi="Tahoma" w:cs="Tahoma"/>
        </w:rPr>
        <w:t xml:space="preserve">, можно направлять </w:t>
      </w:r>
      <w:r w:rsidR="00FB5B1B">
        <w:rPr>
          <w:rFonts w:ascii="Tahoma" w:hAnsi="Tahoma" w:cs="Tahoma"/>
        </w:rPr>
        <w:t>Начальнику службы администраторов Кулешовой Юлии Владимировне</w:t>
      </w:r>
      <w:r w:rsidR="00480B72" w:rsidRPr="00480B72">
        <w:rPr>
          <w:rFonts w:ascii="Tahoma" w:hAnsi="Tahoma" w:cs="Tahoma"/>
        </w:rPr>
        <w:t xml:space="preserve"> на электронный адрес: </w:t>
      </w:r>
      <w:hyperlink r:id="rId8" w:history="1">
        <w:r w:rsidR="00F17527" w:rsidRPr="006A51E3">
          <w:rPr>
            <w:rStyle w:val="a8"/>
            <w:rFonts w:ascii="Tahoma" w:hAnsi="Tahoma" w:cs="Tahoma"/>
            <w:lang w:val="en-US"/>
          </w:rPr>
          <w:t>fanpark</w:t>
        </w:r>
        <w:r w:rsidR="00F17527" w:rsidRPr="006A51E3">
          <w:rPr>
            <w:rStyle w:val="a8"/>
            <w:rFonts w:ascii="Tahoma" w:hAnsi="Tahoma" w:cs="Tahoma"/>
          </w:rPr>
          <w:t>@</w:t>
        </w:r>
        <w:r w:rsidR="00F17527" w:rsidRPr="006A51E3">
          <w:rPr>
            <w:rStyle w:val="a8"/>
            <w:rFonts w:ascii="Tahoma" w:hAnsi="Tahoma" w:cs="Tahoma"/>
            <w:lang w:val="en-US"/>
          </w:rPr>
          <w:t>bobrovylog</w:t>
        </w:r>
        <w:r w:rsidR="00F17527" w:rsidRPr="006A51E3">
          <w:rPr>
            <w:rStyle w:val="a8"/>
            <w:rFonts w:ascii="Tahoma" w:hAnsi="Tahoma" w:cs="Tahoma"/>
          </w:rPr>
          <w:t>.</w:t>
        </w:r>
        <w:r w:rsidR="00F17527" w:rsidRPr="006A51E3">
          <w:rPr>
            <w:rStyle w:val="a8"/>
            <w:rFonts w:ascii="Tahoma" w:hAnsi="Tahoma" w:cs="Tahoma"/>
            <w:lang w:val="en-US"/>
          </w:rPr>
          <w:t>ru</w:t>
        </w:r>
      </w:hyperlink>
      <w:r w:rsidR="00480B72" w:rsidRPr="00480B72">
        <w:rPr>
          <w:rFonts w:ascii="Tahoma" w:hAnsi="Tahoma" w:cs="Tahoma"/>
        </w:rPr>
        <w:t>.</w:t>
      </w:r>
    </w:p>
    <w:p w:rsidR="00480B72" w:rsidRPr="00480B72" w:rsidRDefault="00DC24F2" w:rsidP="00DC24F2">
      <w:pPr>
        <w:tabs>
          <w:tab w:val="left" w:pos="851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80B72" w:rsidRPr="00480B72">
        <w:rPr>
          <w:rFonts w:ascii="Tahoma" w:hAnsi="Tahoma" w:cs="Tahoma"/>
        </w:rPr>
        <w:t xml:space="preserve">Вашу Заявку на участие в </w:t>
      </w:r>
      <w:r>
        <w:rPr>
          <w:rFonts w:ascii="Tahoma" w:hAnsi="Tahoma" w:cs="Tahoma"/>
        </w:rPr>
        <w:t>конкурсе</w:t>
      </w:r>
      <w:r w:rsidR="00F17527">
        <w:rPr>
          <w:rFonts w:ascii="Tahoma" w:hAnsi="Tahoma" w:cs="Tahoma"/>
        </w:rPr>
        <w:t xml:space="preserve"> прошу оформлять на имя Г</w:t>
      </w:r>
      <w:r w:rsidR="00480B72" w:rsidRPr="00480B72">
        <w:rPr>
          <w:rFonts w:ascii="Tahoma" w:hAnsi="Tahoma" w:cs="Tahoma"/>
        </w:rPr>
        <w:t>енерального директора – Гавриловой Елены Александровны и направлять в электронном виде</w:t>
      </w:r>
      <w:r w:rsidR="00F17527">
        <w:rPr>
          <w:rFonts w:ascii="Tahoma" w:hAnsi="Tahoma" w:cs="Tahoma"/>
        </w:rPr>
        <w:t xml:space="preserve"> со всеми приложениями в адрес Г</w:t>
      </w:r>
      <w:r w:rsidR="00480B72" w:rsidRPr="00480B72">
        <w:rPr>
          <w:rFonts w:ascii="Tahoma" w:hAnsi="Tahoma" w:cs="Tahoma"/>
        </w:rPr>
        <w:t xml:space="preserve">лавного юрисконсульта </w:t>
      </w:r>
      <w:r w:rsidR="00F17527">
        <w:rPr>
          <w:rFonts w:ascii="Tahoma" w:hAnsi="Tahoma" w:cs="Tahoma"/>
        </w:rPr>
        <w:t>Лавицкой</w:t>
      </w:r>
      <w:r w:rsidR="00480B72" w:rsidRPr="00480B72">
        <w:rPr>
          <w:rFonts w:ascii="Tahoma" w:hAnsi="Tahoma" w:cs="Tahoma"/>
        </w:rPr>
        <w:t xml:space="preserve"> Карины Дмитриевны на электронный адрес: </w:t>
      </w:r>
      <w:hyperlink r:id="rId9" w:history="1">
        <w:r w:rsidR="00480B72" w:rsidRPr="00480B72">
          <w:rPr>
            <w:rStyle w:val="a8"/>
            <w:rFonts w:ascii="Tahoma" w:hAnsi="Tahoma" w:cs="Tahoma"/>
          </w:rPr>
          <w:t>urist@bobrovylog.ru</w:t>
        </w:r>
      </w:hyperlink>
      <w:r>
        <w:rPr>
          <w:rFonts w:ascii="Tahoma" w:hAnsi="Tahoma" w:cs="Tahoma"/>
        </w:rPr>
        <w:t xml:space="preserve">. </w:t>
      </w:r>
    </w:p>
    <w:p w:rsidR="00480B72" w:rsidRPr="00480B72" w:rsidRDefault="00DC24F2" w:rsidP="00DC24F2">
      <w:pPr>
        <w:tabs>
          <w:tab w:val="left" w:pos="851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80B72" w:rsidRPr="00480B72">
        <w:rPr>
          <w:rFonts w:ascii="Tahoma" w:hAnsi="Tahoma" w:cs="Tahoma"/>
        </w:rPr>
        <w:t xml:space="preserve">Текст Заявки на участие в </w:t>
      </w:r>
      <w:r>
        <w:rPr>
          <w:rFonts w:ascii="Tahoma" w:hAnsi="Tahoma" w:cs="Tahoma"/>
        </w:rPr>
        <w:t>конкурсе</w:t>
      </w:r>
      <w:r w:rsidR="00480B72" w:rsidRPr="00480B72">
        <w:rPr>
          <w:rFonts w:ascii="Tahoma" w:hAnsi="Tahoma" w:cs="Tahoma"/>
        </w:rPr>
        <w:t xml:space="preserve"> должен содержать следующее:</w:t>
      </w:r>
    </w:p>
    <w:p w:rsidR="00480B72" w:rsidRPr="00480B72" w:rsidRDefault="00480B72" w:rsidP="00480B72">
      <w:pPr>
        <w:tabs>
          <w:tab w:val="left" w:pos="6915"/>
        </w:tabs>
        <w:jc w:val="both"/>
        <w:rPr>
          <w:rFonts w:ascii="Tahoma" w:hAnsi="Tahoma" w:cs="Tahoma"/>
        </w:rPr>
      </w:pPr>
      <w:r w:rsidRPr="00480B72">
        <w:rPr>
          <w:rFonts w:ascii="Tahoma" w:hAnsi="Tahoma" w:cs="Tahoma"/>
        </w:rPr>
        <w:t>- указание на номер данного Приглашения;</w:t>
      </w:r>
    </w:p>
    <w:p w:rsidR="00480B72" w:rsidRPr="00480B72" w:rsidRDefault="00480B72" w:rsidP="00480B72">
      <w:pPr>
        <w:tabs>
          <w:tab w:val="left" w:pos="6915"/>
        </w:tabs>
        <w:jc w:val="both"/>
        <w:rPr>
          <w:rFonts w:ascii="Tahoma" w:hAnsi="Tahoma" w:cs="Tahoma"/>
        </w:rPr>
      </w:pPr>
      <w:r w:rsidRPr="00480B72">
        <w:rPr>
          <w:rFonts w:ascii="Tahoma" w:hAnsi="Tahoma" w:cs="Tahoma"/>
        </w:rPr>
        <w:t xml:space="preserve">- «Подтверждаем участие в </w:t>
      </w:r>
      <w:r w:rsidR="00DC24F2">
        <w:rPr>
          <w:rFonts w:ascii="Tahoma" w:hAnsi="Tahoma" w:cs="Tahoma"/>
        </w:rPr>
        <w:t>конкурсе</w:t>
      </w:r>
      <w:r w:rsidRPr="00480B72">
        <w:rPr>
          <w:rFonts w:ascii="Tahoma" w:hAnsi="Tahoma" w:cs="Tahoma"/>
        </w:rPr>
        <w:t xml:space="preserve"> </w:t>
      </w:r>
      <w:r w:rsidR="00DC24F2">
        <w:rPr>
          <w:rFonts w:ascii="Tahoma" w:hAnsi="Tahoma" w:cs="Tahoma"/>
        </w:rPr>
        <w:t>на предоставление права размещения</w:t>
      </w:r>
      <w:r w:rsidR="00DC24F2" w:rsidRPr="00480B72">
        <w:rPr>
          <w:rFonts w:ascii="Tahoma" w:hAnsi="Tahoma" w:cs="Tahoma"/>
        </w:rPr>
        <w:t xml:space="preserve"> детских игровых площадок (аттракционов, оборудования) на территории Фанпарка «Бобровый ло</w:t>
      </w:r>
      <w:r w:rsidR="00F17527">
        <w:rPr>
          <w:rFonts w:ascii="Tahoma" w:hAnsi="Tahoma" w:cs="Tahoma"/>
        </w:rPr>
        <w:t>г» в течение летнего сезона 2018</w:t>
      </w:r>
      <w:r w:rsidR="00DC24F2" w:rsidRPr="00480B72">
        <w:rPr>
          <w:rFonts w:ascii="Tahoma" w:hAnsi="Tahoma" w:cs="Tahoma"/>
        </w:rPr>
        <w:t xml:space="preserve"> г.</w:t>
      </w:r>
      <w:r w:rsidR="00DC24F2">
        <w:rPr>
          <w:rFonts w:ascii="Tahoma" w:hAnsi="Tahoma" w:cs="Tahoma"/>
        </w:rPr>
        <w:t xml:space="preserve"> </w:t>
      </w:r>
      <w:r w:rsidRPr="00480B72">
        <w:rPr>
          <w:rFonts w:ascii="Tahoma" w:hAnsi="Tahoma" w:cs="Tahoma"/>
        </w:rPr>
        <w:t>в соответствии с  предъявленными в Приглашении требованиями.</w:t>
      </w:r>
    </w:p>
    <w:p w:rsidR="00480B72" w:rsidRDefault="00480B72" w:rsidP="00480B72">
      <w:pPr>
        <w:tabs>
          <w:tab w:val="left" w:pos="6915"/>
        </w:tabs>
        <w:jc w:val="both"/>
        <w:rPr>
          <w:rFonts w:ascii="Tahoma" w:hAnsi="Tahoma" w:cs="Tahoma"/>
        </w:rPr>
      </w:pPr>
      <w:r w:rsidRPr="00480B72">
        <w:rPr>
          <w:rFonts w:ascii="Tahoma" w:hAnsi="Tahoma" w:cs="Tahoma"/>
        </w:rPr>
        <w:t xml:space="preserve">С условиями проведения </w:t>
      </w:r>
      <w:r w:rsidR="00DC24F2">
        <w:rPr>
          <w:rFonts w:ascii="Tahoma" w:hAnsi="Tahoma" w:cs="Tahoma"/>
        </w:rPr>
        <w:t>конкурса</w:t>
      </w:r>
      <w:r w:rsidRPr="00480B72">
        <w:rPr>
          <w:rFonts w:ascii="Tahoma" w:hAnsi="Tahoma" w:cs="Tahoma"/>
        </w:rPr>
        <w:t xml:space="preserve"> </w:t>
      </w:r>
      <w:r w:rsidRPr="00480B72">
        <w:rPr>
          <w:rFonts w:ascii="Tahoma" w:hAnsi="Tahoma" w:cs="Tahoma"/>
          <w:u w:val="single"/>
        </w:rPr>
        <w:t>согласны</w:t>
      </w:r>
      <w:r w:rsidRPr="00480B72">
        <w:rPr>
          <w:rFonts w:ascii="Tahoma" w:hAnsi="Tahoma" w:cs="Tahoma"/>
        </w:rPr>
        <w:t>».</w:t>
      </w:r>
    </w:p>
    <w:p w:rsidR="00295DAF" w:rsidRPr="00480B72" w:rsidRDefault="00295DAF" w:rsidP="00480B72">
      <w:pPr>
        <w:tabs>
          <w:tab w:val="left" w:pos="6915"/>
        </w:tabs>
        <w:jc w:val="both"/>
        <w:rPr>
          <w:rFonts w:ascii="Tahoma" w:hAnsi="Tahoma" w:cs="Tahoma"/>
          <w:u w:val="single"/>
        </w:rPr>
      </w:pPr>
    </w:p>
    <w:tbl>
      <w:tblPr>
        <w:tblW w:w="9781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4568"/>
        <w:gridCol w:w="5213"/>
      </w:tblGrid>
      <w:tr w:rsidR="00480B72" w:rsidRPr="00480B72" w:rsidTr="00A5428C">
        <w:tc>
          <w:tcPr>
            <w:tcW w:w="4568" w:type="dxa"/>
            <w:shd w:val="clear" w:color="auto" w:fill="auto"/>
          </w:tcPr>
          <w:p w:rsidR="00480B72" w:rsidRPr="00480B72" w:rsidRDefault="00480B72" w:rsidP="00DC24F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 xml:space="preserve">1.Предмет </w:t>
            </w:r>
            <w:r w:rsidR="00DC24F2">
              <w:rPr>
                <w:rFonts w:ascii="Tahoma" w:hAnsi="Tahoma" w:cs="Tahoma"/>
              </w:rPr>
              <w:t>конкурса.</w:t>
            </w:r>
          </w:p>
        </w:tc>
        <w:tc>
          <w:tcPr>
            <w:tcW w:w="5213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480B72" w:rsidRPr="00480B72" w:rsidTr="00A5428C">
        <w:tc>
          <w:tcPr>
            <w:tcW w:w="4568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2. Срок размещения оборудования.</w:t>
            </w:r>
          </w:p>
        </w:tc>
        <w:tc>
          <w:tcPr>
            <w:tcW w:w="5213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480B72" w:rsidRPr="00480B72" w:rsidTr="00A5428C">
        <w:tc>
          <w:tcPr>
            <w:tcW w:w="4568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3.</w:t>
            </w:r>
            <w:r w:rsidR="00DC24F2">
              <w:rPr>
                <w:rFonts w:ascii="Tahoma" w:hAnsi="Tahoma" w:cs="Tahoma"/>
              </w:rPr>
              <w:t xml:space="preserve"> </w:t>
            </w:r>
            <w:r w:rsidRPr="00480B72">
              <w:rPr>
                <w:rFonts w:ascii="Tahoma" w:hAnsi="Tahoma" w:cs="Tahoma"/>
              </w:rPr>
              <w:t>Форма, условия и сроки расчетов.</w:t>
            </w:r>
          </w:p>
        </w:tc>
        <w:tc>
          <w:tcPr>
            <w:tcW w:w="5213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480B72" w:rsidRPr="00480B72" w:rsidTr="00A5428C">
        <w:tc>
          <w:tcPr>
            <w:tcW w:w="4568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4. Срок подачи заявки на участие и коммерческого предложения.</w:t>
            </w:r>
          </w:p>
        </w:tc>
        <w:tc>
          <w:tcPr>
            <w:tcW w:w="5213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480B72" w:rsidRPr="00480B72" w:rsidTr="00A5428C">
        <w:tc>
          <w:tcPr>
            <w:tcW w:w="4568" w:type="dxa"/>
            <w:shd w:val="clear" w:color="auto" w:fill="auto"/>
          </w:tcPr>
          <w:p w:rsidR="00480B72" w:rsidRPr="00480B72" w:rsidRDefault="00480B72" w:rsidP="00DC24F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 xml:space="preserve">5. Дата проведения </w:t>
            </w:r>
            <w:r w:rsidR="00DC24F2">
              <w:rPr>
                <w:rFonts w:ascii="Tahoma" w:hAnsi="Tahoma" w:cs="Tahoma"/>
              </w:rPr>
              <w:t>конкурса</w:t>
            </w:r>
            <w:r w:rsidRPr="00480B72">
              <w:rPr>
                <w:rFonts w:ascii="Tahoma" w:hAnsi="Tahoma" w:cs="Tahoma"/>
              </w:rPr>
              <w:t>.</w:t>
            </w:r>
          </w:p>
        </w:tc>
        <w:tc>
          <w:tcPr>
            <w:tcW w:w="5213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480B72" w:rsidRPr="00480B72" w:rsidTr="00A5428C">
        <w:tc>
          <w:tcPr>
            <w:tcW w:w="4568" w:type="dxa"/>
            <w:shd w:val="clear" w:color="auto" w:fill="auto"/>
          </w:tcPr>
          <w:p w:rsidR="00295DAF" w:rsidRPr="00480B72" w:rsidRDefault="00FB5B1B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480B72" w:rsidRPr="00480B72">
              <w:rPr>
                <w:rFonts w:ascii="Tahoma" w:hAnsi="Tahoma" w:cs="Tahoma"/>
              </w:rPr>
              <w:t xml:space="preserve">. Условия ответственности за нарушение обязательств, применимое право и подсудность. </w:t>
            </w:r>
          </w:p>
        </w:tc>
        <w:tc>
          <w:tcPr>
            <w:tcW w:w="5213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480B72" w:rsidRPr="00480B72" w:rsidTr="00A5428C">
        <w:tc>
          <w:tcPr>
            <w:tcW w:w="4568" w:type="dxa"/>
            <w:shd w:val="clear" w:color="auto" w:fill="auto"/>
          </w:tcPr>
          <w:p w:rsidR="00DC24F2" w:rsidRPr="00480B72" w:rsidRDefault="00FB5B1B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480B72" w:rsidRPr="00480B72">
              <w:rPr>
                <w:rFonts w:ascii="Tahoma" w:hAnsi="Tahoma" w:cs="Tahoma"/>
              </w:rPr>
              <w:t>. Требование по представлению документов, подтверждающих правоспособность, благонадежность и финансовое состояние потенциального контрагента.</w:t>
            </w:r>
          </w:p>
        </w:tc>
        <w:tc>
          <w:tcPr>
            <w:tcW w:w="5213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 xml:space="preserve"> (Указать либо согласны, либо указать предмет разногласия)</w:t>
            </w:r>
          </w:p>
        </w:tc>
      </w:tr>
      <w:tr w:rsidR="00295DAF" w:rsidRPr="00480B72" w:rsidTr="00A5428C">
        <w:tc>
          <w:tcPr>
            <w:tcW w:w="4568" w:type="dxa"/>
            <w:shd w:val="clear" w:color="auto" w:fill="auto"/>
          </w:tcPr>
          <w:p w:rsidR="00295DAF" w:rsidRDefault="00295DAF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 Требования к оборудованию</w:t>
            </w:r>
          </w:p>
        </w:tc>
        <w:tc>
          <w:tcPr>
            <w:tcW w:w="5213" w:type="dxa"/>
            <w:shd w:val="clear" w:color="auto" w:fill="auto"/>
          </w:tcPr>
          <w:p w:rsidR="00295DAF" w:rsidRPr="00480B72" w:rsidRDefault="00295DAF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480B72" w:rsidRPr="00480B72" w:rsidTr="00A5428C">
        <w:tc>
          <w:tcPr>
            <w:tcW w:w="4568" w:type="dxa"/>
            <w:shd w:val="clear" w:color="auto" w:fill="auto"/>
          </w:tcPr>
          <w:p w:rsidR="00480B72" w:rsidRPr="00480B72" w:rsidRDefault="00295DAF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9</w:t>
            </w:r>
            <w:r w:rsidR="00480B72" w:rsidRPr="00480B72">
              <w:rPr>
                <w:rFonts w:ascii="Tahoma" w:hAnsi="Tahoma" w:cs="Tahoma"/>
              </w:rPr>
              <w:t>. Условия конфиденциальности</w:t>
            </w:r>
          </w:p>
        </w:tc>
        <w:tc>
          <w:tcPr>
            <w:tcW w:w="5213" w:type="dxa"/>
            <w:shd w:val="clear" w:color="auto" w:fill="auto"/>
          </w:tcPr>
          <w:p w:rsid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  <w:p w:rsidR="00FB5B1B" w:rsidRDefault="00FB5B1B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</w:p>
          <w:p w:rsidR="00FB5B1B" w:rsidRPr="00480B72" w:rsidRDefault="00FB5B1B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</w:p>
        </w:tc>
      </w:tr>
      <w:tr w:rsidR="00480B72" w:rsidRPr="00480B72" w:rsidTr="00A5428C">
        <w:tc>
          <w:tcPr>
            <w:tcW w:w="4568" w:type="dxa"/>
            <w:shd w:val="clear" w:color="auto" w:fill="auto"/>
          </w:tcPr>
          <w:p w:rsidR="00480B72" w:rsidRPr="00480B72" w:rsidRDefault="00295DAF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480B72" w:rsidRPr="00480B72">
              <w:rPr>
                <w:rFonts w:ascii="Tahoma" w:hAnsi="Tahoma" w:cs="Tahoma"/>
              </w:rPr>
              <w:t>. Другая необходимая информация и требования (к квалификации, возможности представлять аналоги, гарантии по сертификации продукции и т. д.).</w:t>
            </w:r>
          </w:p>
        </w:tc>
        <w:tc>
          <w:tcPr>
            <w:tcW w:w="5213" w:type="dxa"/>
            <w:shd w:val="clear" w:color="auto" w:fill="auto"/>
          </w:tcPr>
          <w:p w:rsidR="00480B72" w:rsidRPr="00480B72" w:rsidRDefault="00480B72" w:rsidP="00480B72">
            <w:pPr>
              <w:tabs>
                <w:tab w:val="left" w:pos="6915"/>
              </w:tabs>
              <w:jc w:val="both"/>
              <w:rPr>
                <w:rFonts w:ascii="Tahoma" w:hAnsi="Tahoma" w:cs="Tahoma"/>
              </w:rPr>
            </w:pPr>
            <w:r w:rsidRPr="00480B72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</w:tbl>
    <w:p w:rsidR="00480B72" w:rsidRPr="00480B72" w:rsidRDefault="00480B72" w:rsidP="00480B72">
      <w:pPr>
        <w:tabs>
          <w:tab w:val="left" w:pos="6915"/>
        </w:tabs>
        <w:jc w:val="both"/>
        <w:rPr>
          <w:rFonts w:ascii="Tahoma" w:hAnsi="Tahoma" w:cs="Tahoma"/>
        </w:rPr>
      </w:pPr>
    </w:p>
    <w:p w:rsidR="00480B72" w:rsidRPr="00480B72" w:rsidRDefault="00DC24F2" w:rsidP="00A66FB3">
      <w:pPr>
        <w:tabs>
          <w:tab w:val="left" w:pos="851"/>
        </w:tabs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80B72" w:rsidRPr="00480B72">
        <w:rPr>
          <w:rFonts w:ascii="Tahoma" w:hAnsi="Tahoma" w:cs="Tahoma"/>
        </w:rPr>
        <w:t xml:space="preserve">Коммерческое предложение, документы, подтверждающие правоспособность участника </w:t>
      </w:r>
      <w:r>
        <w:rPr>
          <w:rFonts w:ascii="Tahoma" w:hAnsi="Tahoma" w:cs="Tahoma"/>
        </w:rPr>
        <w:t>конкурса</w:t>
      </w:r>
      <w:r w:rsidR="00480B72" w:rsidRPr="00480B72">
        <w:rPr>
          <w:rFonts w:ascii="Tahoma" w:hAnsi="Tahoma" w:cs="Tahoma"/>
        </w:rPr>
        <w:t xml:space="preserve"> и прочие затребованные в Приглашении</w:t>
      </w:r>
      <w:r>
        <w:rPr>
          <w:rFonts w:ascii="Tahoma" w:hAnsi="Tahoma" w:cs="Tahoma"/>
        </w:rPr>
        <w:t xml:space="preserve"> документы</w:t>
      </w:r>
      <w:r w:rsidR="00480B72" w:rsidRPr="00480B72">
        <w:rPr>
          <w:rFonts w:ascii="Tahoma" w:hAnsi="Tahoma" w:cs="Tahoma"/>
        </w:rPr>
        <w:t xml:space="preserve"> должны быть приложены к Заявке на участие в </w:t>
      </w:r>
      <w:r>
        <w:rPr>
          <w:rFonts w:ascii="Tahoma" w:hAnsi="Tahoma" w:cs="Tahoma"/>
        </w:rPr>
        <w:t>конкурсе</w:t>
      </w:r>
      <w:r w:rsidR="00480B72" w:rsidRPr="00480B72">
        <w:rPr>
          <w:rFonts w:ascii="Tahoma" w:hAnsi="Tahoma" w:cs="Tahoma"/>
        </w:rPr>
        <w:t xml:space="preserve"> в электронном виде. </w:t>
      </w:r>
    </w:p>
    <w:p w:rsidR="00480B72" w:rsidRPr="00A66FB3" w:rsidRDefault="00A66FB3" w:rsidP="00A66FB3">
      <w:pPr>
        <w:tabs>
          <w:tab w:val="left" w:pos="851"/>
        </w:tabs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ab/>
      </w:r>
      <w:r w:rsidRPr="00A66FB3">
        <w:rPr>
          <w:rFonts w:ascii="Tahoma" w:hAnsi="Tahoma" w:cs="Tahoma"/>
          <w:i/>
        </w:rPr>
        <w:t>Приложения:</w:t>
      </w:r>
    </w:p>
    <w:p w:rsidR="00A66FB3" w:rsidRPr="00A66FB3" w:rsidRDefault="00A66FB3" w:rsidP="00A66FB3">
      <w:pPr>
        <w:tabs>
          <w:tab w:val="left" w:pos="851"/>
        </w:tabs>
        <w:rPr>
          <w:rFonts w:ascii="Tahoma" w:hAnsi="Tahoma" w:cs="Tahoma"/>
          <w:i/>
        </w:rPr>
      </w:pPr>
      <w:r w:rsidRPr="00A66FB3">
        <w:rPr>
          <w:rFonts w:ascii="Tahoma" w:hAnsi="Tahoma" w:cs="Tahoma"/>
          <w:i/>
        </w:rPr>
        <w:tab/>
        <w:t>1. Описание площадок  для размещения детских аттракционов.</w:t>
      </w:r>
    </w:p>
    <w:p w:rsidR="00A66FB3" w:rsidRPr="00A66FB3" w:rsidRDefault="00A66FB3" w:rsidP="00A66FB3">
      <w:pPr>
        <w:tabs>
          <w:tab w:val="left" w:pos="851"/>
        </w:tabs>
        <w:rPr>
          <w:rFonts w:ascii="Tahoma" w:hAnsi="Tahoma" w:cs="Tahoma"/>
          <w:i/>
        </w:rPr>
      </w:pPr>
      <w:r w:rsidRPr="00A66FB3">
        <w:rPr>
          <w:rFonts w:ascii="Tahoma" w:hAnsi="Tahoma" w:cs="Tahoma"/>
          <w:i/>
        </w:rPr>
        <w:tab/>
        <w:t xml:space="preserve">2. </w:t>
      </w:r>
      <w:r>
        <w:rPr>
          <w:rFonts w:ascii="Tahoma" w:hAnsi="Tahoma" w:cs="Tahoma"/>
          <w:i/>
        </w:rPr>
        <w:t xml:space="preserve">Проект договора на </w:t>
      </w:r>
      <w:proofErr w:type="gramStart"/>
      <w:r>
        <w:rPr>
          <w:rFonts w:ascii="Tahoma" w:hAnsi="Tahoma" w:cs="Tahoma"/>
          <w:i/>
        </w:rPr>
        <w:t>право ведения</w:t>
      </w:r>
      <w:proofErr w:type="gramEnd"/>
      <w:r>
        <w:rPr>
          <w:rFonts w:ascii="Tahoma" w:hAnsi="Tahoma" w:cs="Tahoma"/>
          <w:i/>
        </w:rPr>
        <w:t xml:space="preserve"> предпринимательской деятельности.</w:t>
      </w:r>
    </w:p>
    <w:p w:rsidR="00480B72" w:rsidRDefault="00480B72" w:rsidP="00480B72">
      <w:pPr>
        <w:tabs>
          <w:tab w:val="left" w:pos="6915"/>
        </w:tabs>
        <w:rPr>
          <w:rFonts w:ascii="Tahoma" w:hAnsi="Tahoma" w:cs="Tahoma"/>
          <w:b/>
        </w:rPr>
      </w:pPr>
    </w:p>
    <w:p w:rsidR="00DC24F2" w:rsidRDefault="00DC24F2" w:rsidP="00480B72">
      <w:pPr>
        <w:tabs>
          <w:tab w:val="left" w:pos="6915"/>
        </w:tabs>
        <w:rPr>
          <w:rFonts w:ascii="Tahoma" w:hAnsi="Tahoma" w:cs="Tahoma"/>
          <w:b/>
        </w:rPr>
      </w:pPr>
    </w:p>
    <w:p w:rsidR="00A66FB3" w:rsidRPr="00480B72" w:rsidRDefault="00A66FB3" w:rsidP="00480B72">
      <w:pPr>
        <w:tabs>
          <w:tab w:val="left" w:pos="6915"/>
        </w:tabs>
        <w:rPr>
          <w:rFonts w:ascii="Tahoma" w:hAnsi="Tahoma" w:cs="Tahoma"/>
          <w:b/>
        </w:rPr>
      </w:pPr>
    </w:p>
    <w:p w:rsidR="00480B72" w:rsidRPr="00480B72" w:rsidRDefault="00480B72" w:rsidP="00480B72">
      <w:pPr>
        <w:tabs>
          <w:tab w:val="left" w:pos="6915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Генеральный директор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</w:t>
      </w:r>
      <w:r w:rsidR="00DC24F2">
        <w:rPr>
          <w:rFonts w:ascii="Tahoma" w:hAnsi="Tahoma" w:cs="Tahoma"/>
          <w:b/>
        </w:rPr>
        <w:t xml:space="preserve">     </w:t>
      </w:r>
      <w:r w:rsidRPr="00480B72">
        <w:rPr>
          <w:rFonts w:ascii="Tahoma" w:hAnsi="Tahoma" w:cs="Tahoma"/>
          <w:b/>
        </w:rPr>
        <w:t>Е.А. Гаврилова</w:t>
      </w:r>
    </w:p>
    <w:p w:rsidR="00480B72" w:rsidRPr="00480B72" w:rsidRDefault="00480B72" w:rsidP="00480B72">
      <w:pPr>
        <w:tabs>
          <w:tab w:val="left" w:pos="6915"/>
        </w:tabs>
        <w:rPr>
          <w:rFonts w:ascii="Tahoma" w:hAnsi="Tahoma" w:cs="Tahoma"/>
          <w:b/>
        </w:rPr>
      </w:pPr>
    </w:p>
    <w:p w:rsidR="00480B72" w:rsidRPr="00480B72" w:rsidRDefault="00480B72" w:rsidP="00480B72">
      <w:pPr>
        <w:tabs>
          <w:tab w:val="left" w:pos="6915"/>
        </w:tabs>
        <w:rPr>
          <w:rFonts w:ascii="Tahoma" w:hAnsi="Tahoma" w:cs="Tahoma"/>
          <w:b/>
        </w:rPr>
      </w:pPr>
    </w:p>
    <w:p w:rsidR="00480B72" w:rsidRPr="00480B72" w:rsidRDefault="00480B72" w:rsidP="00480B72">
      <w:pPr>
        <w:tabs>
          <w:tab w:val="left" w:pos="6915"/>
        </w:tabs>
        <w:rPr>
          <w:rFonts w:ascii="Tahoma" w:hAnsi="Tahoma" w:cs="Tahoma"/>
          <w:b/>
        </w:rPr>
      </w:pPr>
    </w:p>
    <w:p w:rsidR="00683CEC" w:rsidRDefault="00683CEC" w:rsidP="009B1C24">
      <w:pPr>
        <w:tabs>
          <w:tab w:val="left" w:pos="6915"/>
        </w:tabs>
        <w:rPr>
          <w:rFonts w:ascii="Tahoma" w:hAnsi="Tahoma" w:cs="Tahoma"/>
        </w:rPr>
      </w:pPr>
    </w:p>
    <w:p w:rsidR="00DC24F2" w:rsidRDefault="00DC24F2" w:rsidP="009B1C24">
      <w:pPr>
        <w:tabs>
          <w:tab w:val="left" w:pos="6915"/>
        </w:tabs>
        <w:rPr>
          <w:rFonts w:ascii="Tahoma" w:hAnsi="Tahoma" w:cs="Tahoma"/>
        </w:rPr>
      </w:pPr>
    </w:p>
    <w:p w:rsidR="00DC24F2" w:rsidRDefault="00DC24F2" w:rsidP="009B1C24">
      <w:pPr>
        <w:tabs>
          <w:tab w:val="left" w:pos="6915"/>
        </w:tabs>
        <w:rPr>
          <w:rFonts w:ascii="Tahoma" w:hAnsi="Tahoma" w:cs="Tahoma"/>
        </w:rPr>
      </w:pPr>
    </w:p>
    <w:p w:rsidR="00DC24F2" w:rsidRDefault="00DC24F2" w:rsidP="009B1C24">
      <w:pPr>
        <w:tabs>
          <w:tab w:val="left" w:pos="6915"/>
        </w:tabs>
        <w:rPr>
          <w:rFonts w:ascii="Tahoma" w:hAnsi="Tahoma" w:cs="Tahoma"/>
        </w:rPr>
      </w:pPr>
    </w:p>
    <w:p w:rsidR="00DC24F2" w:rsidRDefault="00DC24F2" w:rsidP="009B1C24">
      <w:pPr>
        <w:tabs>
          <w:tab w:val="left" w:pos="6915"/>
        </w:tabs>
        <w:rPr>
          <w:rFonts w:ascii="Tahoma" w:hAnsi="Tahoma" w:cs="Tahoma"/>
        </w:rPr>
      </w:pPr>
    </w:p>
    <w:p w:rsidR="00DC24F2" w:rsidRDefault="00DC24F2" w:rsidP="009B1C24">
      <w:pPr>
        <w:tabs>
          <w:tab w:val="left" w:pos="6915"/>
        </w:tabs>
        <w:rPr>
          <w:rFonts w:ascii="Tahoma" w:hAnsi="Tahoma" w:cs="Tahoma"/>
        </w:rPr>
      </w:pPr>
    </w:p>
    <w:p w:rsidR="00DC24F2" w:rsidRDefault="00DC24F2" w:rsidP="009B1C24">
      <w:pPr>
        <w:tabs>
          <w:tab w:val="left" w:pos="6915"/>
        </w:tabs>
        <w:rPr>
          <w:rFonts w:ascii="Tahoma" w:hAnsi="Tahoma" w:cs="Tahoma"/>
        </w:rPr>
      </w:pPr>
    </w:p>
    <w:p w:rsidR="00DC24F2" w:rsidRDefault="00DC24F2" w:rsidP="009B1C24">
      <w:pPr>
        <w:tabs>
          <w:tab w:val="left" w:pos="6915"/>
        </w:tabs>
        <w:rPr>
          <w:rFonts w:ascii="Tahoma" w:hAnsi="Tahoma" w:cs="Tahoma"/>
        </w:rPr>
      </w:pPr>
    </w:p>
    <w:p w:rsidR="00DC24F2" w:rsidRDefault="00DC24F2" w:rsidP="009B1C24">
      <w:pPr>
        <w:tabs>
          <w:tab w:val="left" w:pos="6915"/>
        </w:tabs>
        <w:rPr>
          <w:rFonts w:ascii="Tahoma" w:hAnsi="Tahoma" w:cs="Tahoma"/>
        </w:rPr>
      </w:pPr>
    </w:p>
    <w:p w:rsidR="00DC24F2" w:rsidRDefault="00DC24F2" w:rsidP="009B1C24">
      <w:pPr>
        <w:tabs>
          <w:tab w:val="left" w:pos="6915"/>
        </w:tabs>
        <w:rPr>
          <w:rFonts w:ascii="Tahoma" w:hAnsi="Tahoma" w:cs="Tahoma"/>
        </w:rPr>
      </w:pPr>
    </w:p>
    <w:p w:rsidR="00DC24F2" w:rsidRDefault="00DC24F2" w:rsidP="009B1C24">
      <w:pPr>
        <w:tabs>
          <w:tab w:val="left" w:pos="6915"/>
        </w:tabs>
        <w:rPr>
          <w:rFonts w:ascii="Tahoma" w:hAnsi="Tahoma" w:cs="Tahoma"/>
        </w:rPr>
      </w:pPr>
    </w:p>
    <w:p w:rsidR="00DC24F2" w:rsidRDefault="00DC24F2" w:rsidP="009B1C24">
      <w:pPr>
        <w:tabs>
          <w:tab w:val="left" w:pos="6915"/>
        </w:tabs>
        <w:rPr>
          <w:rFonts w:ascii="Tahoma" w:hAnsi="Tahoma" w:cs="Tahoma"/>
        </w:rPr>
      </w:pPr>
    </w:p>
    <w:p w:rsidR="00DC24F2" w:rsidRDefault="00DC24F2" w:rsidP="009B1C24">
      <w:pPr>
        <w:tabs>
          <w:tab w:val="left" w:pos="6915"/>
        </w:tabs>
        <w:rPr>
          <w:rFonts w:ascii="Tahoma" w:hAnsi="Tahoma" w:cs="Tahoma"/>
        </w:rPr>
      </w:pPr>
    </w:p>
    <w:p w:rsidR="00DC24F2" w:rsidRDefault="00DC24F2" w:rsidP="009B1C24">
      <w:pPr>
        <w:tabs>
          <w:tab w:val="left" w:pos="6915"/>
        </w:tabs>
        <w:rPr>
          <w:rFonts w:ascii="Tahoma" w:hAnsi="Tahoma" w:cs="Tahoma"/>
        </w:rPr>
      </w:pPr>
    </w:p>
    <w:p w:rsidR="00F17527" w:rsidRDefault="00F17527" w:rsidP="009B1C24">
      <w:pPr>
        <w:tabs>
          <w:tab w:val="left" w:pos="6915"/>
        </w:tabs>
        <w:rPr>
          <w:rFonts w:ascii="Tahoma" w:hAnsi="Tahoma" w:cs="Tahoma"/>
        </w:rPr>
      </w:pPr>
    </w:p>
    <w:p w:rsidR="00F17527" w:rsidRDefault="00F17527" w:rsidP="009B1C24">
      <w:pPr>
        <w:tabs>
          <w:tab w:val="left" w:pos="6915"/>
        </w:tabs>
        <w:rPr>
          <w:rFonts w:ascii="Tahoma" w:hAnsi="Tahoma" w:cs="Tahoma"/>
        </w:rPr>
      </w:pPr>
    </w:p>
    <w:p w:rsidR="00F17527" w:rsidRDefault="00F17527" w:rsidP="009B1C24">
      <w:pPr>
        <w:tabs>
          <w:tab w:val="left" w:pos="6915"/>
        </w:tabs>
        <w:rPr>
          <w:rFonts w:ascii="Tahoma" w:hAnsi="Tahoma" w:cs="Tahoma"/>
        </w:rPr>
      </w:pPr>
    </w:p>
    <w:p w:rsidR="00F17527" w:rsidRDefault="00F17527" w:rsidP="009B1C24">
      <w:pPr>
        <w:tabs>
          <w:tab w:val="left" w:pos="6915"/>
        </w:tabs>
        <w:rPr>
          <w:rFonts w:ascii="Tahoma" w:hAnsi="Tahoma" w:cs="Tahoma"/>
        </w:rPr>
      </w:pPr>
    </w:p>
    <w:p w:rsidR="00F17527" w:rsidRDefault="00F17527" w:rsidP="009B1C24">
      <w:pPr>
        <w:tabs>
          <w:tab w:val="left" w:pos="6915"/>
        </w:tabs>
        <w:rPr>
          <w:rFonts w:ascii="Tahoma" w:hAnsi="Tahoma" w:cs="Tahoma"/>
        </w:rPr>
      </w:pPr>
    </w:p>
    <w:p w:rsidR="00F17527" w:rsidRDefault="00F17527" w:rsidP="009B1C24">
      <w:pPr>
        <w:tabs>
          <w:tab w:val="left" w:pos="6915"/>
        </w:tabs>
        <w:rPr>
          <w:rFonts w:ascii="Tahoma" w:hAnsi="Tahoma" w:cs="Tahoma"/>
        </w:rPr>
      </w:pPr>
    </w:p>
    <w:p w:rsidR="00F17527" w:rsidRDefault="00F17527" w:rsidP="009B1C24">
      <w:pPr>
        <w:tabs>
          <w:tab w:val="left" w:pos="6915"/>
        </w:tabs>
        <w:rPr>
          <w:rFonts w:ascii="Tahoma" w:hAnsi="Tahoma" w:cs="Tahoma"/>
        </w:rPr>
      </w:pPr>
    </w:p>
    <w:p w:rsidR="00F17527" w:rsidRDefault="00F17527" w:rsidP="009B1C24">
      <w:pPr>
        <w:tabs>
          <w:tab w:val="left" w:pos="6915"/>
        </w:tabs>
        <w:rPr>
          <w:rFonts w:ascii="Tahoma" w:hAnsi="Tahoma" w:cs="Tahoma"/>
        </w:rPr>
      </w:pPr>
    </w:p>
    <w:p w:rsidR="00F17527" w:rsidRDefault="00F17527" w:rsidP="009B1C24">
      <w:pPr>
        <w:tabs>
          <w:tab w:val="left" w:pos="6915"/>
        </w:tabs>
        <w:rPr>
          <w:rFonts w:ascii="Tahoma" w:hAnsi="Tahoma" w:cs="Tahoma"/>
        </w:rPr>
      </w:pPr>
    </w:p>
    <w:p w:rsidR="00244222" w:rsidRPr="00866A9B" w:rsidRDefault="00F17527" w:rsidP="009B1C24">
      <w:pPr>
        <w:tabs>
          <w:tab w:val="left" w:pos="691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Лавицкая К.Д.</w:t>
      </w:r>
    </w:p>
    <w:p w:rsidR="00244222" w:rsidRPr="00866A9B" w:rsidRDefault="00244222" w:rsidP="009B1C24">
      <w:pPr>
        <w:tabs>
          <w:tab w:val="left" w:pos="6915"/>
        </w:tabs>
        <w:rPr>
          <w:rFonts w:ascii="Tahoma" w:hAnsi="Tahoma" w:cs="Tahoma"/>
          <w:sz w:val="22"/>
          <w:szCs w:val="22"/>
        </w:rPr>
      </w:pPr>
      <w:r w:rsidRPr="00866A9B">
        <w:rPr>
          <w:rFonts w:ascii="Tahoma" w:hAnsi="Tahoma" w:cs="Tahoma"/>
          <w:sz w:val="22"/>
          <w:szCs w:val="22"/>
        </w:rPr>
        <w:t>тел. (391)</w:t>
      </w:r>
      <w:r w:rsidR="00094B26">
        <w:rPr>
          <w:rFonts w:ascii="Tahoma" w:hAnsi="Tahoma" w:cs="Tahoma"/>
          <w:sz w:val="22"/>
          <w:szCs w:val="22"/>
        </w:rPr>
        <w:t>256-86-12</w:t>
      </w:r>
    </w:p>
    <w:sectPr w:rsidR="00244222" w:rsidRPr="00866A9B" w:rsidSect="00F17527">
      <w:headerReference w:type="default" r:id="rId10"/>
      <w:pgSz w:w="11906" w:h="16838"/>
      <w:pgMar w:top="1134" w:right="850" w:bottom="1135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FC" w:rsidRDefault="005402FC" w:rsidP="006810CA">
      <w:r>
        <w:separator/>
      </w:r>
    </w:p>
  </w:endnote>
  <w:endnote w:type="continuationSeparator" w:id="0">
    <w:p w:rsidR="005402FC" w:rsidRDefault="005402FC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FC" w:rsidRDefault="005402FC" w:rsidP="006810CA">
      <w:r>
        <w:separator/>
      </w:r>
    </w:p>
  </w:footnote>
  <w:footnote w:type="continuationSeparator" w:id="0">
    <w:p w:rsidR="005402FC" w:rsidRDefault="005402FC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0CA"/>
    <w:rsid w:val="00007158"/>
    <w:rsid w:val="00053E71"/>
    <w:rsid w:val="00094B26"/>
    <w:rsid w:val="000F3D9F"/>
    <w:rsid w:val="00202BCA"/>
    <w:rsid w:val="00244222"/>
    <w:rsid w:val="002909D5"/>
    <w:rsid w:val="00295DAF"/>
    <w:rsid w:val="00297967"/>
    <w:rsid w:val="003360CD"/>
    <w:rsid w:val="003F3BC6"/>
    <w:rsid w:val="00407263"/>
    <w:rsid w:val="00480B72"/>
    <w:rsid w:val="00520232"/>
    <w:rsid w:val="005402FC"/>
    <w:rsid w:val="0055411A"/>
    <w:rsid w:val="00673D08"/>
    <w:rsid w:val="006810CA"/>
    <w:rsid w:val="00682138"/>
    <w:rsid w:val="00683CEC"/>
    <w:rsid w:val="00703C05"/>
    <w:rsid w:val="00866A9B"/>
    <w:rsid w:val="00873845"/>
    <w:rsid w:val="00876ABA"/>
    <w:rsid w:val="009B1C24"/>
    <w:rsid w:val="00A5323F"/>
    <w:rsid w:val="00A66FB3"/>
    <w:rsid w:val="00A92FBE"/>
    <w:rsid w:val="00B566C9"/>
    <w:rsid w:val="00B57D5C"/>
    <w:rsid w:val="00C015D1"/>
    <w:rsid w:val="00D04B7C"/>
    <w:rsid w:val="00DC24F2"/>
    <w:rsid w:val="00E677DB"/>
    <w:rsid w:val="00E72D13"/>
    <w:rsid w:val="00E83A0B"/>
    <w:rsid w:val="00F17527"/>
    <w:rsid w:val="00FB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basedOn w:val="a0"/>
    <w:uiPriority w:val="99"/>
    <w:unhideWhenUsed/>
    <w:rsid w:val="00480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park@bobrovylo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rist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Дорошенко</dc:creator>
  <cp:keywords/>
  <dc:description/>
  <cp:lastModifiedBy>urist</cp:lastModifiedBy>
  <cp:revision>16</cp:revision>
  <cp:lastPrinted>2017-04-10T08:18:00Z</cp:lastPrinted>
  <dcterms:created xsi:type="dcterms:W3CDTF">2016-09-13T10:22:00Z</dcterms:created>
  <dcterms:modified xsi:type="dcterms:W3CDTF">2018-03-29T04:55:00Z</dcterms:modified>
</cp:coreProperties>
</file>