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382148">
        <w:trPr>
          <w:trHeight w:hRule="exact" w:val="14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82148" w:rsidP="00EB135B">
            <w:pPr>
              <w:rPr>
                <w:rFonts w:ascii="Tahoma" w:hAnsi="Tahoma" w:cs="Tahoma"/>
                <w:sz w:val="20"/>
                <w:szCs w:val="20"/>
              </w:rPr>
            </w:pPr>
            <w:r w:rsidRPr="00382148">
              <w:rPr>
                <w:rFonts w:ascii="Tahoma" w:hAnsi="Tahoma" w:cs="Tahoma"/>
                <w:sz w:val="20"/>
                <w:szCs w:val="20"/>
              </w:rPr>
              <w:t xml:space="preserve">Размещение рекламно-информационных материалов </w:t>
            </w:r>
            <w:proofErr w:type="spellStart"/>
            <w:r w:rsidRPr="00382148">
              <w:rPr>
                <w:rFonts w:ascii="Tahoma" w:hAnsi="Tahoma" w:cs="Tahoma"/>
                <w:sz w:val="20"/>
                <w:szCs w:val="20"/>
              </w:rPr>
              <w:t>Фанпарка</w:t>
            </w:r>
            <w:proofErr w:type="spellEnd"/>
            <w:r w:rsidRPr="00382148">
              <w:rPr>
                <w:rFonts w:ascii="Tahoma" w:hAnsi="Tahoma" w:cs="Tahoma"/>
                <w:sz w:val="20"/>
                <w:szCs w:val="20"/>
              </w:rPr>
              <w:t xml:space="preserve"> "Бобровый лог" в информационно-телекоммуникационной сети "Интернет" на сайте средств массовой информации, </w:t>
            </w:r>
            <w:proofErr w:type="spellStart"/>
            <w:proofErr w:type="gramStart"/>
            <w:r w:rsidRPr="00382148">
              <w:rPr>
                <w:rFonts w:ascii="Tahoma" w:hAnsi="Tahoma" w:cs="Tahoma"/>
                <w:sz w:val="20"/>
                <w:szCs w:val="20"/>
              </w:rPr>
              <w:t>c</w:t>
            </w:r>
            <w:proofErr w:type="gramEnd"/>
            <w:r w:rsidRPr="00382148">
              <w:rPr>
                <w:rFonts w:ascii="Tahoma" w:hAnsi="Tahoma" w:cs="Tahoma"/>
                <w:sz w:val="20"/>
                <w:szCs w:val="20"/>
              </w:rPr>
              <w:t>пециализирующимся</w:t>
            </w:r>
            <w:proofErr w:type="spellEnd"/>
            <w:r w:rsidRPr="00382148">
              <w:rPr>
                <w:rFonts w:ascii="Tahoma" w:hAnsi="Tahoma" w:cs="Tahoma"/>
                <w:sz w:val="20"/>
                <w:szCs w:val="20"/>
              </w:rPr>
              <w:t xml:space="preserve"> на выпуске новостных и аналитических материалов по сопровождению деятельности </w:t>
            </w:r>
            <w:proofErr w:type="spellStart"/>
            <w:r w:rsidRPr="00382148">
              <w:rPr>
                <w:rFonts w:ascii="Tahoma" w:hAnsi="Tahoma" w:cs="Tahoma"/>
                <w:sz w:val="20"/>
                <w:szCs w:val="20"/>
              </w:rPr>
              <w:t>Фанпарка</w:t>
            </w:r>
            <w:proofErr w:type="spellEnd"/>
            <w:r w:rsidRPr="00382148">
              <w:rPr>
                <w:rFonts w:ascii="Tahoma" w:hAnsi="Tahoma" w:cs="Tahoma"/>
                <w:sz w:val="20"/>
                <w:szCs w:val="20"/>
              </w:rPr>
              <w:t xml:space="preserve"> "Бобровый лог".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A74877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C31E2F" w:rsidP="00EC2183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EC2183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EC2183" w:rsidRPr="00EC2183">
              <w:rPr>
                <w:rFonts w:ascii="Tahoma" w:hAnsi="Tahoma" w:cs="Tahoma"/>
                <w:sz w:val="20"/>
                <w:szCs w:val="20"/>
              </w:rPr>
              <w:t>31</w:t>
            </w:r>
            <w:r w:rsidR="00EB135B" w:rsidRPr="00EC2183">
              <w:rPr>
                <w:rFonts w:ascii="Tahoma" w:hAnsi="Tahoma" w:cs="Tahoma"/>
                <w:sz w:val="20"/>
                <w:szCs w:val="20"/>
              </w:rPr>
              <w:t>.</w:t>
            </w:r>
            <w:r w:rsidR="00EC2183" w:rsidRPr="00EC2183">
              <w:rPr>
                <w:rFonts w:ascii="Tahoma" w:hAnsi="Tahoma" w:cs="Tahoma"/>
                <w:sz w:val="20"/>
                <w:szCs w:val="20"/>
              </w:rPr>
              <w:t>12</w:t>
            </w:r>
            <w:r w:rsidRPr="00EC2183">
              <w:rPr>
                <w:rFonts w:ascii="Tahoma" w:hAnsi="Tahoma" w:cs="Tahoma"/>
                <w:sz w:val="20"/>
                <w:szCs w:val="20"/>
              </w:rPr>
              <w:t>.201</w:t>
            </w:r>
            <w:r w:rsidR="00EC2183" w:rsidRPr="00EC2183">
              <w:rPr>
                <w:rFonts w:ascii="Tahoma" w:hAnsi="Tahoma" w:cs="Tahoma"/>
                <w:sz w:val="20"/>
                <w:szCs w:val="20"/>
              </w:rPr>
              <w:t>7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82148" w:rsidRDefault="00DD16F7" w:rsidP="00A003A7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003A7">
              <w:rPr>
                <w:rFonts w:ascii="Tahoma" w:hAnsi="Tahoma" w:cs="Tahoma"/>
                <w:sz w:val="20"/>
                <w:szCs w:val="20"/>
              </w:rPr>
              <w:t>До 1</w:t>
            </w:r>
            <w:r w:rsidR="00175D6B" w:rsidRPr="00A003A7">
              <w:rPr>
                <w:rFonts w:ascii="Tahoma" w:hAnsi="Tahoma" w:cs="Tahoma"/>
                <w:sz w:val="20"/>
                <w:szCs w:val="20"/>
              </w:rPr>
              <w:t>6</w:t>
            </w:r>
            <w:r w:rsidRPr="00A003A7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A003A7" w:rsidRPr="00A003A7">
              <w:rPr>
                <w:rFonts w:ascii="Tahoma" w:hAnsi="Tahoma" w:cs="Tahoma"/>
                <w:sz w:val="20"/>
                <w:szCs w:val="20"/>
                <w:u w:val="single"/>
              </w:rPr>
              <w:t xml:space="preserve"> 03</w:t>
            </w:r>
            <w:r w:rsidR="00CC065A" w:rsidRPr="00A003A7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EB135B" w:rsidRPr="00A003A7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A003A7" w:rsidRPr="00A003A7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A003A7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B135B" w:rsidRPr="00A003A7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A003A7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A003A7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A003A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9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A003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03A7">
              <w:rPr>
                <w:rFonts w:ascii="Tahoma" w:hAnsi="Tahoma" w:cs="Tahoma"/>
                <w:sz w:val="20"/>
                <w:szCs w:val="20"/>
                <w:u w:val="single"/>
              </w:rPr>
              <w:t xml:space="preserve"> 17.</w:t>
            </w:r>
            <w:r w:rsidR="00EB135B" w:rsidRPr="00A003A7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Pr="00A003A7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B135B" w:rsidRPr="00A003A7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30788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676A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03A7">
              <w:rPr>
                <w:rFonts w:ascii="Tahoma" w:hAnsi="Tahoma" w:cs="Tahoma"/>
                <w:sz w:val="20"/>
                <w:szCs w:val="20"/>
              </w:rPr>
              <w:t xml:space="preserve"> цен</w:t>
            </w:r>
            <w:r w:rsidRPr="00630788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FC3ED9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D9" w:rsidRDefault="00FC3ED9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7.Требования к сертификации Продукции, лицензиям, допускам к определенному виду работ.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8" w:rsidRPr="00F93FAB" w:rsidRDefault="00382148" w:rsidP="00382148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82148">
              <w:rPr>
                <w:rFonts w:ascii="Tahoma" w:hAnsi="Tahoma" w:cs="Tahoma"/>
                <w:sz w:val="20"/>
                <w:szCs w:val="20"/>
              </w:rPr>
              <w:t>- согласно ст. 8 Закона Российской Федерации «О средствах массовой информации» № 2124-1 от 27 декабря 1991 г. Исполнитель должен иметь свидетельство о регистрации средства массовой информации. Форма периодического распространения массовой информации должна быть - электронная, интернет-сайт (сетевое издание либо сайт информационного агентства). Данные  сведения участник подтверждает предоставлением копии свидетельства о регистрации  СМИ.</w:t>
            </w:r>
          </w:p>
        </w:tc>
      </w:tr>
      <w:tr w:rsidR="00291EE4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FC3ED9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91EE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291EE4" w:rsidRPr="00F93FAB" w:rsidRDefault="00291EE4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ИФНС; </w:t>
            </w:r>
          </w:p>
          <w:p w:rsidR="00291EE4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</w:t>
            </w:r>
            <w:r w:rsidRPr="00AA1777">
              <w:rPr>
                <w:rFonts w:ascii="Tahoma" w:hAnsi="Tahoma" w:cs="Tahoma"/>
                <w:sz w:val="20"/>
                <w:szCs w:val="20"/>
              </w:rPr>
              <w:t xml:space="preserve">видетельство о постановке на учет 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291EE4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FC3ED9" w:rsidP="00C31E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291EE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291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1EE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291EE4" w:rsidRPr="00796173" w:rsidTr="00461C95">
        <w:tc>
          <w:tcPr>
            <w:tcW w:w="3544" w:type="dxa"/>
            <w:shd w:val="clear" w:color="auto" w:fill="auto"/>
          </w:tcPr>
          <w:p w:rsidR="00291EE4" w:rsidRPr="00796173" w:rsidRDefault="00FC3ED9" w:rsidP="00FC3ED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291EE4" w:rsidRPr="00796173">
              <w:rPr>
                <w:rFonts w:ascii="Tahoma" w:hAnsi="Tahoma" w:cs="Tahoma"/>
                <w:sz w:val="20"/>
              </w:rPr>
              <w:t>.</w:t>
            </w:r>
            <w:r w:rsidR="00291EE4">
              <w:rPr>
                <w:rFonts w:ascii="Tahoma" w:hAnsi="Tahoma" w:cs="Tahoma"/>
                <w:sz w:val="20"/>
              </w:rPr>
              <w:t xml:space="preserve"> </w:t>
            </w:r>
            <w:r w:rsidR="00291EE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291EE4" w:rsidRDefault="00291EE4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E3F51" w:rsidRPr="007E3F51" w:rsidRDefault="007E3F51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91EE4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291EE4" w:rsidP="006F7C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8" w:rsidRDefault="00291EE4" w:rsidP="003821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382148" w:rsidRPr="00A003A7" w:rsidRDefault="007E3F51" w:rsidP="003821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03A7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382148" w:rsidRPr="00A003A7">
              <w:rPr>
                <w:rFonts w:ascii="Tahoma" w:hAnsi="Tahoma" w:cs="Tahoma"/>
                <w:sz w:val="20"/>
                <w:szCs w:val="20"/>
              </w:rPr>
              <w:t>тематика и (или) специализация интернет-сайта - общественно-политические, экономические новости, события Красноярского края (не менее 70% от общего объема информации, размещаемой на всем сайте).</w:t>
            </w:r>
          </w:p>
          <w:p w:rsidR="00382148" w:rsidRPr="00A003A7" w:rsidRDefault="00382148" w:rsidP="003821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003A7">
              <w:rPr>
                <w:rFonts w:ascii="Tahoma" w:hAnsi="Tahoma" w:cs="Tahoma"/>
                <w:sz w:val="20"/>
                <w:szCs w:val="20"/>
              </w:rPr>
              <w:t xml:space="preserve">- посещаемость интернет-сайта – среднесуточное количество посетителей с </w:t>
            </w:r>
            <w:r w:rsidRPr="00A003A7">
              <w:rPr>
                <w:rFonts w:ascii="Tahoma" w:hAnsi="Tahoma" w:cs="Tahoma"/>
                <w:sz w:val="20"/>
                <w:szCs w:val="20"/>
                <w:lang w:val="en-US"/>
              </w:rPr>
              <w:t>IP</w:t>
            </w:r>
            <w:r w:rsidRPr="00A003A7">
              <w:rPr>
                <w:rFonts w:ascii="Tahoma" w:hAnsi="Tahoma" w:cs="Tahoma"/>
                <w:sz w:val="20"/>
                <w:szCs w:val="20"/>
              </w:rPr>
              <w:t>, зарегистрированных на территории Красноярского края, должно составлять не менее 10 000 (подтверждается справкой издания с</w:t>
            </w:r>
            <w:r w:rsidRPr="00A003A7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A003A7">
              <w:rPr>
                <w:rFonts w:ascii="Tahoma" w:hAnsi="Tahoma" w:cs="Tahoma"/>
                <w:sz w:val="20"/>
                <w:szCs w:val="20"/>
              </w:rPr>
              <w:t>приложением скриншотов за октябрь, ноябрь или декабрь 2015 года данных счетчика статистики, нахо</w:t>
            </w:r>
            <w:bookmarkStart w:id="0" w:name="_GoBack"/>
            <w:bookmarkEnd w:id="0"/>
            <w:r w:rsidRPr="00A003A7">
              <w:rPr>
                <w:rFonts w:ascii="Tahoma" w:hAnsi="Tahoma" w:cs="Tahoma"/>
                <w:sz w:val="20"/>
                <w:szCs w:val="20"/>
              </w:rPr>
              <w:t>дящегося в открытом доступе в сети Интернет, а также ссылки на предоставляемые данные счетчика в сети Интернет.</w:t>
            </w:r>
            <w:proofErr w:type="gramEnd"/>
            <w:r w:rsidRPr="00A003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A003A7">
              <w:rPr>
                <w:rFonts w:ascii="Tahoma" w:hAnsi="Tahoma" w:cs="Tahoma"/>
                <w:sz w:val="20"/>
                <w:szCs w:val="20"/>
              </w:rPr>
              <w:t>Данные скриншота и данные в открытом доступе при переходе по предоставленной ссылке должны совпадать).</w:t>
            </w:r>
            <w:proofErr w:type="gramEnd"/>
          </w:p>
          <w:p w:rsidR="007E3F51" w:rsidRPr="00A003A7" w:rsidRDefault="00382148" w:rsidP="003821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03A7">
              <w:rPr>
                <w:rFonts w:ascii="Tahoma" w:hAnsi="Tahoma" w:cs="Tahoma"/>
                <w:sz w:val="20"/>
                <w:szCs w:val="20"/>
              </w:rPr>
              <w:t>- оперативность размещения – не более 1-2 часов;</w:t>
            </w:r>
          </w:p>
          <w:p w:rsidR="00382148" w:rsidRPr="00382148" w:rsidRDefault="00382148" w:rsidP="00382148">
            <w:pPr>
              <w:jc w:val="both"/>
              <w:rPr>
                <w:sz w:val="22"/>
                <w:szCs w:val="22"/>
              </w:rPr>
            </w:pPr>
            <w:r w:rsidRPr="00A003A7">
              <w:rPr>
                <w:rFonts w:ascii="Tahoma" w:hAnsi="Tahoma" w:cs="Tahoma"/>
                <w:sz w:val="20"/>
                <w:szCs w:val="20"/>
              </w:rPr>
              <w:t>- закрепление ведущего менеджера;</w:t>
            </w:r>
          </w:p>
        </w:tc>
      </w:tr>
      <w:tr w:rsidR="00767788" w:rsidRPr="00F93FAB" w:rsidTr="00A74877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F93FAB" w:rsidRDefault="00767788" w:rsidP="00A030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030F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F93FAB" w:rsidRDefault="00767788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BE0BED" w:rsidRPr="00291EE4" w:rsidRDefault="00DD16F7" w:rsidP="00BE0BED">
      <w:pPr>
        <w:jc w:val="both"/>
        <w:rPr>
          <w:rFonts w:ascii="Arial CYR" w:hAnsi="Arial CYR" w:cs="Arial CYR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</w:t>
      </w:r>
      <w:r w:rsidR="00291EE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 xml:space="preserve"> можно</w:t>
      </w:r>
      <w:r w:rsidR="00291EE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 xml:space="preserve"> н</w:t>
      </w:r>
      <w:r w:rsidR="00A74877">
        <w:rPr>
          <w:rFonts w:ascii="Tahoma" w:hAnsi="Tahoma" w:cs="Tahoma"/>
          <w:sz w:val="20"/>
          <w:szCs w:val="20"/>
        </w:rPr>
        <w:t>аправлять</w:t>
      </w:r>
      <w:r w:rsidR="00291EE4">
        <w:rPr>
          <w:rFonts w:ascii="Tahoma" w:hAnsi="Tahoma" w:cs="Tahoma"/>
          <w:sz w:val="20"/>
          <w:szCs w:val="20"/>
        </w:rPr>
        <w:t xml:space="preserve"> </w:t>
      </w:r>
      <w:r w:rsidR="00A74877">
        <w:rPr>
          <w:rFonts w:ascii="Tahoma" w:hAnsi="Tahoma" w:cs="Tahoma"/>
          <w:sz w:val="20"/>
          <w:szCs w:val="20"/>
        </w:rPr>
        <w:t xml:space="preserve"> на электронный адрес: </w:t>
      </w:r>
      <w:r w:rsidR="00291EE4" w:rsidRPr="00291EE4">
        <w:rPr>
          <w:rFonts w:ascii="Tahoma" w:hAnsi="Tahoma" w:cs="Tahoma"/>
          <w:color w:val="0000FF"/>
          <w:sz w:val="20"/>
          <w:szCs w:val="20"/>
          <w:u w:val="single"/>
        </w:rPr>
        <w:t>pr@bobrovylog.ru</w:t>
      </w:r>
      <w:r w:rsidR="00291EE4">
        <w:rPr>
          <w:rFonts w:ascii="Tahoma" w:hAnsi="Tahoma" w:cs="Tahoma"/>
          <w:sz w:val="20"/>
          <w:szCs w:val="20"/>
        </w:rPr>
        <w:t xml:space="preserve">  Д</w:t>
      </w:r>
      <w:r w:rsidR="00BE0BED">
        <w:rPr>
          <w:rFonts w:ascii="Tahoma" w:hAnsi="Tahoma" w:cs="Tahoma"/>
          <w:sz w:val="20"/>
          <w:szCs w:val="20"/>
        </w:rPr>
        <w:t>о</w:t>
      </w:r>
      <w:r w:rsidR="00291EE4">
        <w:rPr>
          <w:rFonts w:ascii="Tahoma" w:hAnsi="Tahoma" w:cs="Tahoma"/>
          <w:sz w:val="20"/>
          <w:szCs w:val="20"/>
        </w:rPr>
        <w:t xml:space="preserve">рошенко </w:t>
      </w:r>
      <w:r w:rsidR="0019231D">
        <w:rPr>
          <w:rFonts w:ascii="Tahoma" w:hAnsi="Tahoma" w:cs="Tahoma"/>
          <w:sz w:val="20"/>
          <w:szCs w:val="20"/>
        </w:rPr>
        <w:t xml:space="preserve"> </w:t>
      </w:r>
      <w:r w:rsidR="00291EE4">
        <w:rPr>
          <w:rFonts w:ascii="Tahoma" w:hAnsi="Tahoma" w:cs="Tahoma"/>
          <w:sz w:val="20"/>
          <w:szCs w:val="20"/>
        </w:rPr>
        <w:t xml:space="preserve">Наталье </w:t>
      </w:r>
      <w:r w:rsidR="0019231D">
        <w:rPr>
          <w:rFonts w:ascii="Tahoma" w:hAnsi="Tahoma" w:cs="Tahoma"/>
          <w:sz w:val="20"/>
          <w:szCs w:val="20"/>
        </w:rPr>
        <w:t xml:space="preserve"> </w:t>
      </w:r>
      <w:r w:rsidR="00291EE4">
        <w:rPr>
          <w:rFonts w:ascii="Tahoma" w:hAnsi="Tahoma" w:cs="Tahoma"/>
          <w:sz w:val="20"/>
          <w:szCs w:val="20"/>
        </w:rPr>
        <w:t>Николаев</w:t>
      </w:r>
      <w:r w:rsidR="00BE0BED">
        <w:rPr>
          <w:rFonts w:ascii="Tahoma" w:hAnsi="Tahoma" w:cs="Tahoma"/>
          <w:sz w:val="20"/>
          <w:szCs w:val="20"/>
        </w:rPr>
        <w:t>не</w:t>
      </w:r>
      <w:r w:rsidR="00BE0BED"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 xml:space="preserve">на имя Генерального директора </w:t>
      </w:r>
      <w:r w:rsidR="00557D94">
        <w:rPr>
          <w:rFonts w:ascii="Tahoma" w:hAnsi="Tahoma" w:cs="Tahoma"/>
          <w:sz w:val="20"/>
          <w:szCs w:val="20"/>
        </w:rPr>
        <w:t xml:space="preserve">ООО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</w:t>
      </w:r>
      <w:r w:rsidR="00A74877">
        <w:rPr>
          <w:rFonts w:ascii="Tahoma" w:hAnsi="Tahoma" w:cs="Tahoma"/>
          <w:b/>
          <w:sz w:val="20"/>
          <w:szCs w:val="20"/>
        </w:rPr>
        <w:t>(в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A74877" w:rsidRDefault="00A74877" w:rsidP="00A7487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A74877" w:rsidP="00A7487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>
              <w:rPr>
                <w:rFonts w:ascii="Tahoma" w:hAnsi="Tahoma" w:cs="Tahoma"/>
                <w:sz w:val="18"/>
                <w:szCs w:val="18"/>
              </w:rPr>
              <w:t>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A74877" w:rsidP="00A7487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(с указанием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322A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86690E" w:rsidRDefault="00D322A2" w:rsidP="001563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</w:t>
            </w:r>
            <w:r w:rsidR="001563FA" w:rsidRPr="00291EE4">
              <w:rPr>
                <w:rFonts w:ascii="Tahoma" w:hAnsi="Tahoma" w:cs="Tahoma"/>
                <w:sz w:val="20"/>
              </w:rPr>
              <w:t>Требования к сертификации Продукции, лицензиям, допускам к определенному виду работ.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6E2136" w:rsidRDefault="00D322A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322A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86690E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 </w:t>
            </w:r>
            <w:r w:rsidRPr="00D322A2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6E2136" w:rsidRDefault="00D322A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A74877" w:rsidRPr="0086690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247010">
              <w:rPr>
                <w:rFonts w:ascii="Tahoma" w:hAnsi="Tahoma" w:cs="Tahoma"/>
                <w:sz w:val="18"/>
                <w:szCs w:val="18"/>
              </w:rPr>
              <w:t>Условия ответственности за нарушение обязательств, применимое право и подсудность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A74877"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22A2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A74877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322A2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563FA" w:rsidRPr="00247010" w:rsidTr="00A74877">
        <w:trPr>
          <w:trHeight w:val="1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A" w:rsidRPr="00D322A2" w:rsidRDefault="001563FA" w:rsidP="00A030F4">
            <w:pPr>
              <w:rPr>
                <w:rFonts w:ascii="Tahoma" w:hAnsi="Tahoma" w:cs="Tahoma"/>
                <w:sz w:val="18"/>
                <w:szCs w:val="18"/>
              </w:rPr>
            </w:pPr>
            <w:r w:rsidRPr="00D322A2">
              <w:rPr>
                <w:rFonts w:ascii="Tahoma" w:hAnsi="Tahoma" w:cs="Tahoma"/>
                <w:sz w:val="18"/>
                <w:szCs w:val="18"/>
              </w:rPr>
              <w:t>1</w:t>
            </w:r>
            <w:r w:rsidR="00A030F4">
              <w:rPr>
                <w:rFonts w:ascii="Tahoma" w:hAnsi="Tahoma" w:cs="Tahoma"/>
                <w:sz w:val="18"/>
                <w:szCs w:val="18"/>
              </w:rPr>
              <w:t>2</w:t>
            </w:r>
            <w:r w:rsidRPr="00D322A2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A" w:rsidRDefault="001563FA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AA1777" w:rsidRDefault="00AA177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F4" w:rsidRDefault="000D4CF4" w:rsidP="006810CA">
      <w:r>
        <w:separator/>
      </w:r>
    </w:p>
  </w:endnote>
  <w:endnote w:type="continuationSeparator" w:id="0">
    <w:p w:rsidR="000D4CF4" w:rsidRDefault="000D4CF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F4" w:rsidRDefault="000D4CF4" w:rsidP="006810CA">
      <w:r>
        <w:separator/>
      </w:r>
    </w:p>
  </w:footnote>
  <w:footnote w:type="continuationSeparator" w:id="0">
    <w:p w:rsidR="000D4CF4" w:rsidRDefault="000D4CF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CB" w:rsidRDefault="006C5ACB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2FBE"/>
    <w:rsid w:val="00053E71"/>
    <w:rsid w:val="000C379B"/>
    <w:rsid w:val="000D4CF4"/>
    <w:rsid w:val="000E3A30"/>
    <w:rsid w:val="000F3D9F"/>
    <w:rsid w:val="00152FEC"/>
    <w:rsid w:val="001563FA"/>
    <w:rsid w:val="00175D6B"/>
    <w:rsid w:val="0019231D"/>
    <w:rsid w:val="00244222"/>
    <w:rsid w:val="00245F7D"/>
    <w:rsid w:val="00247010"/>
    <w:rsid w:val="002909D5"/>
    <w:rsid w:val="00291EE4"/>
    <w:rsid w:val="00297967"/>
    <w:rsid w:val="003360CD"/>
    <w:rsid w:val="00353DEF"/>
    <w:rsid w:val="00357523"/>
    <w:rsid w:val="00382148"/>
    <w:rsid w:val="003965A8"/>
    <w:rsid w:val="003A67BC"/>
    <w:rsid w:val="003F3BC6"/>
    <w:rsid w:val="004210FA"/>
    <w:rsid w:val="00484512"/>
    <w:rsid w:val="005040DF"/>
    <w:rsid w:val="00520232"/>
    <w:rsid w:val="0052782B"/>
    <w:rsid w:val="005318AA"/>
    <w:rsid w:val="0055411A"/>
    <w:rsid w:val="00557D94"/>
    <w:rsid w:val="005623F4"/>
    <w:rsid w:val="005D153A"/>
    <w:rsid w:val="00630788"/>
    <w:rsid w:val="006451C3"/>
    <w:rsid w:val="00673D08"/>
    <w:rsid w:val="00676AA1"/>
    <w:rsid w:val="006810CA"/>
    <w:rsid w:val="00682138"/>
    <w:rsid w:val="00683CEC"/>
    <w:rsid w:val="006C5ACB"/>
    <w:rsid w:val="006E7303"/>
    <w:rsid w:val="006F7C9D"/>
    <w:rsid w:val="00752FFA"/>
    <w:rsid w:val="00767788"/>
    <w:rsid w:val="00783067"/>
    <w:rsid w:val="007E060F"/>
    <w:rsid w:val="007E3F51"/>
    <w:rsid w:val="00814C6C"/>
    <w:rsid w:val="00826144"/>
    <w:rsid w:val="0086690E"/>
    <w:rsid w:val="00866A9B"/>
    <w:rsid w:val="00873845"/>
    <w:rsid w:val="00876ABA"/>
    <w:rsid w:val="00883D55"/>
    <w:rsid w:val="008F4FCA"/>
    <w:rsid w:val="009A6B03"/>
    <w:rsid w:val="009B1C24"/>
    <w:rsid w:val="00A003A7"/>
    <w:rsid w:val="00A030F4"/>
    <w:rsid w:val="00A36884"/>
    <w:rsid w:val="00A5323F"/>
    <w:rsid w:val="00A74877"/>
    <w:rsid w:val="00A92FBE"/>
    <w:rsid w:val="00AA1777"/>
    <w:rsid w:val="00AC2FBE"/>
    <w:rsid w:val="00AD2D44"/>
    <w:rsid w:val="00AF3533"/>
    <w:rsid w:val="00BE0BED"/>
    <w:rsid w:val="00C015D1"/>
    <w:rsid w:val="00C31E2F"/>
    <w:rsid w:val="00CC065A"/>
    <w:rsid w:val="00D04B7C"/>
    <w:rsid w:val="00D322A2"/>
    <w:rsid w:val="00DD16F7"/>
    <w:rsid w:val="00E677DB"/>
    <w:rsid w:val="00E72D13"/>
    <w:rsid w:val="00E83A0B"/>
    <w:rsid w:val="00E97E1F"/>
    <w:rsid w:val="00EB135B"/>
    <w:rsid w:val="00EC2183"/>
    <w:rsid w:val="00ED4A33"/>
    <w:rsid w:val="00F908CC"/>
    <w:rsid w:val="00F93FAB"/>
    <w:rsid w:val="00FC3ED9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ist@bobrovy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rovylog.ru/about/tend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6B2D-0EEC-4606-92E2-BBEB3159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48</cp:revision>
  <cp:lastPrinted>2017-02-16T10:52:00Z</cp:lastPrinted>
  <dcterms:created xsi:type="dcterms:W3CDTF">2016-10-17T03:55:00Z</dcterms:created>
  <dcterms:modified xsi:type="dcterms:W3CDTF">2017-02-28T08:14:00Z</dcterms:modified>
</cp:coreProperties>
</file>