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0E" w:rsidRDefault="00A168B5" w:rsidP="004D5F0E">
      <w:pPr>
        <w:tabs>
          <w:tab w:val="left" w:pos="6237"/>
        </w:tabs>
        <w:spacing w:after="60"/>
        <w:ind w:right="333" w:firstLine="567"/>
        <w:jc w:val="right"/>
        <w:rPr>
          <w:b/>
        </w:rPr>
      </w:pPr>
      <w:r w:rsidRPr="006510B2">
        <w:rPr>
          <w:szCs w:val="24"/>
        </w:rPr>
        <w:t xml:space="preserve">- </w:t>
      </w:r>
      <w:r w:rsidR="004D5F0E">
        <w:rPr>
          <w:b/>
        </w:rPr>
        <w:t>Генеральному директору</w:t>
      </w:r>
    </w:p>
    <w:p w:rsidR="004D5F0E" w:rsidRDefault="004D5F0E" w:rsidP="004D5F0E">
      <w:pPr>
        <w:tabs>
          <w:tab w:val="left" w:pos="6237"/>
        </w:tabs>
        <w:spacing w:after="60"/>
        <w:ind w:right="333"/>
        <w:jc w:val="right"/>
        <w:rPr>
          <w:b/>
        </w:rPr>
      </w:pPr>
      <w:r>
        <w:rPr>
          <w:b/>
        </w:rPr>
        <w:t>ООО «Ренонс» Гавриловой Е.А.</w:t>
      </w:r>
    </w:p>
    <w:p w:rsidR="004D5F0E" w:rsidRDefault="004D5F0E" w:rsidP="004D5F0E">
      <w:pPr>
        <w:tabs>
          <w:tab w:val="left" w:pos="9639"/>
        </w:tabs>
        <w:ind w:right="282" w:firstLine="567"/>
      </w:pPr>
      <w:r>
        <w:tab/>
      </w:r>
      <w:r>
        <w:tab/>
      </w:r>
    </w:p>
    <w:p w:rsidR="004D5F0E" w:rsidRDefault="004D5F0E" w:rsidP="00A168B5">
      <w:pPr>
        <w:ind w:right="333" w:firstLine="567"/>
        <w:rPr>
          <w:szCs w:val="24"/>
        </w:rPr>
      </w:pPr>
      <w:bookmarkStart w:id="0" w:name="_GoBack"/>
      <w:bookmarkEnd w:id="0"/>
    </w:p>
    <w:p w:rsidR="004D5F0E" w:rsidRDefault="004D5F0E" w:rsidP="00A168B5">
      <w:pPr>
        <w:ind w:right="333" w:firstLine="567"/>
        <w:rPr>
          <w:szCs w:val="24"/>
        </w:rPr>
      </w:pPr>
    </w:p>
    <w:p w:rsidR="004D5F0E" w:rsidRDefault="004D5F0E" w:rsidP="00A168B5">
      <w:pPr>
        <w:ind w:right="333" w:firstLine="567"/>
        <w:rPr>
          <w:szCs w:val="24"/>
        </w:rPr>
      </w:pPr>
    </w:p>
    <w:p w:rsidR="004D5F0E" w:rsidRDefault="004D5F0E" w:rsidP="00A168B5">
      <w:pPr>
        <w:ind w:right="333" w:firstLine="567"/>
        <w:rPr>
          <w:szCs w:val="24"/>
        </w:rPr>
      </w:pPr>
    </w:p>
    <w:p w:rsidR="00A168B5" w:rsidRPr="006510B2" w:rsidRDefault="00A168B5" w:rsidP="00A168B5">
      <w:pPr>
        <w:ind w:right="333" w:firstLine="567"/>
        <w:rPr>
          <w:b/>
          <w:szCs w:val="24"/>
        </w:rPr>
      </w:pPr>
      <w:r w:rsidRPr="006510B2">
        <w:rPr>
          <w:b/>
          <w:szCs w:val="24"/>
        </w:rPr>
        <w:t>«По</w:t>
      </w:r>
      <w:r w:rsidR="006510B2">
        <w:rPr>
          <w:b/>
          <w:szCs w:val="24"/>
        </w:rPr>
        <w:t>дтверждае</w:t>
      </w:r>
      <w:r w:rsidR="00DD68AE">
        <w:rPr>
          <w:b/>
          <w:szCs w:val="24"/>
        </w:rPr>
        <w:t xml:space="preserve">м участие </w:t>
      </w:r>
      <w:proofErr w:type="gramStart"/>
      <w:r w:rsidR="00DD68AE">
        <w:rPr>
          <w:b/>
          <w:szCs w:val="24"/>
        </w:rPr>
        <w:t>в тендере</w:t>
      </w:r>
      <w:r w:rsidR="006510B2">
        <w:rPr>
          <w:b/>
          <w:szCs w:val="24"/>
        </w:rPr>
        <w:t xml:space="preserve"> по выбору арендатора нежилого помещения</w:t>
      </w:r>
      <w:r w:rsidRPr="006510B2">
        <w:rPr>
          <w:b/>
          <w:szCs w:val="24"/>
        </w:rPr>
        <w:t xml:space="preserve"> в соответствии с  предъявленными в Приглашении</w:t>
      </w:r>
      <w:proofErr w:type="gramEnd"/>
      <w:r w:rsidRPr="006510B2">
        <w:rPr>
          <w:b/>
          <w:szCs w:val="24"/>
        </w:rPr>
        <w:t xml:space="preserve"> требованиями.</w:t>
      </w:r>
    </w:p>
    <w:p w:rsidR="00A168B5" w:rsidRPr="006510B2" w:rsidRDefault="00A168B5" w:rsidP="00A168B5">
      <w:pPr>
        <w:ind w:right="333" w:firstLine="567"/>
        <w:rPr>
          <w:b/>
          <w:szCs w:val="24"/>
          <w:u w:val="single"/>
        </w:rPr>
      </w:pPr>
      <w:r w:rsidRPr="006510B2">
        <w:rPr>
          <w:b/>
          <w:szCs w:val="24"/>
        </w:rPr>
        <w:t>С</w:t>
      </w:r>
      <w:r w:rsidR="00DD68AE">
        <w:rPr>
          <w:b/>
          <w:szCs w:val="24"/>
        </w:rPr>
        <w:t xml:space="preserve"> условиями проведения тендера</w:t>
      </w:r>
      <w:r w:rsidRPr="006510B2">
        <w:rPr>
          <w:b/>
          <w:szCs w:val="24"/>
        </w:rPr>
        <w:t xml:space="preserve"> </w:t>
      </w:r>
      <w:r w:rsidRPr="006510B2">
        <w:rPr>
          <w:b/>
          <w:szCs w:val="24"/>
          <w:u w:val="single"/>
        </w:rPr>
        <w:t>согласны</w:t>
      </w:r>
      <w:r w:rsidR="006510B2" w:rsidRPr="006510B2">
        <w:rPr>
          <w:b/>
          <w:szCs w:val="24"/>
        </w:rPr>
        <w:t>»</w:t>
      </w:r>
      <w:r w:rsidRPr="006510B2">
        <w:rPr>
          <w:b/>
          <w:szCs w:val="24"/>
        </w:rPr>
        <w:t>.</w:t>
      </w:r>
    </w:p>
    <w:p w:rsidR="00A168B5" w:rsidRPr="004B6EF3" w:rsidRDefault="00A168B5" w:rsidP="00A168B5">
      <w:pPr>
        <w:rPr>
          <w:b/>
          <w:sz w:val="20"/>
          <w:u w:val="single"/>
        </w:rPr>
      </w:pPr>
    </w:p>
    <w:tbl>
      <w:tblPr>
        <w:tblW w:w="978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568"/>
        <w:gridCol w:w="5213"/>
      </w:tblGrid>
      <w:tr w:rsidR="007E79E7" w:rsidRPr="004B6EF3" w:rsidTr="00A168B5">
        <w:tc>
          <w:tcPr>
            <w:tcW w:w="4568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1.Предмет тендера</w:t>
            </w:r>
          </w:p>
        </w:tc>
        <w:tc>
          <w:tcPr>
            <w:tcW w:w="5213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(Указать либо согласны, либо указать предмет разногласия)</w:t>
            </w:r>
          </w:p>
        </w:tc>
      </w:tr>
      <w:tr w:rsidR="007E79E7" w:rsidRPr="004B6EF3" w:rsidTr="00A168B5">
        <w:tc>
          <w:tcPr>
            <w:tcW w:w="4568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2. Объект аренды</w:t>
            </w:r>
          </w:p>
        </w:tc>
        <w:tc>
          <w:tcPr>
            <w:tcW w:w="5213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(Указать либо согласны, либо указать предмет разногласия)</w:t>
            </w:r>
          </w:p>
        </w:tc>
      </w:tr>
      <w:tr w:rsidR="007E79E7" w:rsidRPr="004B6EF3" w:rsidTr="00A168B5">
        <w:tc>
          <w:tcPr>
            <w:tcW w:w="4568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3. Цель использования объекта аренды</w:t>
            </w:r>
          </w:p>
        </w:tc>
        <w:tc>
          <w:tcPr>
            <w:tcW w:w="5213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(Указать либо согласны, либо указать предмет разногласия)</w:t>
            </w:r>
          </w:p>
        </w:tc>
      </w:tr>
      <w:tr w:rsidR="007E79E7" w:rsidRPr="004B6EF3" w:rsidTr="00A168B5">
        <w:tc>
          <w:tcPr>
            <w:tcW w:w="4568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4. Размер арендной платы</w:t>
            </w:r>
          </w:p>
        </w:tc>
        <w:tc>
          <w:tcPr>
            <w:tcW w:w="5213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(Указать либо согласны, либо указать предмет разногласия)</w:t>
            </w:r>
          </w:p>
        </w:tc>
      </w:tr>
      <w:tr w:rsidR="007E79E7" w:rsidRPr="004B6EF3" w:rsidTr="00A168B5">
        <w:tc>
          <w:tcPr>
            <w:tcW w:w="4568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5.Форма, условия и сроки расчетов</w:t>
            </w:r>
          </w:p>
        </w:tc>
        <w:tc>
          <w:tcPr>
            <w:tcW w:w="5213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(Указать либо согласны, либо указать предмет разногласия)</w:t>
            </w:r>
          </w:p>
        </w:tc>
      </w:tr>
      <w:tr w:rsidR="007E79E7" w:rsidRPr="004B6EF3" w:rsidTr="00A168B5">
        <w:tc>
          <w:tcPr>
            <w:tcW w:w="4568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6. Срок аренды</w:t>
            </w:r>
          </w:p>
        </w:tc>
        <w:tc>
          <w:tcPr>
            <w:tcW w:w="5213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(Указать либо согласны, либо указать предмет разногласия)</w:t>
            </w:r>
          </w:p>
        </w:tc>
      </w:tr>
      <w:tr w:rsidR="007E79E7" w:rsidRPr="004B6EF3" w:rsidTr="00A168B5">
        <w:tc>
          <w:tcPr>
            <w:tcW w:w="4568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7. Срок подачи коммерческого предложения</w:t>
            </w:r>
          </w:p>
        </w:tc>
        <w:tc>
          <w:tcPr>
            <w:tcW w:w="5213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(Указать либо согласны, либо указать предмет разногласия)</w:t>
            </w:r>
          </w:p>
        </w:tc>
      </w:tr>
      <w:tr w:rsidR="007E79E7" w:rsidRPr="004B6EF3" w:rsidTr="00A168B5">
        <w:tc>
          <w:tcPr>
            <w:tcW w:w="4568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8. Дата проведения тендера</w:t>
            </w:r>
          </w:p>
        </w:tc>
        <w:tc>
          <w:tcPr>
            <w:tcW w:w="5213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 xml:space="preserve"> (Указать либо согласны, либо указать предмет разногласия)</w:t>
            </w:r>
          </w:p>
        </w:tc>
      </w:tr>
      <w:tr w:rsidR="007E79E7" w:rsidRPr="004B6EF3" w:rsidTr="00A168B5">
        <w:tc>
          <w:tcPr>
            <w:tcW w:w="4568" w:type="dxa"/>
            <w:shd w:val="clear" w:color="auto" w:fill="auto"/>
          </w:tcPr>
          <w:p w:rsidR="007E79E7" w:rsidRPr="00352BDD" w:rsidRDefault="00461DCD" w:rsidP="0058779D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7E79E7" w:rsidRPr="00352BDD">
              <w:rPr>
                <w:szCs w:val="24"/>
              </w:rPr>
              <w:t xml:space="preserve">. Условия ответственности за нарушение обязательств, применимое право и подсудность, </w:t>
            </w:r>
          </w:p>
        </w:tc>
        <w:tc>
          <w:tcPr>
            <w:tcW w:w="5213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(Указать либо согласны, либо указать предмет разногласия)</w:t>
            </w:r>
          </w:p>
        </w:tc>
      </w:tr>
      <w:tr w:rsidR="007E79E7" w:rsidRPr="004B6EF3" w:rsidTr="00A168B5">
        <w:tc>
          <w:tcPr>
            <w:tcW w:w="4568" w:type="dxa"/>
            <w:shd w:val="clear" w:color="auto" w:fill="auto"/>
          </w:tcPr>
          <w:p w:rsidR="007E79E7" w:rsidRPr="00352BDD" w:rsidRDefault="00461DCD" w:rsidP="0058779D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E79E7" w:rsidRPr="00352BDD">
              <w:rPr>
                <w:szCs w:val="24"/>
              </w:rPr>
              <w:t>. Требование по представлению документов, подтверждающих правоспособность потенциального арендатора</w:t>
            </w:r>
          </w:p>
        </w:tc>
        <w:tc>
          <w:tcPr>
            <w:tcW w:w="5213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(Указать либо согласны, либо указать предмет разногласия)</w:t>
            </w:r>
          </w:p>
        </w:tc>
      </w:tr>
      <w:tr w:rsidR="007E79E7" w:rsidRPr="004B6EF3" w:rsidTr="00A168B5">
        <w:tc>
          <w:tcPr>
            <w:tcW w:w="4568" w:type="dxa"/>
            <w:shd w:val="clear" w:color="auto" w:fill="auto"/>
          </w:tcPr>
          <w:p w:rsidR="007E79E7" w:rsidRPr="00352BDD" w:rsidRDefault="00461DCD" w:rsidP="00461DCD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7E79E7" w:rsidRPr="00352BDD">
              <w:rPr>
                <w:szCs w:val="24"/>
              </w:rPr>
              <w:t xml:space="preserve">. </w:t>
            </w:r>
            <w:r>
              <w:rPr>
                <w:szCs w:val="24"/>
              </w:rPr>
              <w:t>Условия конфиденциальности</w:t>
            </w:r>
          </w:p>
        </w:tc>
        <w:tc>
          <w:tcPr>
            <w:tcW w:w="5213" w:type="dxa"/>
            <w:shd w:val="clear" w:color="auto" w:fill="auto"/>
          </w:tcPr>
          <w:p w:rsidR="007E79E7" w:rsidRPr="00352BDD" w:rsidRDefault="007E79E7" w:rsidP="0058779D">
            <w:pPr>
              <w:rPr>
                <w:szCs w:val="24"/>
              </w:rPr>
            </w:pPr>
            <w:r w:rsidRPr="00352BDD">
              <w:rPr>
                <w:szCs w:val="24"/>
              </w:rPr>
              <w:t>(Указать либо согласны, либо указать предмет разногласия)</w:t>
            </w:r>
          </w:p>
        </w:tc>
      </w:tr>
    </w:tbl>
    <w:p w:rsidR="00A168B5" w:rsidRPr="004B6EF3" w:rsidRDefault="00A168B5" w:rsidP="00A168B5">
      <w:pPr>
        <w:rPr>
          <w:b/>
          <w:sz w:val="20"/>
          <w:szCs w:val="24"/>
        </w:rPr>
      </w:pPr>
    </w:p>
    <w:p w:rsidR="00352BDD" w:rsidRDefault="00352BDD">
      <w:pPr>
        <w:rPr>
          <w:b/>
          <w:szCs w:val="24"/>
        </w:rPr>
      </w:pPr>
    </w:p>
    <w:p w:rsidR="00352BDD" w:rsidRDefault="00352BDD">
      <w:pPr>
        <w:rPr>
          <w:b/>
          <w:szCs w:val="24"/>
        </w:rPr>
      </w:pPr>
    </w:p>
    <w:p w:rsidR="00352BDD" w:rsidRDefault="00352BDD">
      <w:pPr>
        <w:rPr>
          <w:b/>
          <w:szCs w:val="24"/>
        </w:rPr>
      </w:pPr>
    </w:p>
    <w:p w:rsidR="00352BDD" w:rsidRDefault="00352BDD">
      <w:pPr>
        <w:rPr>
          <w:b/>
          <w:szCs w:val="24"/>
        </w:rPr>
      </w:pPr>
    </w:p>
    <w:p w:rsidR="00352BDD" w:rsidRDefault="00352BDD">
      <w:pPr>
        <w:rPr>
          <w:b/>
          <w:szCs w:val="24"/>
        </w:rPr>
      </w:pPr>
    </w:p>
    <w:sectPr w:rsidR="00352BDD" w:rsidSect="004D5F0E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65"/>
    <w:rsid w:val="000217B0"/>
    <w:rsid w:val="00082A36"/>
    <w:rsid w:val="000D63E5"/>
    <w:rsid w:val="001854BB"/>
    <w:rsid w:val="001A0997"/>
    <w:rsid w:val="001C7065"/>
    <w:rsid w:val="001E35B6"/>
    <w:rsid w:val="002727BC"/>
    <w:rsid w:val="00352BDD"/>
    <w:rsid w:val="003C20E2"/>
    <w:rsid w:val="00421613"/>
    <w:rsid w:val="00461DCD"/>
    <w:rsid w:val="00471DBB"/>
    <w:rsid w:val="00494045"/>
    <w:rsid w:val="004D5F0E"/>
    <w:rsid w:val="004D60F5"/>
    <w:rsid w:val="004F51BA"/>
    <w:rsid w:val="005155B0"/>
    <w:rsid w:val="00560844"/>
    <w:rsid w:val="006510B2"/>
    <w:rsid w:val="00685BCD"/>
    <w:rsid w:val="00701BA2"/>
    <w:rsid w:val="00725AA8"/>
    <w:rsid w:val="00735B6D"/>
    <w:rsid w:val="0075571B"/>
    <w:rsid w:val="007D103D"/>
    <w:rsid w:val="007E79E7"/>
    <w:rsid w:val="007F62AD"/>
    <w:rsid w:val="008062DC"/>
    <w:rsid w:val="00875392"/>
    <w:rsid w:val="008A2DBB"/>
    <w:rsid w:val="008F62C2"/>
    <w:rsid w:val="0098379C"/>
    <w:rsid w:val="009E606A"/>
    <w:rsid w:val="009F6A2C"/>
    <w:rsid w:val="00A168B5"/>
    <w:rsid w:val="00A331FD"/>
    <w:rsid w:val="00A4333A"/>
    <w:rsid w:val="00A54BFF"/>
    <w:rsid w:val="00A556FC"/>
    <w:rsid w:val="00AB47B1"/>
    <w:rsid w:val="00AC08CC"/>
    <w:rsid w:val="00AD543C"/>
    <w:rsid w:val="00AE0E1B"/>
    <w:rsid w:val="00B830D1"/>
    <w:rsid w:val="00BC3F74"/>
    <w:rsid w:val="00BC4EE9"/>
    <w:rsid w:val="00BD7608"/>
    <w:rsid w:val="00C67A3E"/>
    <w:rsid w:val="00C768E6"/>
    <w:rsid w:val="00DA2FE2"/>
    <w:rsid w:val="00DD68AE"/>
    <w:rsid w:val="00F25CFA"/>
    <w:rsid w:val="00F27486"/>
    <w:rsid w:val="00F474B2"/>
    <w:rsid w:val="00F52FDE"/>
    <w:rsid w:val="00F6425C"/>
    <w:rsid w:val="00F92508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1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7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1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 Е. Беглецова</cp:lastModifiedBy>
  <cp:revision>3</cp:revision>
  <cp:lastPrinted>2015-07-10T03:56:00Z</cp:lastPrinted>
  <dcterms:created xsi:type="dcterms:W3CDTF">2016-03-15T10:49:00Z</dcterms:created>
  <dcterms:modified xsi:type="dcterms:W3CDTF">2016-03-15T10:51:00Z</dcterms:modified>
</cp:coreProperties>
</file>